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ABF" w:rsidRDefault="00C50AB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50ABF" w:rsidRDefault="00C50ABF">
      <w:pPr>
        <w:pStyle w:val="ConsPlusNormal"/>
        <w:jc w:val="both"/>
        <w:outlineLvl w:val="0"/>
      </w:pPr>
    </w:p>
    <w:p w:rsidR="00C50ABF" w:rsidRDefault="00C50ABF">
      <w:pPr>
        <w:pStyle w:val="ConsPlusTitle"/>
        <w:jc w:val="center"/>
        <w:outlineLvl w:val="0"/>
      </w:pPr>
      <w:r>
        <w:t>АДМИНИСТРАЦИЯ ГОРОДСКОГО ОКРУГА ГОРОД РЫБИНСК</w:t>
      </w:r>
    </w:p>
    <w:p w:rsidR="00C50ABF" w:rsidRDefault="00C50ABF">
      <w:pPr>
        <w:pStyle w:val="ConsPlusTitle"/>
        <w:jc w:val="center"/>
      </w:pPr>
      <w:r>
        <w:t>ЯРОСЛАВСКОЙ ОБЛАСТИ</w:t>
      </w:r>
    </w:p>
    <w:p w:rsidR="00C50ABF" w:rsidRDefault="00C50ABF">
      <w:pPr>
        <w:pStyle w:val="ConsPlusTitle"/>
        <w:jc w:val="center"/>
      </w:pPr>
    </w:p>
    <w:p w:rsidR="00C50ABF" w:rsidRDefault="00C50ABF">
      <w:pPr>
        <w:pStyle w:val="ConsPlusTitle"/>
        <w:jc w:val="center"/>
      </w:pPr>
      <w:r>
        <w:t>ПОСТАНОВЛЕНИЕ</w:t>
      </w:r>
    </w:p>
    <w:p w:rsidR="00C50ABF" w:rsidRDefault="00C50ABF">
      <w:pPr>
        <w:pStyle w:val="ConsPlusTitle"/>
        <w:jc w:val="center"/>
      </w:pPr>
      <w:r>
        <w:t>от 2 мая 2023 г. N 608</w:t>
      </w:r>
    </w:p>
    <w:p w:rsidR="00C50ABF" w:rsidRDefault="00C50ABF">
      <w:pPr>
        <w:pStyle w:val="ConsPlusTitle"/>
        <w:jc w:val="center"/>
      </w:pPr>
    </w:p>
    <w:p w:rsidR="00C50ABF" w:rsidRDefault="00C50ABF">
      <w:pPr>
        <w:pStyle w:val="ConsPlusTitle"/>
        <w:jc w:val="center"/>
      </w:pPr>
      <w:r>
        <w:t>ОБ УТВЕРЖДЕНИИ МУНИЦИПАЛЬНОЙ ПРОГРАММЫ "РАЗВИТИЕ ТУРИЗМА</w:t>
      </w:r>
    </w:p>
    <w:p w:rsidR="00C50ABF" w:rsidRDefault="00C50ABF">
      <w:pPr>
        <w:pStyle w:val="ConsPlusTitle"/>
        <w:jc w:val="center"/>
      </w:pPr>
      <w:r>
        <w:t>В ГОРОДСКОМ ОКРУГЕ ГОРОД РЫБИНСК ЯРОСЛАВСКОЙ ОБЛАСТИ"</w:t>
      </w:r>
    </w:p>
    <w:p w:rsidR="00C50ABF" w:rsidRDefault="00C50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0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ABF" w:rsidRDefault="00C50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0ABF" w:rsidRDefault="00C50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0ABF" w:rsidRDefault="00C50ABF">
            <w:pPr>
              <w:pStyle w:val="ConsPlusNormal"/>
              <w:jc w:val="center"/>
            </w:pPr>
            <w:r>
              <w:rPr>
                <w:color w:val="392C69"/>
              </w:rPr>
              <w:t>Список изменяющих документов</w:t>
            </w:r>
          </w:p>
          <w:p w:rsidR="00C50ABF" w:rsidRDefault="00C50ABF">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городского округа г. Рыбинск</w:t>
            </w:r>
          </w:p>
          <w:p w:rsidR="00C50ABF" w:rsidRDefault="00C50ABF">
            <w:pPr>
              <w:pStyle w:val="ConsPlusNormal"/>
              <w:jc w:val="center"/>
            </w:pPr>
            <w:r>
              <w:rPr>
                <w:color w:val="392C69"/>
              </w:rPr>
              <w:t>от 16.04.2024 N 396)</w:t>
            </w:r>
          </w:p>
        </w:tc>
        <w:tc>
          <w:tcPr>
            <w:tcW w:w="113" w:type="dxa"/>
            <w:tcBorders>
              <w:top w:val="nil"/>
              <w:left w:val="nil"/>
              <w:bottom w:val="nil"/>
              <w:right w:val="nil"/>
            </w:tcBorders>
            <w:shd w:val="clear" w:color="auto" w:fill="F4F3F8"/>
            <w:tcMar>
              <w:top w:w="0" w:type="dxa"/>
              <w:left w:w="0" w:type="dxa"/>
              <w:bottom w:w="0" w:type="dxa"/>
              <w:right w:w="0" w:type="dxa"/>
            </w:tcMar>
          </w:tcPr>
          <w:p w:rsidR="00C50ABF" w:rsidRDefault="00C50ABF">
            <w:pPr>
              <w:pStyle w:val="ConsPlusNormal"/>
            </w:pPr>
          </w:p>
        </w:tc>
      </w:tr>
    </w:tbl>
    <w:p w:rsidR="00C50ABF" w:rsidRDefault="00C50ABF">
      <w:pPr>
        <w:pStyle w:val="ConsPlusNormal"/>
        <w:jc w:val="both"/>
      </w:pPr>
    </w:p>
    <w:p w:rsidR="00C50ABF" w:rsidRDefault="00C50ABF">
      <w:pPr>
        <w:pStyle w:val="ConsPlusNormal"/>
        <w:ind w:firstLine="540"/>
        <w:jc w:val="both"/>
      </w:pPr>
      <w:r>
        <w:t xml:space="preserve">В соответствии с Бюджетным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8">
        <w:r>
          <w:rPr>
            <w:color w:val="0000FF"/>
          </w:rPr>
          <w:t>решением</w:t>
        </w:r>
      </w:hyperlink>
      <w:r>
        <w:t xml:space="preserve"> Муниципального Совета городского округа город Рыбинск от 08.12.2022 N 346 "О бюджете городского округа город Рыбинск Ярославской области на 2023 год и на плановый период 2024 и 2025 годов", </w:t>
      </w:r>
      <w:hyperlink r:id="rId9">
        <w:r>
          <w:rPr>
            <w:color w:val="0000FF"/>
          </w:rPr>
          <w:t>постановлением</w:t>
        </w:r>
      </w:hyperlink>
      <w:r>
        <w:t xml:space="preserve"> Администрации городского округа город Рыбинск Ярославской области от 08.06.2020 N 1306 "О муниципальных программах", руководствуясь </w:t>
      </w:r>
      <w:hyperlink r:id="rId10">
        <w:r>
          <w:rPr>
            <w:color w:val="0000FF"/>
          </w:rPr>
          <w:t>Уставом</w:t>
        </w:r>
      </w:hyperlink>
      <w:r>
        <w:t xml:space="preserve"> городского округа город Рыбинск Ярославской области,</w:t>
      </w:r>
    </w:p>
    <w:p w:rsidR="00C50ABF" w:rsidRDefault="00C50ABF">
      <w:pPr>
        <w:pStyle w:val="ConsPlusNormal"/>
        <w:jc w:val="both"/>
      </w:pPr>
    </w:p>
    <w:p w:rsidR="00C50ABF" w:rsidRDefault="00C50ABF">
      <w:pPr>
        <w:pStyle w:val="ConsPlusNormal"/>
        <w:ind w:firstLine="540"/>
        <w:jc w:val="both"/>
      </w:pPr>
      <w:r>
        <w:t>ПОСТАНОВЛЯЮ:</w:t>
      </w:r>
    </w:p>
    <w:p w:rsidR="00C50ABF" w:rsidRDefault="00C50ABF">
      <w:pPr>
        <w:pStyle w:val="ConsPlusNormal"/>
        <w:jc w:val="both"/>
      </w:pPr>
    </w:p>
    <w:p w:rsidR="00C50ABF" w:rsidRDefault="00C50ABF">
      <w:pPr>
        <w:pStyle w:val="ConsPlusNormal"/>
        <w:ind w:firstLine="540"/>
        <w:jc w:val="both"/>
      </w:pPr>
      <w:r>
        <w:t xml:space="preserve">1. Утвердить муниципальную </w:t>
      </w:r>
      <w:hyperlink w:anchor="P41">
        <w:r>
          <w:rPr>
            <w:color w:val="0000FF"/>
          </w:rPr>
          <w:t>программу</w:t>
        </w:r>
      </w:hyperlink>
      <w:r>
        <w:t xml:space="preserve"> "Развитие туризма в городском округе город Рыбинск Ярославской области" согласно приложению.</w:t>
      </w:r>
    </w:p>
    <w:p w:rsidR="00C50ABF" w:rsidRDefault="00C50ABF">
      <w:pPr>
        <w:pStyle w:val="ConsPlusNormal"/>
        <w:jc w:val="both"/>
      </w:pPr>
    </w:p>
    <w:p w:rsidR="00C50ABF" w:rsidRDefault="00C50ABF">
      <w:pPr>
        <w:pStyle w:val="ConsPlusNormal"/>
        <w:ind w:firstLine="540"/>
        <w:jc w:val="both"/>
      </w:pPr>
      <w:r>
        <w:t>2. Настоящее постановление вступает в силу после его опубликования и распространяет свое действие на правоотношения, возникшие с 01.01.2023.</w:t>
      </w:r>
    </w:p>
    <w:p w:rsidR="00C50ABF" w:rsidRDefault="00C50ABF">
      <w:pPr>
        <w:pStyle w:val="ConsPlusNormal"/>
        <w:jc w:val="both"/>
      </w:pPr>
    </w:p>
    <w:p w:rsidR="00C50ABF" w:rsidRDefault="00C50ABF">
      <w:pPr>
        <w:pStyle w:val="ConsPlusNormal"/>
        <w:ind w:firstLine="540"/>
        <w:jc w:val="both"/>
      </w:pPr>
      <w:r>
        <w:t>3.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 Ярославской области.</w:t>
      </w:r>
    </w:p>
    <w:p w:rsidR="00C50ABF" w:rsidRDefault="00C50ABF">
      <w:pPr>
        <w:pStyle w:val="ConsPlusNormal"/>
        <w:jc w:val="both"/>
      </w:pPr>
    </w:p>
    <w:p w:rsidR="00C50ABF" w:rsidRDefault="00C50ABF">
      <w:pPr>
        <w:pStyle w:val="ConsPlusNormal"/>
        <w:ind w:firstLine="540"/>
        <w:jc w:val="both"/>
      </w:pPr>
      <w:r>
        <w:t>4. Контроль за исполнением настоящего постановления возложить на заместителя Главы Администрации по молодежной политике и развитию.</w:t>
      </w:r>
    </w:p>
    <w:p w:rsidR="00C50ABF" w:rsidRDefault="00C50ABF">
      <w:pPr>
        <w:pStyle w:val="ConsPlusNormal"/>
        <w:jc w:val="both"/>
      </w:pPr>
    </w:p>
    <w:p w:rsidR="00C50ABF" w:rsidRDefault="00C50ABF">
      <w:pPr>
        <w:pStyle w:val="ConsPlusNormal"/>
        <w:jc w:val="right"/>
      </w:pPr>
      <w:r>
        <w:t>Глава</w:t>
      </w:r>
    </w:p>
    <w:p w:rsidR="00C50ABF" w:rsidRDefault="00C50ABF">
      <w:pPr>
        <w:pStyle w:val="ConsPlusNormal"/>
        <w:jc w:val="right"/>
      </w:pPr>
      <w:r>
        <w:t>городского округа</w:t>
      </w:r>
    </w:p>
    <w:p w:rsidR="00C50ABF" w:rsidRDefault="00C50ABF">
      <w:pPr>
        <w:pStyle w:val="ConsPlusNormal"/>
        <w:jc w:val="right"/>
      </w:pPr>
      <w:r>
        <w:t>город Рыбинск</w:t>
      </w:r>
    </w:p>
    <w:p w:rsidR="00C50ABF" w:rsidRDefault="00C50ABF">
      <w:pPr>
        <w:pStyle w:val="ConsPlusNormal"/>
        <w:jc w:val="right"/>
      </w:pPr>
      <w:r>
        <w:t>Д.С.РУДАКОВ</w:t>
      </w:r>
    </w:p>
    <w:p w:rsidR="00C50ABF" w:rsidRDefault="00C50ABF">
      <w:pPr>
        <w:pStyle w:val="ConsPlusNormal"/>
        <w:jc w:val="both"/>
      </w:pPr>
    </w:p>
    <w:p w:rsidR="00C50ABF" w:rsidRDefault="00C50ABF">
      <w:pPr>
        <w:pStyle w:val="ConsPlusNormal"/>
        <w:jc w:val="both"/>
      </w:pPr>
    </w:p>
    <w:p w:rsidR="00C50ABF" w:rsidRDefault="00C50ABF">
      <w:pPr>
        <w:pStyle w:val="ConsPlusNormal"/>
        <w:jc w:val="both"/>
      </w:pPr>
    </w:p>
    <w:p w:rsidR="00C50ABF" w:rsidRDefault="00C50ABF">
      <w:pPr>
        <w:pStyle w:val="ConsPlusNormal"/>
        <w:jc w:val="both"/>
      </w:pPr>
    </w:p>
    <w:p w:rsidR="00C50ABF" w:rsidRDefault="00C50ABF">
      <w:pPr>
        <w:pStyle w:val="ConsPlusNormal"/>
        <w:jc w:val="both"/>
      </w:pPr>
    </w:p>
    <w:p w:rsidR="00C50ABF" w:rsidRDefault="00C50ABF">
      <w:pPr>
        <w:pStyle w:val="ConsPlusNormal"/>
        <w:jc w:val="right"/>
        <w:outlineLvl w:val="0"/>
      </w:pPr>
      <w:r>
        <w:t>Приложение</w:t>
      </w:r>
    </w:p>
    <w:p w:rsidR="00C50ABF" w:rsidRDefault="00C50ABF">
      <w:pPr>
        <w:pStyle w:val="ConsPlusNormal"/>
        <w:jc w:val="right"/>
      </w:pPr>
      <w:r>
        <w:t>к постановлению</w:t>
      </w:r>
    </w:p>
    <w:p w:rsidR="00C50ABF" w:rsidRDefault="00C50ABF">
      <w:pPr>
        <w:pStyle w:val="ConsPlusNormal"/>
        <w:jc w:val="right"/>
      </w:pPr>
      <w:r>
        <w:t>Администрации городского</w:t>
      </w:r>
    </w:p>
    <w:p w:rsidR="00C50ABF" w:rsidRDefault="00C50ABF">
      <w:pPr>
        <w:pStyle w:val="ConsPlusNormal"/>
        <w:jc w:val="right"/>
      </w:pPr>
      <w:r>
        <w:t>округа город Рыбинск</w:t>
      </w:r>
    </w:p>
    <w:p w:rsidR="00C50ABF" w:rsidRDefault="00C50ABF">
      <w:pPr>
        <w:pStyle w:val="ConsPlusNormal"/>
        <w:jc w:val="right"/>
      </w:pPr>
      <w:r>
        <w:t>Ярославской области</w:t>
      </w:r>
    </w:p>
    <w:p w:rsidR="00C50ABF" w:rsidRDefault="00C50ABF">
      <w:pPr>
        <w:pStyle w:val="ConsPlusNormal"/>
        <w:jc w:val="right"/>
      </w:pPr>
      <w:r>
        <w:t>от 02.05.2023 N 608</w:t>
      </w:r>
    </w:p>
    <w:p w:rsidR="00C50ABF" w:rsidRDefault="00C50ABF">
      <w:pPr>
        <w:pStyle w:val="ConsPlusNormal"/>
        <w:jc w:val="both"/>
      </w:pPr>
    </w:p>
    <w:p w:rsidR="00C50ABF" w:rsidRDefault="00C50ABF">
      <w:pPr>
        <w:pStyle w:val="ConsPlusTitle"/>
        <w:jc w:val="center"/>
      </w:pPr>
      <w:bookmarkStart w:id="0" w:name="P41"/>
      <w:bookmarkEnd w:id="0"/>
      <w:r>
        <w:t>МУНИЦИПАЛЬНАЯ ПРОГРАММА</w:t>
      </w:r>
    </w:p>
    <w:p w:rsidR="00C50ABF" w:rsidRDefault="00C50ABF">
      <w:pPr>
        <w:pStyle w:val="ConsPlusTitle"/>
        <w:jc w:val="center"/>
      </w:pPr>
      <w:r>
        <w:t>"РАЗВИТИЕ ТУРИЗМА В ГОРОДСКОМ ОКРУГЕ ГОРОД РЫБИНСК</w:t>
      </w:r>
    </w:p>
    <w:p w:rsidR="00C50ABF" w:rsidRDefault="00C50ABF">
      <w:pPr>
        <w:pStyle w:val="ConsPlusTitle"/>
        <w:jc w:val="center"/>
      </w:pPr>
      <w:r>
        <w:t>ЯРОСЛАВСКОЙ ОБЛАСТИ"</w:t>
      </w:r>
    </w:p>
    <w:p w:rsidR="00C50ABF" w:rsidRDefault="00C50A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0A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0ABF" w:rsidRDefault="00C50A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0ABF" w:rsidRDefault="00C50A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0ABF" w:rsidRDefault="00C50ABF">
            <w:pPr>
              <w:pStyle w:val="ConsPlusNormal"/>
              <w:jc w:val="center"/>
            </w:pPr>
            <w:r>
              <w:rPr>
                <w:color w:val="392C69"/>
              </w:rPr>
              <w:t>Список изменяющих документов</w:t>
            </w:r>
          </w:p>
          <w:p w:rsidR="00C50ABF" w:rsidRDefault="00C50ABF">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 городского округа г. Рыбинск</w:t>
            </w:r>
          </w:p>
          <w:p w:rsidR="00C50ABF" w:rsidRDefault="00C50ABF">
            <w:pPr>
              <w:pStyle w:val="ConsPlusNormal"/>
              <w:jc w:val="center"/>
            </w:pPr>
            <w:r>
              <w:rPr>
                <w:color w:val="392C69"/>
              </w:rPr>
              <w:t>от 16.04.2024 N 396)</w:t>
            </w:r>
          </w:p>
        </w:tc>
        <w:tc>
          <w:tcPr>
            <w:tcW w:w="113" w:type="dxa"/>
            <w:tcBorders>
              <w:top w:val="nil"/>
              <w:left w:val="nil"/>
              <w:bottom w:val="nil"/>
              <w:right w:val="nil"/>
            </w:tcBorders>
            <w:shd w:val="clear" w:color="auto" w:fill="F4F3F8"/>
            <w:tcMar>
              <w:top w:w="0" w:type="dxa"/>
              <w:left w:w="0" w:type="dxa"/>
              <w:bottom w:w="0" w:type="dxa"/>
              <w:right w:w="0" w:type="dxa"/>
            </w:tcMar>
          </w:tcPr>
          <w:p w:rsidR="00C50ABF" w:rsidRDefault="00C50ABF">
            <w:pPr>
              <w:pStyle w:val="ConsPlusNormal"/>
            </w:pPr>
          </w:p>
        </w:tc>
      </w:tr>
    </w:tbl>
    <w:p w:rsidR="00C50ABF" w:rsidRDefault="00C50ABF">
      <w:pPr>
        <w:pStyle w:val="ConsPlusNormal"/>
        <w:jc w:val="both"/>
      </w:pPr>
    </w:p>
    <w:p w:rsidR="00C50ABF" w:rsidRDefault="00C50ABF">
      <w:pPr>
        <w:pStyle w:val="ConsPlusTitle"/>
        <w:jc w:val="center"/>
        <w:outlineLvl w:val="1"/>
      </w:pPr>
      <w:r>
        <w:t>1. Паспорт муниципальной программы "Развитие туризма</w:t>
      </w:r>
    </w:p>
    <w:p w:rsidR="00C50ABF" w:rsidRDefault="00C50ABF">
      <w:pPr>
        <w:pStyle w:val="ConsPlusTitle"/>
        <w:jc w:val="center"/>
      </w:pPr>
      <w:r>
        <w:t>в городском округе город Рыбинск Ярославской области"</w:t>
      </w:r>
    </w:p>
    <w:p w:rsidR="00C50ABF" w:rsidRDefault="00C50ABF">
      <w:pPr>
        <w:pStyle w:val="ConsPlusNormal"/>
        <w:jc w:val="both"/>
      </w:pPr>
    </w:p>
    <w:p w:rsidR="00C50ABF" w:rsidRDefault="00C50ABF">
      <w:pPr>
        <w:pStyle w:val="ConsPlusCell"/>
        <w:jc w:val="both"/>
      </w:pPr>
      <w:r>
        <w:t>┌────────────────┬────────────────────────────────────────────────────────┐</w:t>
      </w:r>
    </w:p>
    <w:p w:rsidR="00C50ABF" w:rsidRDefault="00C50ABF">
      <w:pPr>
        <w:pStyle w:val="ConsPlusCell"/>
        <w:jc w:val="both"/>
      </w:pPr>
      <w:r>
        <w:t>│Наименование    │Развитие туризма в городском округе город Рыбинск       │</w:t>
      </w:r>
    </w:p>
    <w:p w:rsidR="00C50ABF" w:rsidRDefault="00C50ABF">
      <w:pPr>
        <w:pStyle w:val="ConsPlusCell"/>
        <w:jc w:val="both"/>
      </w:pPr>
      <w:r>
        <w:t>│муниципальной   │Ярославской области                                     │</w:t>
      </w:r>
    </w:p>
    <w:p w:rsidR="00C50ABF" w:rsidRDefault="00C50ABF">
      <w:pPr>
        <w:pStyle w:val="ConsPlusCell"/>
        <w:jc w:val="both"/>
      </w:pPr>
      <w:r>
        <w:t>│программы (далее│                                                        │</w:t>
      </w:r>
    </w:p>
    <w:p w:rsidR="00C50ABF" w:rsidRDefault="00C50ABF">
      <w:pPr>
        <w:pStyle w:val="ConsPlusCell"/>
        <w:jc w:val="both"/>
      </w:pPr>
      <w:r>
        <w:t>│по тексту -     │                                                        │</w:t>
      </w:r>
    </w:p>
    <w:p w:rsidR="00C50ABF" w:rsidRDefault="00C50ABF">
      <w:pPr>
        <w:pStyle w:val="ConsPlusCell"/>
        <w:jc w:val="both"/>
      </w:pPr>
      <w:r>
        <w:t>│</w:t>
      </w:r>
      <w:proofErr w:type="gramStart"/>
      <w:r>
        <w:t xml:space="preserve">Программа)   </w:t>
      </w:r>
      <w:proofErr w:type="gramEnd"/>
      <w:r>
        <w:t xml:space="preserve">   │                                                        │</w:t>
      </w:r>
    </w:p>
    <w:p w:rsidR="00C50ABF" w:rsidRDefault="00C50ABF">
      <w:pPr>
        <w:pStyle w:val="ConsPlusCell"/>
        <w:jc w:val="both"/>
      </w:pPr>
      <w:r>
        <w:t>├────────────────┼────────────────────────────────────────────────────────┤</w:t>
      </w:r>
    </w:p>
    <w:p w:rsidR="00C50ABF" w:rsidRDefault="00C50ABF">
      <w:pPr>
        <w:pStyle w:val="ConsPlusCell"/>
        <w:jc w:val="both"/>
      </w:pPr>
      <w:r>
        <w:t>│Срок реализации │2024 - 2027 годы                                        │</w:t>
      </w:r>
    </w:p>
    <w:p w:rsidR="00C50ABF" w:rsidRDefault="00C50ABF">
      <w:pPr>
        <w:pStyle w:val="ConsPlusCell"/>
        <w:jc w:val="both"/>
      </w:pPr>
      <w:r>
        <w:t>│программы       │                                                        │</w:t>
      </w:r>
    </w:p>
    <w:p w:rsidR="00C50ABF" w:rsidRDefault="00C50ABF">
      <w:pPr>
        <w:pStyle w:val="ConsPlusCell"/>
        <w:jc w:val="both"/>
      </w:pPr>
      <w:r>
        <w:t>├────────────────┼────────────────────────────────────────────────────────┤</w:t>
      </w:r>
    </w:p>
    <w:p w:rsidR="00C50ABF" w:rsidRDefault="00C50ABF">
      <w:pPr>
        <w:pStyle w:val="ConsPlusCell"/>
        <w:jc w:val="both"/>
      </w:pPr>
      <w:r>
        <w:t xml:space="preserve">│Основания для   │- Федеральный </w:t>
      </w:r>
      <w:hyperlink r:id="rId12">
        <w:r>
          <w:rPr>
            <w:color w:val="0000FF"/>
          </w:rPr>
          <w:t>закон</w:t>
        </w:r>
      </w:hyperlink>
      <w:r>
        <w:t xml:space="preserve"> от 06.10.2003 N 131-ФЗ "Об общих    │</w:t>
      </w:r>
    </w:p>
    <w:p w:rsidR="00C50ABF" w:rsidRDefault="00C50ABF">
      <w:pPr>
        <w:pStyle w:val="ConsPlusCell"/>
        <w:jc w:val="both"/>
      </w:pPr>
      <w:r>
        <w:t>│разработки      │принципах организации местного самоуправления в         │</w:t>
      </w:r>
    </w:p>
    <w:p w:rsidR="00C50ABF" w:rsidRDefault="00C50ABF">
      <w:pPr>
        <w:pStyle w:val="ConsPlusCell"/>
        <w:jc w:val="both"/>
      </w:pPr>
      <w:r>
        <w:t>│Программы       │Российской Федерации</w:t>
      </w:r>
      <w:proofErr w:type="gramStart"/>
      <w:r>
        <w:t xml:space="preserve">";   </w:t>
      </w:r>
      <w:proofErr w:type="gramEnd"/>
      <w:r>
        <w:t xml:space="preserve">                               │</w:t>
      </w:r>
    </w:p>
    <w:p w:rsidR="00C50ABF" w:rsidRDefault="00C50ABF">
      <w:pPr>
        <w:pStyle w:val="ConsPlusCell"/>
        <w:jc w:val="both"/>
      </w:pPr>
      <w:r>
        <w:t xml:space="preserve">│                │- Федеральный </w:t>
      </w:r>
      <w:hyperlink r:id="rId13">
        <w:r>
          <w:rPr>
            <w:color w:val="0000FF"/>
          </w:rPr>
          <w:t>закон</w:t>
        </w:r>
      </w:hyperlink>
      <w:r>
        <w:t xml:space="preserve"> от 24.11.1996 N 132-ФЗ "Об </w:t>
      </w:r>
      <w:proofErr w:type="gramStart"/>
      <w:r>
        <w:t>основах  │</w:t>
      </w:r>
      <w:proofErr w:type="gramEnd"/>
    </w:p>
    <w:p w:rsidR="00C50ABF" w:rsidRDefault="00C50ABF">
      <w:pPr>
        <w:pStyle w:val="ConsPlusCell"/>
        <w:jc w:val="both"/>
      </w:pPr>
      <w:r>
        <w:t>│                │туристской деятельности в Российской Федерации</w:t>
      </w:r>
      <w:proofErr w:type="gramStart"/>
      <w:r>
        <w:t xml:space="preserve">";   </w:t>
      </w:r>
      <w:proofErr w:type="gramEnd"/>
      <w:r>
        <w:t xml:space="preserve">     │</w:t>
      </w:r>
    </w:p>
    <w:p w:rsidR="00C50ABF" w:rsidRDefault="00C50ABF">
      <w:pPr>
        <w:pStyle w:val="ConsPlusCell"/>
        <w:jc w:val="both"/>
      </w:pPr>
      <w:r>
        <w:t xml:space="preserve">│                │- Федеральный </w:t>
      </w:r>
      <w:hyperlink r:id="rId14">
        <w:r>
          <w:rPr>
            <w:color w:val="0000FF"/>
          </w:rPr>
          <w:t>закон</w:t>
        </w:r>
      </w:hyperlink>
      <w:r>
        <w:t xml:space="preserve"> от 12.01.1996 N 7-ФЗ "О             │</w:t>
      </w:r>
    </w:p>
    <w:p w:rsidR="00C50ABF" w:rsidRDefault="00C50ABF">
      <w:pPr>
        <w:pStyle w:val="ConsPlusCell"/>
        <w:jc w:val="both"/>
      </w:pPr>
      <w:r>
        <w:t>│                │некоммерческих организациях</w:t>
      </w:r>
      <w:proofErr w:type="gramStart"/>
      <w:r>
        <w:t xml:space="preserve">";   </w:t>
      </w:r>
      <w:proofErr w:type="gramEnd"/>
      <w:r>
        <w:t xml:space="preserve">                        │</w:t>
      </w:r>
    </w:p>
    <w:p w:rsidR="00C50ABF" w:rsidRDefault="00C50ABF">
      <w:pPr>
        <w:pStyle w:val="ConsPlusCell"/>
        <w:jc w:val="both"/>
      </w:pPr>
      <w:r>
        <w:t xml:space="preserve">│                │- Федеральный </w:t>
      </w:r>
      <w:hyperlink r:id="rId15">
        <w:r>
          <w:rPr>
            <w:color w:val="0000FF"/>
          </w:rPr>
          <w:t>закон</w:t>
        </w:r>
      </w:hyperlink>
      <w:r>
        <w:t xml:space="preserve"> от 03.11.2006 N 174-ФЗ "Об          │</w:t>
      </w:r>
    </w:p>
    <w:p w:rsidR="00C50ABF" w:rsidRDefault="00C50ABF">
      <w:pPr>
        <w:pStyle w:val="ConsPlusCell"/>
        <w:jc w:val="both"/>
      </w:pPr>
      <w:r>
        <w:t>│                │автономных учреждениях</w:t>
      </w:r>
      <w:proofErr w:type="gramStart"/>
      <w:r>
        <w:t xml:space="preserve">";   </w:t>
      </w:r>
      <w:proofErr w:type="gramEnd"/>
      <w:r>
        <w:t xml:space="preserve">                             │</w:t>
      </w:r>
    </w:p>
    <w:p w:rsidR="00C50ABF" w:rsidRDefault="00C50ABF">
      <w:pPr>
        <w:pStyle w:val="ConsPlusCell"/>
        <w:jc w:val="both"/>
      </w:pPr>
      <w:r>
        <w:t xml:space="preserve">│                │- </w:t>
      </w:r>
      <w:hyperlink r:id="rId16">
        <w:r>
          <w:rPr>
            <w:color w:val="0000FF"/>
          </w:rPr>
          <w:t>распоряжение</w:t>
        </w:r>
      </w:hyperlink>
      <w:r>
        <w:t xml:space="preserve"> Правительства Российской Федерации от    │</w:t>
      </w:r>
    </w:p>
    <w:p w:rsidR="00C50ABF" w:rsidRDefault="00C50ABF">
      <w:pPr>
        <w:pStyle w:val="ConsPlusCell"/>
        <w:jc w:val="both"/>
      </w:pPr>
      <w:r>
        <w:t>│                │05.05.2018 N 872-р "Об утверждении Концепции федеральной│</w:t>
      </w:r>
    </w:p>
    <w:p w:rsidR="00C50ABF" w:rsidRDefault="00C50ABF">
      <w:pPr>
        <w:pStyle w:val="ConsPlusCell"/>
        <w:jc w:val="both"/>
      </w:pPr>
      <w:r>
        <w:t>│                │целевой программы "Развитие внутреннего и въездного     │</w:t>
      </w:r>
    </w:p>
    <w:p w:rsidR="00C50ABF" w:rsidRDefault="00C50ABF">
      <w:pPr>
        <w:pStyle w:val="ConsPlusCell"/>
        <w:jc w:val="both"/>
      </w:pPr>
      <w:r>
        <w:t>│                │туризма в Российской Федерации (2019 - 2025 годы)</w:t>
      </w:r>
      <w:proofErr w:type="gramStart"/>
      <w:r>
        <w:t xml:space="preserve">";   </w:t>
      </w:r>
      <w:proofErr w:type="gramEnd"/>
      <w:r>
        <w:t xml:space="preserve">  │</w:t>
      </w:r>
    </w:p>
    <w:p w:rsidR="00C50ABF" w:rsidRDefault="00C50ABF">
      <w:pPr>
        <w:pStyle w:val="ConsPlusCell"/>
        <w:jc w:val="both"/>
      </w:pPr>
      <w:r>
        <w:t xml:space="preserve">│                │- </w:t>
      </w:r>
      <w:hyperlink r:id="rId17">
        <w:r>
          <w:rPr>
            <w:color w:val="0000FF"/>
          </w:rPr>
          <w:t>постановление</w:t>
        </w:r>
      </w:hyperlink>
      <w:r>
        <w:t xml:space="preserve"> Правительства Российской Федерации от   │</w:t>
      </w:r>
    </w:p>
    <w:p w:rsidR="00C50ABF" w:rsidRDefault="00C50ABF">
      <w:pPr>
        <w:pStyle w:val="ConsPlusCell"/>
        <w:jc w:val="both"/>
      </w:pPr>
      <w:r>
        <w:t>│                │24.12.2021 N 2439 "Об утверждении государственной       │</w:t>
      </w:r>
    </w:p>
    <w:p w:rsidR="00C50ABF" w:rsidRDefault="00C50ABF">
      <w:pPr>
        <w:pStyle w:val="ConsPlusCell"/>
        <w:jc w:val="both"/>
      </w:pPr>
      <w:r>
        <w:t>│                │программы Российской Федерации "Развитие туризма</w:t>
      </w:r>
      <w:proofErr w:type="gramStart"/>
      <w:r>
        <w:t xml:space="preserve">";   </w:t>
      </w:r>
      <w:proofErr w:type="gramEnd"/>
      <w:r>
        <w:t xml:space="preserve">   │</w:t>
      </w:r>
    </w:p>
    <w:p w:rsidR="00C50ABF" w:rsidRDefault="00C50ABF">
      <w:pPr>
        <w:pStyle w:val="ConsPlusCell"/>
        <w:jc w:val="both"/>
      </w:pPr>
      <w:r>
        <w:t xml:space="preserve">│                │- </w:t>
      </w:r>
      <w:hyperlink r:id="rId18">
        <w:r>
          <w:rPr>
            <w:color w:val="0000FF"/>
          </w:rPr>
          <w:t>распоряжение</w:t>
        </w:r>
      </w:hyperlink>
      <w:r>
        <w:t xml:space="preserve"> Правительства Российской Федерации от    │</w:t>
      </w:r>
    </w:p>
    <w:p w:rsidR="00C50ABF" w:rsidRDefault="00C50ABF">
      <w:pPr>
        <w:pStyle w:val="ConsPlusCell"/>
        <w:jc w:val="both"/>
      </w:pPr>
      <w:r>
        <w:t xml:space="preserve">│                │20.09.2019 N 2129-р "Об утверждении Стратегии </w:t>
      </w:r>
      <w:proofErr w:type="gramStart"/>
      <w:r>
        <w:t>развития  │</w:t>
      </w:r>
      <w:proofErr w:type="gramEnd"/>
    </w:p>
    <w:p w:rsidR="00C50ABF" w:rsidRDefault="00C50ABF">
      <w:pPr>
        <w:pStyle w:val="ConsPlusCell"/>
        <w:jc w:val="both"/>
      </w:pPr>
      <w:r>
        <w:t>│                │туризма в Российской Федерации до 2035 года</w:t>
      </w:r>
      <w:proofErr w:type="gramStart"/>
      <w:r>
        <w:t xml:space="preserve">";   </w:t>
      </w:r>
      <w:proofErr w:type="gramEnd"/>
      <w:r>
        <w:t xml:space="preserve">        │</w:t>
      </w:r>
    </w:p>
    <w:p w:rsidR="00C50ABF" w:rsidRDefault="00C50ABF">
      <w:pPr>
        <w:pStyle w:val="ConsPlusCell"/>
        <w:jc w:val="both"/>
      </w:pPr>
      <w:r>
        <w:t xml:space="preserve">│                │- </w:t>
      </w:r>
      <w:hyperlink r:id="rId19">
        <w:r>
          <w:rPr>
            <w:color w:val="0000FF"/>
          </w:rPr>
          <w:t>постановление</w:t>
        </w:r>
      </w:hyperlink>
      <w:r>
        <w:t xml:space="preserve"> Правительства Ярославской области от    │</w:t>
      </w:r>
    </w:p>
    <w:p w:rsidR="00C50ABF" w:rsidRDefault="00C50ABF">
      <w:pPr>
        <w:pStyle w:val="ConsPlusCell"/>
        <w:jc w:val="both"/>
      </w:pPr>
      <w:r>
        <w:t>│                │06.03.2014 N 188-п "Об утверждении Стратегии социально -│</w:t>
      </w:r>
    </w:p>
    <w:p w:rsidR="00C50ABF" w:rsidRDefault="00C50ABF">
      <w:pPr>
        <w:pStyle w:val="ConsPlusCell"/>
        <w:jc w:val="both"/>
      </w:pPr>
      <w:r>
        <w:t>│                │экономического развития Ярославской области до 2030     │</w:t>
      </w:r>
    </w:p>
    <w:p w:rsidR="00C50ABF" w:rsidRDefault="00C50ABF">
      <w:pPr>
        <w:pStyle w:val="ConsPlusCell"/>
        <w:jc w:val="both"/>
      </w:pPr>
      <w:r>
        <w:t>│                │года</w:t>
      </w:r>
      <w:proofErr w:type="gramStart"/>
      <w:r>
        <w:t xml:space="preserve">";   </w:t>
      </w:r>
      <w:proofErr w:type="gramEnd"/>
      <w:r>
        <w:t xml:space="preserve">                                               │</w:t>
      </w:r>
    </w:p>
    <w:p w:rsidR="00C50ABF" w:rsidRDefault="00C50ABF">
      <w:pPr>
        <w:pStyle w:val="ConsPlusCell"/>
        <w:jc w:val="both"/>
      </w:pPr>
      <w:r>
        <w:t xml:space="preserve">│                │- </w:t>
      </w:r>
      <w:hyperlink r:id="rId20">
        <w:r>
          <w:rPr>
            <w:color w:val="0000FF"/>
          </w:rPr>
          <w:t>постановление</w:t>
        </w:r>
      </w:hyperlink>
      <w:r>
        <w:t xml:space="preserve"> Правительства Ярославской области от    │</w:t>
      </w:r>
    </w:p>
    <w:p w:rsidR="00C50ABF" w:rsidRDefault="00C50ABF">
      <w:pPr>
        <w:pStyle w:val="ConsPlusCell"/>
        <w:jc w:val="both"/>
      </w:pPr>
      <w:r>
        <w:t>│                │28.01.2021 N 24-п "Об утверждении государственной       │</w:t>
      </w:r>
    </w:p>
    <w:p w:rsidR="00C50ABF" w:rsidRDefault="00C50ABF">
      <w:pPr>
        <w:pStyle w:val="ConsPlusCell"/>
        <w:jc w:val="both"/>
      </w:pPr>
      <w:r>
        <w:t>│                │программы Ярославской области "Развитие туризма и отдыха│</w:t>
      </w:r>
    </w:p>
    <w:p w:rsidR="00C50ABF" w:rsidRDefault="00C50ABF">
      <w:pPr>
        <w:pStyle w:val="ConsPlusCell"/>
        <w:jc w:val="both"/>
      </w:pPr>
      <w:r>
        <w:t>│                │в Ярославской области" на 2021 - 2025 годы</w:t>
      </w:r>
      <w:proofErr w:type="gramStart"/>
      <w:r>
        <w:t xml:space="preserve">";   </w:t>
      </w:r>
      <w:proofErr w:type="gramEnd"/>
      <w:r>
        <w:t xml:space="preserve">         │</w:t>
      </w:r>
    </w:p>
    <w:p w:rsidR="00C50ABF" w:rsidRDefault="00C50ABF">
      <w:pPr>
        <w:pStyle w:val="ConsPlusCell"/>
        <w:jc w:val="both"/>
      </w:pPr>
      <w:r>
        <w:t xml:space="preserve">│                │- </w:t>
      </w:r>
      <w:hyperlink r:id="rId21">
        <w:r>
          <w:rPr>
            <w:color w:val="0000FF"/>
          </w:rPr>
          <w:t>постановление</w:t>
        </w:r>
      </w:hyperlink>
      <w:r>
        <w:t xml:space="preserve"> Администрации городского округа город   │</w:t>
      </w:r>
    </w:p>
    <w:p w:rsidR="00C50ABF" w:rsidRDefault="00C50ABF">
      <w:pPr>
        <w:pStyle w:val="ConsPlusCell"/>
        <w:jc w:val="both"/>
      </w:pPr>
      <w:r>
        <w:t>│                │Рыбинск Ярославской области от 21.01.2021 N 139 "Об     │</w:t>
      </w:r>
    </w:p>
    <w:p w:rsidR="00C50ABF" w:rsidRDefault="00C50ABF">
      <w:pPr>
        <w:pStyle w:val="ConsPlusCell"/>
        <w:jc w:val="both"/>
      </w:pPr>
      <w:r>
        <w:t>│                │утверждении плана мероприятий</w:t>
      </w:r>
      <w:proofErr w:type="gramStart"/>
      <w:r>
        <w:t xml:space="preserve">";   </w:t>
      </w:r>
      <w:proofErr w:type="gramEnd"/>
      <w:r>
        <w:t xml:space="preserve">                      │</w:t>
      </w:r>
    </w:p>
    <w:p w:rsidR="00C50ABF" w:rsidRDefault="00C50ABF">
      <w:pPr>
        <w:pStyle w:val="ConsPlusCell"/>
        <w:jc w:val="both"/>
      </w:pPr>
      <w:r>
        <w:t xml:space="preserve">│                │- </w:t>
      </w:r>
      <w:hyperlink r:id="rId22">
        <w:r>
          <w:rPr>
            <w:color w:val="0000FF"/>
          </w:rPr>
          <w:t>постановление</w:t>
        </w:r>
      </w:hyperlink>
      <w:r>
        <w:t xml:space="preserve"> Администрации городского округа город   │</w:t>
      </w:r>
    </w:p>
    <w:p w:rsidR="00C50ABF" w:rsidRDefault="00C50ABF">
      <w:pPr>
        <w:pStyle w:val="ConsPlusCell"/>
        <w:jc w:val="both"/>
      </w:pPr>
      <w:r>
        <w:t>│                │Рыбинск Ярославской области от 08.06.2020 N 1306 "О     │</w:t>
      </w:r>
    </w:p>
    <w:p w:rsidR="00C50ABF" w:rsidRDefault="00C50ABF">
      <w:pPr>
        <w:pStyle w:val="ConsPlusCell"/>
        <w:jc w:val="both"/>
      </w:pPr>
      <w:r>
        <w:t>│                │муниципальных программах</w:t>
      </w:r>
      <w:proofErr w:type="gramStart"/>
      <w:r>
        <w:t xml:space="preserve">";   </w:t>
      </w:r>
      <w:proofErr w:type="gramEnd"/>
      <w:r>
        <w:t xml:space="preserve">                           │</w:t>
      </w:r>
    </w:p>
    <w:p w:rsidR="00C50ABF" w:rsidRDefault="00C50ABF">
      <w:pPr>
        <w:pStyle w:val="ConsPlusCell"/>
        <w:jc w:val="both"/>
      </w:pPr>
      <w:r>
        <w:t xml:space="preserve">│                │- </w:t>
      </w:r>
      <w:hyperlink r:id="rId23">
        <w:r>
          <w:rPr>
            <w:color w:val="0000FF"/>
          </w:rPr>
          <w:t>постановление</w:t>
        </w:r>
      </w:hyperlink>
      <w:r>
        <w:t xml:space="preserve"> Администрации городского округа город   │</w:t>
      </w:r>
    </w:p>
    <w:p w:rsidR="00C50ABF" w:rsidRDefault="00C50ABF">
      <w:pPr>
        <w:pStyle w:val="ConsPlusCell"/>
        <w:jc w:val="both"/>
      </w:pPr>
      <w:r>
        <w:t>│                │Рыбинск Ярославской области от 16.12.2022 N 4844 "Об    │</w:t>
      </w:r>
    </w:p>
    <w:p w:rsidR="00C50ABF" w:rsidRDefault="00C50ABF">
      <w:pPr>
        <w:pStyle w:val="ConsPlusCell"/>
        <w:jc w:val="both"/>
      </w:pPr>
      <w:r>
        <w:t>│                │утверждении комплексного плана развития городского      │</w:t>
      </w:r>
    </w:p>
    <w:p w:rsidR="00C50ABF" w:rsidRDefault="00C50ABF">
      <w:pPr>
        <w:pStyle w:val="ConsPlusCell"/>
        <w:jc w:val="both"/>
      </w:pPr>
      <w:r>
        <w:t>│                │округа город Рыбинск Ярославской области</w:t>
      </w:r>
      <w:proofErr w:type="gramStart"/>
      <w:r>
        <w:t xml:space="preserve">";   </w:t>
      </w:r>
      <w:proofErr w:type="gramEnd"/>
      <w:r>
        <w:t xml:space="preserve">           │</w:t>
      </w:r>
    </w:p>
    <w:p w:rsidR="00C50ABF" w:rsidRDefault="00C50ABF">
      <w:pPr>
        <w:pStyle w:val="ConsPlusCell"/>
        <w:jc w:val="both"/>
      </w:pPr>
      <w:r>
        <w:t xml:space="preserve">│                │- </w:t>
      </w:r>
      <w:hyperlink r:id="rId24">
        <w:r>
          <w:rPr>
            <w:color w:val="0000FF"/>
          </w:rPr>
          <w:t>постановление</w:t>
        </w:r>
      </w:hyperlink>
      <w:r>
        <w:t xml:space="preserve"> Администрации городского округа город   │</w:t>
      </w:r>
    </w:p>
    <w:p w:rsidR="00C50ABF" w:rsidRDefault="00C50ABF">
      <w:pPr>
        <w:pStyle w:val="ConsPlusCell"/>
        <w:jc w:val="both"/>
      </w:pPr>
      <w:r>
        <w:t>│                │Рыбинск Ярославской области от 15.11.2022 N 4512 "О     │</w:t>
      </w:r>
    </w:p>
    <w:p w:rsidR="00C50ABF" w:rsidRDefault="00C50ABF">
      <w:pPr>
        <w:pStyle w:val="ConsPlusCell"/>
        <w:jc w:val="both"/>
      </w:pPr>
      <w:r>
        <w:lastRenderedPageBreak/>
        <w:t xml:space="preserve">│                │координационном совете по туризму при Главе </w:t>
      </w:r>
      <w:proofErr w:type="gramStart"/>
      <w:r>
        <w:t>городского  │</w:t>
      </w:r>
      <w:proofErr w:type="gramEnd"/>
    </w:p>
    <w:p w:rsidR="00C50ABF" w:rsidRDefault="00C50ABF">
      <w:pPr>
        <w:pStyle w:val="ConsPlusCell"/>
        <w:jc w:val="both"/>
      </w:pPr>
      <w:r>
        <w:t>│                │округа город Рыбинск</w:t>
      </w:r>
      <w:proofErr w:type="gramStart"/>
      <w:r>
        <w:t xml:space="preserve">";   </w:t>
      </w:r>
      <w:proofErr w:type="gramEnd"/>
      <w:r>
        <w:t xml:space="preserve">                               │</w:t>
      </w:r>
    </w:p>
    <w:p w:rsidR="00C50ABF" w:rsidRDefault="00C50ABF">
      <w:pPr>
        <w:pStyle w:val="ConsPlusCell"/>
        <w:jc w:val="both"/>
      </w:pPr>
      <w:r>
        <w:t xml:space="preserve">│                │- </w:t>
      </w:r>
      <w:hyperlink r:id="rId25">
        <w:r>
          <w:rPr>
            <w:color w:val="0000FF"/>
          </w:rPr>
          <w:t>постановление</w:t>
        </w:r>
      </w:hyperlink>
      <w:r>
        <w:t xml:space="preserve"> Администрации городского округа город   │</w:t>
      </w:r>
    </w:p>
    <w:p w:rsidR="00C50ABF" w:rsidRDefault="00C50ABF">
      <w:pPr>
        <w:pStyle w:val="ConsPlusCell"/>
        <w:jc w:val="both"/>
      </w:pPr>
      <w:r>
        <w:t>│                │Рыбинск Ярославской области от 24.10.2019 N 2779 "О     │</w:t>
      </w:r>
    </w:p>
    <w:p w:rsidR="00C50ABF" w:rsidRDefault="00C50ABF">
      <w:pPr>
        <w:pStyle w:val="ConsPlusCell"/>
        <w:jc w:val="both"/>
      </w:pPr>
      <w:r>
        <w:t>│                │создании муниципального автономного учреждения          │</w:t>
      </w:r>
    </w:p>
    <w:p w:rsidR="00C50ABF" w:rsidRDefault="00C50ABF">
      <w:pPr>
        <w:pStyle w:val="ConsPlusCell"/>
        <w:jc w:val="both"/>
      </w:pPr>
      <w:r>
        <w:t>│                │городского округа город Рыбинск "</w:t>
      </w:r>
      <w:proofErr w:type="spellStart"/>
      <w:r>
        <w:t>Туристско</w:t>
      </w:r>
      <w:proofErr w:type="spellEnd"/>
      <w:r>
        <w:t xml:space="preserve"> -            │</w:t>
      </w:r>
    </w:p>
    <w:p w:rsidR="00C50ABF" w:rsidRDefault="00C50ABF">
      <w:pPr>
        <w:pStyle w:val="ConsPlusCell"/>
        <w:jc w:val="both"/>
      </w:pPr>
      <w:r>
        <w:t>│                │информационный центр</w:t>
      </w:r>
      <w:proofErr w:type="gramStart"/>
      <w:r>
        <w:t xml:space="preserve">";   </w:t>
      </w:r>
      <w:proofErr w:type="gramEnd"/>
      <w:r>
        <w:t xml:space="preserve">                               │</w:t>
      </w:r>
    </w:p>
    <w:p w:rsidR="00C50ABF" w:rsidRDefault="00C50ABF">
      <w:pPr>
        <w:pStyle w:val="ConsPlusCell"/>
        <w:jc w:val="both"/>
      </w:pPr>
      <w:r>
        <w:t>│                │- постановление Администрации городского округа город   │</w:t>
      </w:r>
    </w:p>
    <w:p w:rsidR="00C50ABF" w:rsidRDefault="00C50ABF">
      <w:pPr>
        <w:pStyle w:val="ConsPlusCell"/>
        <w:jc w:val="both"/>
      </w:pPr>
      <w:r>
        <w:t>│                │Рыбинск Ярославской области от 17.01.2024 N 37 "Об      │</w:t>
      </w:r>
    </w:p>
    <w:p w:rsidR="00C50ABF" w:rsidRDefault="00C50ABF">
      <w:pPr>
        <w:pStyle w:val="ConsPlusCell"/>
        <w:jc w:val="both"/>
      </w:pPr>
      <w:r>
        <w:t>│                │утверждении муниципального задания Муниципальному       │</w:t>
      </w:r>
    </w:p>
    <w:p w:rsidR="00C50ABF" w:rsidRDefault="00C50ABF">
      <w:pPr>
        <w:pStyle w:val="ConsPlusCell"/>
        <w:jc w:val="both"/>
      </w:pPr>
      <w:r>
        <w:t xml:space="preserve">│                │автономному учреждению городского округа город </w:t>
      </w:r>
      <w:proofErr w:type="gramStart"/>
      <w:r>
        <w:t>Рыбинск  │</w:t>
      </w:r>
      <w:proofErr w:type="gramEnd"/>
    </w:p>
    <w:p w:rsidR="00C50ABF" w:rsidRDefault="00C50ABF">
      <w:pPr>
        <w:pStyle w:val="ConsPlusCell"/>
        <w:jc w:val="both"/>
      </w:pPr>
      <w:r>
        <w:t>│                │"Туристско-информационный центр</w:t>
      </w:r>
      <w:proofErr w:type="gramStart"/>
      <w:r>
        <w:t xml:space="preserve">";   </w:t>
      </w:r>
      <w:proofErr w:type="gramEnd"/>
      <w:r>
        <w:t xml:space="preserve">                    │</w:t>
      </w:r>
    </w:p>
    <w:p w:rsidR="00C50ABF" w:rsidRDefault="00C50ABF">
      <w:pPr>
        <w:pStyle w:val="ConsPlusCell"/>
        <w:jc w:val="both"/>
      </w:pPr>
      <w:r>
        <w:t>│                │- распоряжение Администрации городского округа город    │</w:t>
      </w:r>
    </w:p>
    <w:p w:rsidR="00C50ABF" w:rsidRDefault="00C50ABF">
      <w:pPr>
        <w:pStyle w:val="ConsPlusCell"/>
        <w:jc w:val="both"/>
      </w:pPr>
      <w:r>
        <w:t>│                │Рыбинск Ярославской области от 27.06.2023 N 286 "Об     │</w:t>
      </w:r>
    </w:p>
    <w:p w:rsidR="00C50ABF" w:rsidRDefault="00C50ABF">
      <w:pPr>
        <w:pStyle w:val="ConsPlusCell"/>
        <w:jc w:val="both"/>
      </w:pPr>
      <w:r>
        <w:t>│                │утверждении Положения об отделе туризма</w:t>
      </w:r>
      <w:proofErr w:type="gramStart"/>
      <w:r>
        <w:t xml:space="preserve">";   </w:t>
      </w:r>
      <w:proofErr w:type="gramEnd"/>
      <w:r>
        <w:t xml:space="preserve">            │</w:t>
      </w:r>
    </w:p>
    <w:p w:rsidR="00C50ABF" w:rsidRDefault="00C50ABF">
      <w:pPr>
        <w:pStyle w:val="ConsPlusCell"/>
        <w:jc w:val="both"/>
      </w:pPr>
      <w:r>
        <w:t xml:space="preserve">│                │- </w:t>
      </w:r>
      <w:hyperlink r:id="rId26">
        <w:r>
          <w:rPr>
            <w:color w:val="0000FF"/>
          </w:rPr>
          <w:t>постановление</w:t>
        </w:r>
      </w:hyperlink>
      <w:r>
        <w:t xml:space="preserve"> Администрации городского округа город   │</w:t>
      </w:r>
    </w:p>
    <w:p w:rsidR="00C50ABF" w:rsidRDefault="00C50ABF">
      <w:pPr>
        <w:pStyle w:val="ConsPlusCell"/>
        <w:jc w:val="both"/>
      </w:pPr>
      <w:r>
        <w:t>│                │Рыбинск Ярославской области от 08.02.2023 N 142 "Об     │</w:t>
      </w:r>
    </w:p>
    <w:p w:rsidR="00C50ABF" w:rsidRDefault="00C50ABF">
      <w:pPr>
        <w:pStyle w:val="ConsPlusCell"/>
        <w:jc w:val="both"/>
      </w:pPr>
      <w:r>
        <w:t>│                │утверждении Порядка определения объема и условий        │</w:t>
      </w:r>
    </w:p>
    <w:p w:rsidR="00C50ABF" w:rsidRDefault="00C50ABF">
      <w:pPr>
        <w:pStyle w:val="ConsPlusCell"/>
        <w:jc w:val="both"/>
      </w:pPr>
      <w:r>
        <w:t xml:space="preserve">│                │предоставления субсидий на иные цели </w:t>
      </w:r>
      <w:proofErr w:type="gramStart"/>
      <w:r>
        <w:t xml:space="preserve">учреждениям,   </w:t>
      </w:r>
      <w:proofErr w:type="gramEnd"/>
      <w:r>
        <w:t xml:space="preserve">    │</w:t>
      </w:r>
    </w:p>
    <w:p w:rsidR="00C50ABF" w:rsidRDefault="00C50ABF">
      <w:pPr>
        <w:pStyle w:val="ConsPlusCell"/>
        <w:jc w:val="both"/>
      </w:pPr>
      <w:r>
        <w:t xml:space="preserve">│                │подведомственным Администрации городского округа </w:t>
      </w:r>
      <w:proofErr w:type="gramStart"/>
      <w:r>
        <w:t>город  │</w:t>
      </w:r>
      <w:proofErr w:type="gramEnd"/>
    </w:p>
    <w:p w:rsidR="00C50ABF" w:rsidRDefault="00C50ABF">
      <w:pPr>
        <w:pStyle w:val="ConsPlusCell"/>
        <w:jc w:val="both"/>
      </w:pPr>
      <w:r>
        <w:t>│                │Рыбинск Ярославской области</w:t>
      </w:r>
      <w:proofErr w:type="gramStart"/>
      <w:r>
        <w:t xml:space="preserve">";   </w:t>
      </w:r>
      <w:proofErr w:type="gramEnd"/>
      <w:r>
        <w:t xml:space="preserve">                        │</w:t>
      </w:r>
    </w:p>
    <w:p w:rsidR="00C50ABF" w:rsidRDefault="00C50ABF">
      <w:pPr>
        <w:pStyle w:val="ConsPlusCell"/>
        <w:jc w:val="both"/>
      </w:pPr>
      <w:r>
        <w:t xml:space="preserve">│                │- </w:t>
      </w:r>
      <w:hyperlink r:id="rId27">
        <w:r>
          <w:rPr>
            <w:color w:val="0000FF"/>
          </w:rPr>
          <w:t>решение</w:t>
        </w:r>
      </w:hyperlink>
      <w:r>
        <w:t xml:space="preserve"> Муниципального Совета городского округа город │</w:t>
      </w:r>
    </w:p>
    <w:p w:rsidR="00C50ABF" w:rsidRDefault="00C50ABF">
      <w:pPr>
        <w:pStyle w:val="ConsPlusCell"/>
        <w:jc w:val="both"/>
      </w:pPr>
      <w:r>
        <w:t>│                │Рыбинск от 19.12.2019 N 98 "О принятии Устава городского│</w:t>
      </w:r>
    </w:p>
    <w:p w:rsidR="00C50ABF" w:rsidRDefault="00C50ABF">
      <w:pPr>
        <w:pStyle w:val="ConsPlusCell"/>
        <w:jc w:val="both"/>
      </w:pPr>
      <w:r>
        <w:t>│                │округа город Рыбинск Ярославской области</w:t>
      </w:r>
      <w:proofErr w:type="gramStart"/>
      <w:r>
        <w:t xml:space="preserve">";   </w:t>
      </w:r>
      <w:proofErr w:type="gramEnd"/>
      <w:r>
        <w:t xml:space="preserve">           │</w:t>
      </w:r>
    </w:p>
    <w:p w:rsidR="00C50ABF" w:rsidRDefault="00C50ABF">
      <w:pPr>
        <w:pStyle w:val="ConsPlusCell"/>
        <w:jc w:val="both"/>
      </w:pPr>
      <w:r>
        <w:t xml:space="preserve">│                │- </w:t>
      </w:r>
      <w:hyperlink r:id="rId28">
        <w:r>
          <w:rPr>
            <w:color w:val="0000FF"/>
          </w:rPr>
          <w:t>решение</w:t>
        </w:r>
      </w:hyperlink>
      <w:r>
        <w:t xml:space="preserve"> Муниципального Совета городского округа город │</w:t>
      </w:r>
    </w:p>
    <w:p w:rsidR="00C50ABF" w:rsidRDefault="00C50ABF">
      <w:pPr>
        <w:pStyle w:val="ConsPlusCell"/>
        <w:jc w:val="both"/>
      </w:pPr>
      <w:r>
        <w:t>│                │Рыбинск от 28.03.2019 N 47 "О Стратегии социально -     │</w:t>
      </w:r>
    </w:p>
    <w:p w:rsidR="00C50ABF" w:rsidRDefault="00C50ABF">
      <w:pPr>
        <w:pStyle w:val="ConsPlusCell"/>
        <w:jc w:val="both"/>
      </w:pPr>
      <w:r>
        <w:t>│                │экономического развития городского округа город Рыбинск │</w:t>
      </w:r>
    </w:p>
    <w:p w:rsidR="00C50ABF" w:rsidRDefault="00C50ABF">
      <w:pPr>
        <w:pStyle w:val="ConsPlusCell"/>
        <w:jc w:val="both"/>
      </w:pPr>
      <w:r>
        <w:t>│                │на 2018 - 2030 годы</w:t>
      </w:r>
      <w:proofErr w:type="gramStart"/>
      <w:r>
        <w:t xml:space="preserve">";   </w:t>
      </w:r>
      <w:proofErr w:type="gramEnd"/>
      <w:r>
        <w:t xml:space="preserve">                                │</w:t>
      </w:r>
    </w:p>
    <w:p w:rsidR="00C50ABF" w:rsidRDefault="00C50ABF">
      <w:pPr>
        <w:pStyle w:val="ConsPlusCell"/>
        <w:jc w:val="both"/>
      </w:pPr>
      <w:r>
        <w:t xml:space="preserve">│                │- </w:t>
      </w:r>
      <w:hyperlink r:id="rId29">
        <w:r>
          <w:rPr>
            <w:color w:val="0000FF"/>
          </w:rPr>
          <w:t>решение</w:t>
        </w:r>
      </w:hyperlink>
      <w:r>
        <w:t xml:space="preserve"> Муниципального Совета городского округа город │</w:t>
      </w:r>
    </w:p>
    <w:p w:rsidR="00C50ABF" w:rsidRDefault="00C50ABF">
      <w:pPr>
        <w:pStyle w:val="ConsPlusCell"/>
        <w:jc w:val="both"/>
      </w:pPr>
      <w:r>
        <w:t>│                │Рыбинск Ярославской области от 30.06.2022 N 295 "О      │</w:t>
      </w:r>
    </w:p>
    <w:p w:rsidR="00C50ABF" w:rsidRDefault="00C50ABF">
      <w:pPr>
        <w:pStyle w:val="ConsPlusCell"/>
        <w:jc w:val="both"/>
      </w:pPr>
      <w:r>
        <w:t>│                │структуре Администрации городского округа город Рыбинск │</w:t>
      </w:r>
    </w:p>
    <w:p w:rsidR="00C50ABF" w:rsidRDefault="00C50ABF">
      <w:pPr>
        <w:pStyle w:val="ConsPlusCell"/>
        <w:jc w:val="both"/>
      </w:pPr>
      <w:r>
        <w:t>│                │Ярославской области</w:t>
      </w:r>
      <w:proofErr w:type="gramStart"/>
      <w:r>
        <w:t xml:space="preserve">";   </w:t>
      </w:r>
      <w:proofErr w:type="gramEnd"/>
      <w:r>
        <w:t xml:space="preserve">                                │</w:t>
      </w:r>
    </w:p>
    <w:p w:rsidR="00C50ABF" w:rsidRDefault="00C50ABF">
      <w:pPr>
        <w:pStyle w:val="ConsPlusCell"/>
        <w:jc w:val="both"/>
      </w:pPr>
      <w:r>
        <w:t xml:space="preserve">│                │- </w:t>
      </w:r>
      <w:hyperlink r:id="rId30">
        <w:r>
          <w:rPr>
            <w:color w:val="0000FF"/>
          </w:rPr>
          <w:t>решение</w:t>
        </w:r>
      </w:hyperlink>
      <w:r>
        <w:t xml:space="preserve"> Муниципального Совета городского округа город │</w:t>
      </w:r>
    </w:p>
    <w:p w:rsidR="00C50ABF" w:rsidRDefault="00C50ABF">
      <w:pPr>
        <w:pStyle w:val="ConsPlusCell"/>
        <w:jc w:val="both"/>
      </w:pPr>
      <w:r>
        <w:t>│                │Рыбинск от 12.12.2023 N 34 "О бюджете городского округа │</w:t>
      </w:r>
    </w:p>
    <w:p w:rsidR="00C50ABF" w:rsidRDefault="00C50ABF">
      <w:pPr>
        <w:pStyle w:val="ConsPlusCell"/>
        <w:jc w:val="both"/>
      </w:pPr>
      <w:r>
        <w:t>│                │город Рыбинск Ярославской области на 2024 год и на      │</w:t>
      </w:r>
    </w:p>
    <w:p w:rsidR="00C50ABF" w:rsidRDefault="00C50ABF">
      <w:pPr>
        <w:pStyle w:val="ConsPlusCell"/>
        <w:jc w:val="both"/>
      </w:pPr>
      <w:r>
        <w:t>│                │плановый период 2025 и 2026 годов</w:t>
      </w:r>
      <w:proofErr w:type="gramStart"/>
      <w:r>
        <w:t xml:space="preserve">";   </w:t>
      </w:r>
      <w:proofErr w:type="gramEnd"/>
      <w:r>
        <w:t xml:space="preserve">                  │</w:t>
      </w:r>
    </w:p>
    <w:p w:rsidR="00C50ABF" w:rsidRDefault="00C50ABF">
      <w:pPr>
        <w:pStyle w:val="ConsPlusCell"/>
        <w:jc w:val="both"/>
      </w:pPr>
      <w:r>
        <w:t>│                │- приказ Департамента финансов Администрации городского │</w:t>
      </w:r>
    </w:p>
    <w:p w:rsidR="00C50ABF" w:rsidRDefault="00C50ABF">
      <w:pPr>
        <w:pStyle w:val="ConsPlusCell"/>
        <w:jc w:val="both"/>
      </w:pPr>
      <w:r>
        <w:t>│                │округа город Рыбинск Ярославской области от 17.10.2022 N│</w:t>
      </w:r>
    </w:p>
    <w:p w:rsidR="00C50ABF" w:rsidRDefault="00C50ABF">
      <w:pPr>
        <w:pStyle w:val="ConsPlusCell"/>
        <w:jc w:val="both"/>
      </w:pPr>
      <w:r>
        <w:t>│                │103-дф "Об утверждении Перечня и кодов целевых статей   │</w:t>
      </w:r>
    </w:p>
    <w:p w:rsidR="00C50ABF" w:rsidRDefault="00C50ABF">
      <w:pPr>
        <w:pStyle w:val="ConsPlusCell"/>
        <w:jc w:val="both"/>
      </w:pPr>
      <w:r>
        <w:t>│                │расходов бюджета городского округа город Рыбинск        │</w:t>
      </w:r>
    </w:p>
    <w:p w:rsidR="00C50ABF" w:rsidRDefault="00C50ABF">
      <w:pPr>
        <w:pStyle w:val="ConsPlusCell"/>
        <w:jc w:val="both"/>
      </w:pPr>
      <w:r>
        <w:t>│                │Ярославской области</w:t>
      </w:r>
      <w:proofErr w:type="gramStart"/>
      <w:r>
        <w:t xml:space="preserve">";   </w:t>
      </w:r>
      <w:proofErr w:type="gramEnd"/>
      <w:r>
        <w:t xml:space="preserve">                                │</w:t>
      </w:r>
    </w:p>
    <w:p w:rsidR="00C50ABF" w:rsidRDefault="00C50ABF">
      <w:pPr>
        <w:pStyle w:val="ConsPlusCell"/>
        <w:jc w:val="both"/>
      </w:pPr>
      <w:r>
        <w:t xml:space="preserve">│                │- </w:t>
      </w:r>
      <w:hyperlink r:id="rId31">
        <w:r>
          <w:rPr>
            <w:color w:val="0000FF"/>
          </w:rPr>
          <w:t>постановление</w:t>
        </w:r>
      </w:hyperlink>
      <w:r>
        <w:t xml:space="preserve"> Администрации городского округа город   │</w:t>
      </w:r>
    </w:p>
    <w:p w:rsidR="00C50ABF" w:rsidRDefault="00C50ABF">
      <w:pPr>
        <w:pStyle w:val="ConsPlusCell"/>
        <w:jc w:val="both"/>
      </w:pPr>
      <w:r>
        <w:t>│                │Рыбинск Ярославской области от 08.02.2023 N 142 "Об     │</w:t>
      </w:r>
    </w:p>
    <w:p w:rsidR="00C50ABF" w:rsidRDefault="00C50ABF">
      <w:pPr>
        <w:pStyle w:val="ConsPlusCell"/>
        <w:jc w:val="both"/>
      </w:pPr>
      <w:r>
        <w:t>│                │утверждении Порядка определения объема и условий        │</w:t>
      </w:r>
    </w:p>
    <w:p w:rsidR="00C50ABF" w:rsidRDefault="00C50ABF">
      <w:pPr>
        <w:pStyle w:val="ConsPlusCell"/>
        <w:jc w:val="both"/>
      </w:pPr>
      <w:r>
        <w:t xml:space="preserve">│                │предоставления субсидий на иные цели </w:t>
      </w:r>
      <w:proofErr w:type="gramStart"/>
      <w:r>
        <w:t xml:space="preserve">учреждениям,   </w:t>
      </w:r>
      <w:proofErr w:type="gramEnd"/>
      <w:r>
        <w:t xml:space="preserve">    │</w:t>
      </w:r>
    </w:p>
    <w:p w:rsidR="00C50ABF" w:rsidRDefault="00C50ABF">
      <w:pPr>
        <w:pStyle w:val="ConsPlusCell"/>
        <w:jc w:val="both"/>
      </w:pPr>
      <w:r>
        <w:t xml:space="preserve">│                │подведомственным Администрации городского округа </w:t>
      </w:r>
      <w:proofErr w:type="gramStart"/>
      <w:r>
        <w:t>город  │</w:t>
      </w:r>
      <w:proofErr w:type="gramEnd"/>
    </w:p>
    <w:p w:rsidR="00C50ABF" w:rsidRDefault="00C50ABF">
      <w:pPr>
        <w:pStyle w:val="ConsPlusCell"/>
        <w:jc w:val="both"/>
      </w:pPr>
      <w:r>
        <w:t>│                │Рыбинск Ярославской области</w:t>
      </w:r>
      <w:proofErr w:type="gramStart"/>
      <w:r>
        <w:t xml:space="preserve">";   </w:t>
      </w:r>
      <w:proofErr w:type="gramEnd"/>
      <w:r>
        <w:t xml:space="preserve">                        │</w:t>
      </w:r>
    </w:p>
    <w:p w:rsidR="00C50ABF" w:rsidRDefault="00C50ABF">
      <w:pPr>
        <w:pStyle w:val="ConsPlusCell"/>
        <w:jc w:val="both"/>
      </w:pPr>
      <w:r>
        <w:t>│                │- приказ Департамента финансов Администрации городского │</w:t>
      </w:r>
    </w:p>
    <w:p w:rsidR="00C50ABF" w:rsidRDefault="00C50ABF">
      <w:pPr>
        <w:pStyle w:val="ConsPlusCell"/>
        <w:jc w:val="both"/>
      </w:pPr>
      <w:r>
        <w:t>│                │округа город Рыбинск Ярославской области от 17.04.2023 N│</w:t>
      </w:r>
    </w:p>
    <w:p w:rsidR="00C50ABF" w:rsidRDefault="00C50ABF">
      <w:pPr>
        <w:pStyle w:val="ConsPlusCell"/>
        <w:jc w:val="both"/>
      </w:pPr>
      <w:r>
        <w:t>│                │43-дф "Об утверждении типовой формы соглашения о        │</w:t>
      </w:r>
    </w:p>
    <w:p w:rsidR="00C50ABF" w:rsidRDefault="00C50ABF">
      <w:pPr>
        <w:pStyle w:val="ConsPlusCell"/>
        <w:jc w:val="both"/>
      </w:pPr>
      <w:r>
        <w:t>│                │предоставлении муниципальному бюджетному или автономному│</w:t>
      </w:r>
    </w:p>
    <w:p w:rsidR="00C50ABF" w:rsidRDefault="00C50ABF">
      <w:pPr>
        <w:pStyle w:val="ConsPlusCell"/>
        <w:jc w:val="both"/>
      </w:pPr>
      <w:r>
        <w:t>│                │учреждению субсидий на иные цели"                       │</w:t>
      </w:r>
    </w:p>
    <w:p w:rsidR="00C50ABF" w:rsidRDefault="00C50ABF">
      <w:pPr>
        <w:pStyle w:val="ConsPlusCell"/>
        <w:jc w:val="both"/>
      </w:pPr>
      <w:r>
        <w:t>├────────────────┼────────────────────────────────────────────────────────┤</w:t>
      </w:r>
    </w:p>
    <w:p w:rsidR="00C50ABF" w:rsidRDefault="00C50ABF">
      <w:pPr>
        <w:pStyle w:val="ConsPlusCell"/>
        <w:jc w:val="both"/>
      </w:pPr>
      <w:r>
        <w:t>│Заказчик        │Администрация городского округа город Рыбинск           │</w:t>
      </w:r>
    </w:p>
    <w:p w:rsidR="00C50ABF" w:rsidRDefault="00C50ABF">
      <w:pPr>
        <w:pStyle w:val="ConsPlusCell"/>
        <w:jc w:val="both"/>
      </w:pPr>
      <w:r>
        <w:t>│Программы       │Ярославской области                                     │</w:t>
      </w:r>
    </w:p>
    <w:p w:rsidR="00C50ABF" w:rsidRDefault="00C50ABF">
      <w:pPr>
        <w:pStyle w:val="ConsPlusCell"/>
        <w:jc w:val="both"/>
      </w:pPr>
      <w:r>
        <w:t>├────────────────┼────────────────────────────────────────────────────────┤</w:t>
      </w:r>
    </w:p>
    <w:p w:rsidR="00C50ABF" w:rsidRDefault="00C50ABF">
      <w:pPr>
        <w:pStyle w:val="ConsPlusCell"/>
        <w:jc w:val="both"/>
      </w:pPr>
      <w:r>
        <w:t>│Ответственный   │Начальник отдела туризма Администрации городского округа│</w:t>
      </w:r>
    </w:p>
    <w:p w:rsidR="00C50ABF" w:rsidRDefault="00C50ABF">
      <w:pPr>
        <w:pStyle w:val="ConsPlusCell"/>
        <w:jc w:val="both"/>
      </w:pPr>
      <w:r>
        <w:t>│исполнитель -   │город Рыбинск Ярославской области                       │</w:t>
      </w:r>
    </w:p>
    <w:p w:rsidR="00C50ABF" w:rsidRDefault="00C50ABF">
      <w:pPr>
        <w:pStyle w:val="ConsPlusCell"/>
        <w:jc w:val="both"/>
      </w:pPr>
      <w:r>
        <w:t>│руководитель    │                                                        │</w:t>
      </w:r>
    </w:p>
    <w:p w:rsidR="00C50ABF" w:rsidRDefault="00C50ABF">
      <w:pPr>
        <w:pStyle w:val="ConsPlusCell"/>
        <w:jc w:val="both"/>
      </w:pPr>
      <w:r>
        <w:t>│Программы       │                                                        │</w:t>
      </w:r>
    </w:p>
    <w:p w:rsidR="00C50ABF" w:rsidRDefault="00C50ABF">
      <w:pPr>
        <w:pStyle w:val="ConsPlusCell"/>
        <w:jc w:val="both"/>
      </w:pPr>
      <w:r>
        <w:t>├────────────────┼────────────────────────────────────────────────────────┤</w:t>
      </w:r>
    </w:p>
    <w:p w:rsidR="00C50ABF" w:rsidRDefault="00C50ABF">
      <w:pPr>
        <w:pStyle w:val="ConsPlusCell"/>
        <w:jc w:val="both"/>
      </w:pPr>
      <w:r>
        <w:t>│Куратор         │Заместитель Главы Администрации по молодежной политике и│</w:t>
      </w:r>
    </w:p>
    <w:p w:rsidR="00C50ABF" w:rsidRDefault="00C50ABF">
      <w:pPr>
        <w:pStyle w:val="ConsPlusCell"/>
        <w:jc w:val="both"/>
      </w:pPr>
      <w:r>
        <w:t>│Программы       │развитию                                                │</w:t>
      </w:r>
    </w:p>
    <w:p w:rsidR="00C50ABF" w:rsidRDefault="00C50ABF">
      <w:pPr>
        <w:pStyle w:val="ConsPlusCell"/>
        <w:jc w:val="both"/>
      </w:pPr>
      <w:r>
        <w:t>├────────────────┼────────────────────────────────────────────────────────┤</w:t>
      </w:r>
    </w:p>
    <w:p w:rsidR="00C50ABF" w:rsidRDefault="00C50ABF">
      <w:pPr>
        <w:pStyle w:val="ConsPlusCell"/>
        <w:jc w:val="both"/>
      </w:pPr>
      <w:r>
        <w:lastRenderedPageBreak/>
        <w:t>│Перечень        │</w:t>
      </w:r>
      <w:hyperlink w:anchor="P562">
        <w:r>
          <w:rPr>
            <w:color w:val="0000FF"/>
          </w:rPr>
          <w:t>1</w:t>
        </w:r>
      </w:hyperlink>
      <w:r>
        <w:t>. Ведомственная целевая программа отрасли "Туризм"     │</w:t>
      </w:r>
    </w:p>
    <w:p w:rsidR="00C50ABF" w:rsidRDefault="00C50ABF">
      <w:pPr>
        <w:pStyle w:val="ConsPlusCell"/>
        <w:jc w:val="both"/>
      </w:pPr>
      <w:r>
        <w:t>│подпрограмм     │</w:t>
      </w:r>
      <w:hyperlink w:anchor="P932">
        <w:r>
          <w:rPr>
            <w:color w:val="0000FF"/>
          </w:rPr>
          <w:t>2</w:t>
        </w:r>
      </w:hyperlink>
      <w:r>
        <w:t>. Развитие туристской привлекательности городского     │</w:t>
      </w:r>
    </w:p>
    <w:p w:rsidR="00C50ABF" w:rsidRDefault="00C50ABF">
      <w:pPr>
        <w:pStyle w:val="ConsPlusCell"/>
        <w:jc w:val="both"/>
      </w:pPr>
      <w:r>
        <w:t>│Программы       │округа город Рыбинск Ярославской области                │</w:t>
      </w:r>
    </w:p>
    <w:p w:rsidR="00C50ABF" w:rsidRDefault="00C50ABF">
      <w:pPr>
        <w:pStyle w:val="ConsPlusCell"/>
        <w:jc w:val="both"/>
      </w:pPr>
      <w:r>
        <w:t>├────────────────┼────────────────────────────────────────────────────────┤</w:t>
      </w:r>
    </w:p>
    <w:p w:rsidR="00C50ABF" w:rsidRDefault="00C50ABF">
      <w:pPr>
        <w:pStyle w:val="ConsPlusCell"/>
        <w:jc w:val="both"/>
      </w:pPr>
      <w:r>
        <w:t xml:space="preserve">│Цель </w:t>
      </w:r>
      <w:proofErr w:type="gramStart"/>
      <w:r>
        <w:t>Программы  │</w:t>
      </w:r>
      <w:proofErr w:type="gramEnd"/>
      <w:r>
        <w:t>Создание условий для развития сферы туризма на          │</w:t>
      </w:r>
    </w:p>
    <w:p w:rsidR="00C50ABF" w:rsidRDefault="00C50ABF">
      <w:pPr>
        <w:pStyle w:val="ConsPlusCell"/>
        <w:jc w:val="both"/>
      </w:pPr>
      <w:r>
        <w:t xml:space="preserve">│                │территории городского округа город Рыбинск </w:t>
      </w:r>
      <w:proofErr w:type="gramStart"/>
      <w:r>
        <w:t>Ярославской  │</w:t>
      </w:r>
      <w:proofErr w:type="gramEnd"/>
    </w:p>
    <w:p w:rsidR="00C50ABF" w:rsidRDefault="00C50ABF">
      <w:pPr>
        <w:pStyle w:val="ConsPlusCell"/>
        <w:jc w:val="both"/>
      </w:pPr>
      <w:r>
        <w:t xml:space="preserve">│                │области (далее - город </w:t>
      </w:r>
      <w:proofErr w:type="gramStart"/>
      <w:r>
        <w:t xml:space="preserve">Рыбинск)   </w:t>
      </w:r>
      <w:proofErr w:type="gramEnd"/>
      <w:r>
        <w:t xml:space="preserve">                      │</w:t>
      </w:r>
    </w:p>
    <w:p w:rsidR="00C50ABF" w:rsidRDefault="00C50ABF">
      <w:pPr>
        <w:pStyle w:val="ConsPlusCell"/>
        <w:jc w:val="both"/>
      </w:pPr>
      <w:r>
        <w:t>├────────────────┼────────────────────────────────────────────────────────┤</w:t>
      </w:r>
    </w:p>
    <w:p w:rsidR="00C50ABF" w:rsidRDefault="00C50ABF">
      <w:pPr>
        <w:pStyle w:val="ConsPlusCell"/>
        <w:jc w:val="both"/>
      </w:pPr>
      <w:r>
        <w:t>│Задачи Программы│1. Формирование полной и достоверной информации о       │</w:t>
      </w:r>
    </w:p>
    <w:p w:rsidR="00C50ABF" w:rsidRDefault="00C50ABF">
      <w:pPr>
        <w:pStyle w:val="ConsPlusCell"/>
        <w:jc w:val="both"/>
      </w:pPr>
      <w:r>
        <w:t>│                │хозяйственных процессах и финансовых результатах        │</w:t>
      </w:r>
    </w:p>
    <w:p w:rsidR="00C50ABF" w:rsidRDefault="00C50ABF">
      <w:pPr>
        <w:pStyle w:val="ConsPlusCell"/>
        <w:jc w:val="both"/>
      </w:pPr>
      <w:r>
        <w:t xml:space="preserve">│                │деятельности функционально подчиненного </w:t>
      </w:r>
      <w:proofErr w:type="gramStart"/>
      <w:r>
        <w:t xml:space="preserve">учреждения,   </w:t>
      </w:r>
      <w:proofErr w:type="gramEnd"/>
      <w:r>
        <w:t xml:space="preserve">  │</w:t>
      </w:r>
    </w:p>
    <w:p w:rsidR="00C50ABF" w:rsidRDefault="00C50ABF">
      <w:pPr>
        <w:pStyle w:val="ConsPlusCell"/>
        <w:jc w:val="both"/>
      </w:pPr>
      <w:r>
        <w:t>│                │необходимой для оперативного руководства и управления.  │</w:t>
      </w:r>
    </w:p>
    <w:p w:rsidR="00C50ABF" w:rsidRDefault="00C50ABF">
      <w:pPr>
        <w:pStyle w:val="ConsPlusCell"/>
        <w:jc w:val="both"/>
      </w:pPr>
      <w:r>
        <w:t xml:space="preserve">│                │2. Содействие развитию туристской инфраструктуры </w:t>
      </w:r>
      <w:proofErr w:type="gramStart"/>
      <w:r>
        <w:t>города,│</w:t>
      </w:r>
      <w:proofErr w:type="gramEnd"/>
    </w:p>
    <w:p w:rsidR="00C50ABF" w:rsidRDefault="00C50ABF">
      <w:pPr>
        <w:pStyle w:val="ConsPlusCell"/>
        <w:jc w:val="both"/>
      </w:pPr>
      <w:r>
        <w:t>│                │создание комфортной городской среды для туристов.       │</w:t>
      </w:r>
    </w:p>
    <w:p w:rsidR="00C50ABF" w:rsidRDefault="00C50ABF">
      <w:pPr>
        <w:pStyle w:val="ConsPlusCell"/>
        <w:jc w:val="both"/>
      </w:pPr>
      <w:r>
        <w:t>│                │3. Формирование положительного туристского имиджа города│</w:t>
      </w:r>
    </w:p>
    <w:p w:rsidR="00C50ABF" w:rsidRDefault="00C50ABF">
      <w:pPr>
        <w:pStyle w:val="ConsPlusCell"/>
        <w:jc w:val="both"/>
      </w:pPr>
      <w:r>
        <w:t>├────────────────┼────────────────────────────────────────────────────────┤</w:t>
      </w:r>
    </w:p>
    <w:p w:rsidR="00C50ABF" w:rsidRDefault="00C50ABF">
      <w:pPr>
        <w:pStyle w:val="ConsPlusCell"/>
        <w:jc w:val="both"/>
      </w:pPr>
      <w:r>
        <w:t>│Объемы и        │Общий объем финансирования (выделено/финансовая         │</w:t>
      </w:r>
    </w:p>
    <w:p w:rsidR="00C50ABF" w:rsidRDefault="00C50ABF">
      <w:pPr>
        <w:pStyle w:val="ConsPlusCell"/>
        <w:jc w:val="both"/>
      </w:pPr>
      <w:r>
        <w:t xml:space="preserve">│источники       │потребность) 12141,0/116800,0 тыс. руб., в </w:t>
      </w:r>
      <w:proofErr w:type="spellStart"/>
      <w:r>
        <w:t>т.ч</w:t>
      </w:r>
      <w:proofErr w:type="spellEnd"/>
      <w:r>
        <w:t>.:        │</w:t>
      </w:r>
    </w:p>
    <w:p w:rsidR="00C50ABF" w:rsidRDefault="00C50ABF">
      <w:pPr>
        <w:pStyle w:val="ConsPlusCell"/>
        <w:jc w:val="both"/>
      </w:pPr>
      <w:r>
        <w:t>│</w:t>
      </w:r>
      <w:proofErr w:type="gramStart"/>
      <w:r>
        <w:t>финансирования  │</w:t>
      </w:r>
      <w:proofErr w:type="gramEnd"/>
      <w:r>
        <w:t xml:space="preserve">Средства городского бюджета, в </w:t>
      </w:r>
      <w:proofErr w:type="spellStart"/>
      <w:r>
        <w:t>т.ч</w:t>
      </w:r>
      <w:proofErr w:type="spellEnd"/>
      <w:r>
        <w:t>.:                    │</w:t>
      </w:r>
    </w:p>
    <w:p w:rsidR="00C50ABF" w:rsidRDefault="00C50ABF">
      <w:pPr>
        <w:pStyle w:val="ConsPlusCell"/>
        <w:jc w:val="both"/>
      </w:pPr>
      <w:r>
        <w:t>│Программы       │┌────────────┬────────────────────┬────────────────────┐│</w:t>
      </w:r>
    </w:p>
    <w:p w:rsidR="00C50ABF" w:rsidRDefault="00C50ABF">
      <w:pPr>
        <w:pStyle w:val="ConsPlusCell"/>
        <w:jc w:val="both"/>
      </w:pPr>
      <w:r>
        <w:t>│                ││            │      Выделено      │     Потребность    ││</w:t>
      </w:r>
    </w:p>
    <w:p w:rsidR="00C50ABF" w:rsidRDefault="00C50ABF">
      <w:pPr>
        <w:pStyle w:val="ConsPlusCell"/>
        <w:jc w:val="both"/>
      </w:pPr>
      <w:r>
        <w:t xml:space="preserve">│                ││            </w:t>
      </w:r>
      <w:proofErr w:type="gramStart"/>
      <w:r>
        <w:t>│  в</w:t>
      </w:r>
      <w:proofErr w:type="gramEnd"/>
      <w:r>
        <w:t xml:space="preserve"> бюджете города  │  в финансировании  ││</w:t>
      </w:r>
    </w:p>
    <w:p w:rsidR="00C50ABF" w:rsidRDefault="00C50ABF">
      <w:pPr>
        <w:pStyle w:val="ConsPlusCell"/>
        <w:jc w:val="both"/>
      </w:pPr>
      <w:r>
        <w:t>│                │├────────────┼────────────────────┼────────────────────┤│</w:t>
      </w:r>
    </w:p>
    <w:p w:rsidR="00C50ABF" w:rsidRDefault="00C50ABF">
      <w:pPr>
        <w:pStyle w:val="ConsPlusCell"/>
        <w:jc w:val="both"/>
      </w:pPr>
      <w:r>
        <w:t>│                ││2024 год    │       5541,0       │       25210,0      ││</w:t>
      </w:r>
    </w:p>
    <w:p w:rsidR="00C50ABF" w:rsidRDefault="00C50ABF">
      <w:pPr>
        <w:pStyle w:val="ConsPlusCell"/>
        <w:jc w:val="both"/>
      </w:pPr>
      <w:r>
        <w:t>│                │├────────────┼────────────────────┼────────────────────┤│</w:t>
      </w:r>
    </w:p>
    <w:p w:rsidR="00C50ABF" w:rsidRDefault="00C50ABF">
      <w:pPr>
        <w:pStyle w:val="ConsPlusCell"/>
        <w:jc w:val="both"/>
      </w:pPr>
      <w:r>
        <w:t>│                ││2025 год    │       3300,0       │       28070,0      ││</w:t>
      </w:r>
    </w:p>
    <w:p w:rsidR="00C50ABF" w:rsidRDefault="00C50ABF">
      <w:pPr>
        <w:pStyle w:val="ConsPlusCell"/>
        <w:jc w:val="both"/>
      </w:pPr>
      <w:r>
        <w:t>│                │├────────────┼────────────────────┼────────────────────┤│</w:t>
      </w:r>
    </w:p>
    <w:p w:rsidR="00C50ABF" w:rsidRDefault="00C50ABF">
      <w:pPr>
        <w:pStyle w:val="ConsPlusCell"/>
        <w:jc w:val="both"/>
      </w:pPr>
      <w:r>
        <w:t>│                ││2026 год    │       3300,0       │       30530,0      ││</w:t>
      </w:r>
    </w:p>
    <w:p w:rsidR="00C50ABF" w:rsidRDefault="00C50ABF">
      <w:pPr>
        <w:pStyle w:val="ConsPlusCell"/>
        <w:jc w:val="both"/>
      </w:pPr>
      <w:r>
        <w:t>│                │├────────────┼────────────────────┼────────────────────┤│</w:t>
      </w:r>
    </w:p>
    <w:p w:rsidR="00C50ABF" w:rsidRDefault="00C50ABF">
      <w:pPr>
        <w:pStyle w:val="ConsPlusCell"/>
        <w:jc w:val="both"/>
      </w:pPr>
      <w:r>
        <w:t>│                ││2027 год    │          0,0       │       32990,0      ││</w:t>
      </w:r>
    </w:p>
    <w:p w:rsidR="00C50ABF" w:rsidRDefault="00C50ABF">
      <w:pPr>
        <w:pStyle w:val="ConsPlusCell"/>
        <w:jc w:val="both"/>
      </w:pPr>
      <w:r>
        <w:t>│                │├────────────┼────────────────────┼────────────────────┤│</w:t>
      </w:r>
    </w:p>
    <w:p w:rsidR="00C50ABF" w:rsidRDefault="00C50ABF">
      <w:pPr>
        <w:pStyle w:val="ConsPlusCell"/>
        <w:jc w:val="both"/>
      </w:pPr>
      <w:r>
        <w:t>│                ││Итого       │      12141,0       │      116800,0      ││</w:t>
      </w:r>
    </w:p>
    <w:p w:rsidR="00C50ABF" w:rsidRDefault="00C50ABF">
      <w:pPr>
        <w:pStyle w:val="ConsPlusCell"/>
        <w:jc w:val="both"/>
      </w:pPr>
      <w:r>
        <w:t>│                │└────────────┴────────────────────┴────────────────────┘│</w:t>
      </w:r>
    </w:p>
    <w:p w:rsidR="00C50ABF" w:rsidRDefault="00C50ABF">
      <w:pPr>
        <w:pStyle w:val="ConsPlusCell"/>
        <w:jc w:val="both"/>
      </w:pPr>
      <w:r>
        <w:t>├────────────────┼────────────────────────────────────────────────────────┤</w:t>
      </w:r>
    </w:p>
    <w:p w:rsidR="00C50ABF" w:rsidRDefault="00C50ABF">
      <w:pPr>
        <w:pStyle w:val="ConsPlusCell"/>
        <w:jc w:val="both"/>
      </w:pPr>
      <w:r>
        <w:t>│Ожидаемые       │1. Увеличение въездного туристского потока.             │</w:t>
      </w:r>
    </w:p>
    <w:p w:rsidR="00C50ABF" w:rsidRDefault="00C50ABF">
      <w:pPr>
        <w:pStyle w:val="ConsPlusCell"/>
        <w:jc w:val="both"/>
      </w:pPr>
      <w:r>
        <w:t>│результаты      │2. Увеличение количества занятых в сфере туризма        │</w:t>
      </w:r>
    </w:p>
    <w:p w:rsidR="00C50ABF" w:rsidRDefault="00C50ABF">
      <w:pPr>
        <w:pStyle w:val="ConsPlusCell"/>
        <w:jc w:val="both"/>
      </w:pPr>
      <w:r>
        <w:t xml:space="preserve">│реализации      </w:t>
      </w:r>
      <w:proofErr w:type="gramStart"/>
      <w:r>
        <w:t>│(</w:t>
      </w:r>
      <w:proofErr w:type="gramEnd"/>
      <w:r>
        <w:t>работники гостиниц, турфирм, общественного питания).   │</w:t>
      </w:r>
    </w:p>
    <w:p w:rsidR="00C50ABF" w:rsidRDefault="00C50ABF">
      <w:pPr>
        <w:pStyle w:val="ConsPlusCell"/>
        <w:jc w:val="both"/>
      </w:pPr>
      <w:r>
        <w:t>│программы       │3. Улучшение качества обслуживания жителей и гостей     │</w:t>
      </w:r>
    </w:p>
    <w:p w:rsidR="00C50ABF" w:rsidRDefault="00C50ABF">
      <w:pPr>
        <w:pStyle w:val="ConsPlusCell"/>
        <w:jc w:val="both"/>
      </w:pPr>
      <w:r>
        <w:t>│                │города.                                                 │</w:t>
      </w:r>
    </w:p>
    <w:p w:rsidR="00C50ABF" w:rsidRDefault="00C50ABF">
      <w:pPr>
        <w:pStyle w:val="ConsPlusCell"/>
        <w:jc w:val="both"/>
      </w:pPr>
      <w:r>
        <w:t>│                │4. Позиционирование города Рыбинска как культурно -     │</w:t>
      </w:r>
    </w:p>
    <w:p w:rsidR="00C50ABF" w:rsidRDefault="00C50ABF">
      <w:pPr>
        <w:pStyle w:val="ConsPlusCell"/>
        <w:jc w:val="both"/>
      </w:pPr>
      <w:r>
        <w:t>│                │исторического и туристического центра высокого уровня.  │</w:t>
      </w:r>
    </w:p>
    <w:p w:rsidR="00C50ABF" w:rsidRDefault="00C50ABF">
      <w:pPr>
        <w:pStyle w:val="ConsPlusCell"/>
        <w:jc w:val="both"/>
      </w:pPr>
      <w:r>
        <w:t>│                │5. Укрепление положительного имиджа города.             │</w:t>
      </w:r>
    </w:p>
    <w:p w:rsidR="00C50ABF" w:rsidRDefault="00C50ABF">
      <w:pPr>
        <w:pStyle w:val="ConsPlusCell"/>
        <w:jc w:val="both"/>
      </w:pPr>
      <w:r>
        <w:t>│                │6. Не менее 1 муниципального учреждения туристской сферы│</w:t>
      </w:r>
    </w:p>
    <w:p w:rsidR="00C50ABF" w:rsidRDefault="00C50ABF">
      <w:pPr>
        <w:pStyle w:val="ConsPlusCell"/>
        <w:jc w:val="both"/>
      </w:pPr>
      <w:r>
        <w:t>└────────────────┴────────────────────────────────────────────────────────┘</w:t>
      </w:r>
    </w:p>
    <w:p w:rsidR="00C50ABF" w:rsidRDefault="00C50ABF">
      <w:pPr>
        <w:pStyle w:val="ConsPlusNormal"/>
        <w:jc w:val="both"/>
      </w:pPr>
    </w:p>
    <w:p w:rsidR="00C50ABF" w:rsidRDefault="00C50ABF">
      <w:pPr>
        <w:pStyle w:val="ConsPlusTitle"/>
        <w:jc w:val="center"/>
        <w:outlineLvl w:val="1"/>
      </w:pPr>
      <w:r>
        <w:t>2. Анализ существующей ситуации и оценка проблем,</w:t>
      </w:r>
    </w:p>
    <w:p w:rsidR="00C50ABF" w:rsidRDefault="00C50ABF">
      <w:pPr>
        <w:pStyle w:val="ConsPlusTitle"/>
        <w:jc w:val="center"/>
      </w:pPr>
      <w:r>
        <w:t>решение которых осуществляется путем реализации Программы</w:t>
      </w:r>
    </w:p>
    <w:p w:rsidR="00C50ABF" w:rsidRDefault="00C50ABF">
      <w:pPr>
        <w:pStyle w:val="ConsPlusNormal"/>
        <w:jc w:val="both"/>
      </w:pPr>
    </w:p>
    <w:p w:rsidR="00C50ABF" w:rsidRDefault="00C50ABF">
      <w:pPr>
        <w:pStyle w:val="ConsPlusNormal"/>
        <w:ind w:firstLine="540"/>
        <w:jc w:val="both"/>
      </w:pPr>
      <w:r>
        <w:t>На сегодняшний день развитие сферы туризма на территории города Рыбинска играет важную роль в социально-экономическом развитии: обеспечивает создание дополнительных рабочих мест, рост занятости экономически активного населения, повышение уровня знаний населения и благосостояния общества.</w:t>
      </w:r>
    </w:p>
    <w:p w:rsidR="00C50ABF" w:rsidRDefault="00C50ABF">
      <w:pPr>
        <w:pStyle w:val="ConsPlusNormal"/>
        <w:spacing w:before="220"/>
        <w:ind w:firstLine="540"/>
        <w:jc w:val="both"/>
      </w:pPr>
      <w:r>
        <w:t>Отрасль туризма оказывает стимулирующее воздействие на развитие таких секторов экономики как: услуги средств размещения, строительство, транспорт, связь, торговля, производство товаров широкого потребления и сувенирной продукции, общественное питание и др.</w:t>
      </w:r>
    </w:p>
    <w:p w:rsidR="00C50ABF" w:rsidRDefault="00C50ABF">
      <w:pPr>
        <w:pStyle w:val="ConsPlusNormal"/>
        <w:spacing w:before="220"/>
        <w:ind w:firstLine="540"/>
        <w:jc w:val="both"/>
      </w:pPr>
      <w:r>
        <w:t>Кроме того, развитие туризма способствует сохранению природных, экологических и историко-культурных ресурсов, проявляет несколько большую стабильность по сравнению с другими отраслями экономики в условиях неустойчивой ситуации на мировых рынках.</w:t>
      </w:r>
    </w:p>
    <w:p w:rsidR="00C50ABF" w:rsidRDefault="00C50ABF">
      <w:pPr>
        <w:pStyle w:val="ConsPlusNormal"/>
        <w:spacing w:before="220"/>
        <w:ind w:firstLine="540"/>
        <w:jc w:val="both"/>
      </w:pPr>
      <w:r>
        <w:lastRenderedPageBreak/>
        <w:t xml:space="preserve">Особое внимание к отрасли туризма на федеральном уровне диктует обоснованную необходимость развития туризма на региональном и муниципальном уровне. В соответствии со </w:t>
      </w:r>
      <w:hyperlink r:id="rId32">
        <w:r>
          <w:rPr>
            <w:color w:val="0000FF"/>
          </w:rPr>
          <w:t>статьей 4</w:t>
        </w:r>
      </w:hyperlink>
      <w:r>
        <w:t xml:space="preserve"> Федерального закона от 24.11.1996 N 132-ФЗ "Об основах туристской деятельности в Российской Федерации", приоритетными направлениями государственного регулирования туристской деятельности являются поддержка и развитие внутреннего туризма, въездного туризма, социального туризма, сельского туризма, детского туризма и самодеятельного туризма, </w:t>
      </w:r>
      <w:hyperlink r:id="rId33">
        <w:r>
          <w:rPr>
            <w:color w:val="0000FF"/>
          </w:rPr>
          <w:t>распоряжением</w:t>
        </w:r>
      </w:hyperlink>
      <w:r>
        <w:t xml:space="preserve"> Правительства Российской Федерации от 05.05.2018 N 872-р утверждена концепция федеральной целевой программы "Развитие внутреннего и въездного туризма в Российской Федерации" на 2019 - 2025 годы, </w:t>
      </w:r>
      <w:hyperlink r:id="rId34">
        <w:r>
          <w:rPr>
            <w:color w:val="0000FF"/>
          </w:rPr>
          <w:t>распоряжением</w:t>
        </w:r>
      </w:hyperlink>
      <w:r>
        <w:t xml:space="preserve"> Правительства Российской Федерации от 20.09.2019 N 2129-р утверждена Стратегия развития туризма в Российской Федерации до 2035 года, </w:t>
      </w:r>
      <w:hyperlink r:id="rId35">
        <w:r>
          <w:rPr>
            <w:color w:val="0000FF"/>
          </w:rPr>
          <w:t>постановлением</w:t>
        </w:r>
      </w:hyperlink>
      <w:r>
        <w:t xml:space="preserve"> Правительства Российской Федерации от 24.12.2021 N 2439 утверждена государственная программа Российской Федерации "Развитие туризма".</w:t>
      </w:r>
    </w:p>
    <w:p w:rsidR="00C50ABF" w:rsidRDefault="00C50ABF">
      <w:pPr>
        <w:pStyle w:val="ConsPlusNormal"/>
        <w:spacing w:before="220"/>
        <w:ind w:firstLine="540"/>
        <w:jc w:val="both"/>
      </w:pPr>
      <w:r>
        <w:t>Указанные федеральные программы определяют вектор развития туризма на территории Российской Федерации до 2035 года. По итогам реализации вышеперечисленных программ в Российской Федерации степень конкурентоспособности туристского рынка должна достичь высокого уровня, при котором будут удовлетворены потребности российских и иностранных граждан в качественных туристских услугах.</w:t>
      </w:r>
    </w:p>
    <w:p w:rsidR="00C50ABF" w:rsidRDefault="00C50ABF">
      <w:pPr>
        <w:pStyle w:val="ConsPlusNormal"/>
        <w:spacing w:before="220"/>
        <w:ind w:firstLine="540"/>
        <w:jc w:val="both"/>
      </w:pPr>
      <w:r>
        <w:t xml:space="preserve">На региональном уровне механизмы поддержки и стимулирования развития туризма прописаны в государственной </w:t>
      </w:r>
      <w:hyperlink r:id="rId36">
        <w:r>
          <w:rPr>
            <w:color w:val="0000FF"/>
          </w:rPr>
          <w:t>программе</w:t>
        </w:r>
      </w:hyperlink>
      <w:r>
        <w:t xml:space="preserve"> "Развитие туризма и отдыха в Ярославской области" на 2021 - 2025 годы, утвержденной постановлением Правительства Ярославской области от 28.01.2021 N 24-п. в </w:t>
      </w:r>
      <w:hyperlink r:id="rId37">
        <w:r>
          <w:rPr>
            <w:color w:val="0000FF"/>
          </w:rPr>
          <w:t>Стратегии</w:t>
        </w:r>
      </w:hyperlink>
      <w:r>
        <w:t xml:space="preserve"> социально-экономического развития Ярославской области до 2030 года, утвержденной постановлением Правительства Ярославской области от 06.03.2014 N 188-п, в качестве основных направлений развития туризма указаны: реализация рекреационного потенциала региона, развитие городской среды, введение региональных стандартов качества, сертификация и аккредитация.</w:t>
      </w:r>
    </w:p>
    <w:p w:rsidR="00C50ABF" w:rsidRDefault="00C50ABF">
      <w:pPr>
        <w:pStyle w:val="ConsPlusNormal"/>
        <w:spacing w:before="220"/>
        <w:ind w:firstLine="540"/>
        <w:jc w:val="both"/>
      </w:pPr>
      <w:r>
        <w:t xml:space="preserve">На муниципальном уровне в соответствии с федеральной политикой в сфере туризма, в целях реализации </w:t>
      </w:r>
      <w:hyperlink r:id="rId38">
        <w:r>
          <w:rPr>
            <w:color w:val="0000FF"/>
          </w:rPr>
          <w:t>Стратегии</w:t>
        </w:r>
      </w:hyperlink>
      <w:r>
        <w:t xml:space="preserve"> социально-экономического развития городского округа город Рыбинск на 2018 - 2030 годы, утвержденной решением Муниципального Совета городского округа город Рыбинск от 28.03.2019 N 47 и комплексного плана развития городского округа город Рыбинск Ярославской области, утвержденного </w:t>
      </w:r>
      <w:hyperlink r:id="rId39">
        <w:r>
          <w:rPr>
            <w:color w:val="0000FF"/>
          </w:rPr>
          <w:t>постановлением</w:t>
        </w:r>
      </w:hyperlink>
      <w:r>
        <w:t xml:space="preserve"> Администрации городского округа город Рыбинск Ярославской области от 16.12.2022 N 4844, развития туристской отрасли, формирования конкурентоспособной туристской среды и увеличения туристско-экскурсионного потока в Рыбинске разработана муниципальная программа "Развитие туризма в городском округе город Рыбинск Ярославской области" на 2024 - 2027 годы (далее - Программа).</w:t>
      </w:r>
    </w:p>
    <w:p w:rsidR="00C50ABF" w:rsidRDefault="00C50ABF">
      <w:pPr>
        <w:pStyle w:val="ConsPlusNormal"/>
        <w:spacing w:before="220"/>
        <w:ind w:firstLine="540"/>
        <w:jc w:val="both"/>
      </w:pPr>
      <w:r>
        <w:t>Актуальность разработки Программы обусловлена:</w:t>
      </w:r>
    </w:p>
    <w:p w:rsidR="00C50ABF" w:rsidRDefault="00C50ABF">
      <w:pPr>
        <w:pStyle w:val="ConsPlusNormal"/>
        <w:spacing w:before="220"/>
        <w:ind w:firstLine="540"/>
        <w:jc w:val="both"/>
      </w:pPr>
      <w:r>
        <w:t>- наличием значительного туристского потенциала городского округа город Рыбинск и необходимостью его эффективного использования;</w:t>
      </w:r>
    </w:p>
    <w:p w:rsidR="00C50ABF" w:rsidRDefault="00C50ABF">
      <w:pPr>
        <w:pStyle w:val="ConsPlusNormal"/>
        <w:spacing w:before="220"/>
        <w:ind w:firstLine="540"/>
        <w:jc w:val="both"/>
      </w:pPr>
      <w:r>
        <w:t>- высоким уровнем конкуренции на внутреннем и международном рынках туристских услуг;</w:t>
      </w:r>
    </w:p>
    <w:p w:rsidR="00C50ABF" w:rsidRDefault="00C50ABF">
      <w:pPr>
        <w:pStyle w:val="ConsPlusNormal"/>
        <w:spacing w:before="220"/>
        <w:ind w:firstLine="540"/>
        <w:jc w:val="both"/>
      </w:pPr>
      <w:r>
        <w:t>- необходимостью комплексного подхода к развитию туристской инфраструктуры и туристской индустрии городского округа город Рыбинск, способной удовлетворить потребности в качественных туристских услугах;</w:t>
      </w:r>
    </w:p>
    <w:p w:rsidR="00C50ABF" w:rsidRDefault="00C50ABF">
      <w:pPr>
        <w:pStyle w:val="ConsPlusNormal"/>
        <w:spacing w:before="220"/>
        <w:ind w:firstLine="540"/>
        <w:jc w:val="both"/>
      </w:pPr>
      <w:r>
        <w:t>- необходимостью выгодной презентации городского округа город Рыбинск на мероприятиях различного уровня, на собственной территории и в медиа-пространстве для повышения уровня туристской и инвестиционной привлекательности.</w:t>
      </w:r>
    </w:p>
    <w:p w:rsidR="00C50ABF" w:rsidRDefault="00C50ABF">
      <w:pPr>
        <w:pStyle w:val="ConsPlusNormal"/>
        <w:jc w:val="both"/>
      </w:pPr>
    </w:p>
    <w:p w:rsidR="00C50ABF" w:rsidRDefault="00C50ABF">
      <w:pPr>
        <w:pStyle w:val="ConsPlusTitle"/>
        <w:jc w:val="center"/>
        <w:outlineLvl w:val="2"/>
      </w:pPr>
      <w:r>
        <w:t>2.1. Общая информация</w:t>
      </w:r>
    </w:p>
    <w:p w:rsidR="00C50ABF" w:rsidRDefault="00C50ABF">
      <w:pPr>
        <w:pStyle w:val="ConsPlusNormal"/>
        <w:jc w:val="both"/>
      </w:pPr>
    </w:p>
    <w:p w:rsidR="00C50ABF" w:rsidRDefault="00C50ABF">
      <w:pPr>
        <w:pStyle w:val="ConsPlusNormal"/>
        <w:ind w:firstLine="540"/>
        <w:jc w:val="both"/>
      </w:pPr>
      <w:r>
        <w:lastRenderedPageBreak/>
        <w:t>Рыбинск - второй по численности населения (по данным на 01.01.2023 - 173910 человек) и площади (99,54 км</w:t>
      </w:r>
      <w:r>
        <w:rPr>
          <w:vertAlign w:val="superscript"/>
        </w:rPr>
        <w:t>2</w:t>
      </w:r>
      <w:r>
        <w:t>) город в Ярославской области. Это важный промышленный, культурный и образовательный центр региона, в частности, и страны, в целом.</w:t>
      </w:r>
    </w:p>
    <w:p w:rsidR="00C50ABF" w:rsidRDefault="00C50ABF">
      <w:pPr>
        <w:pStyle w:val="ConsPlusNormal"/>
        <w:spacing w:before="220"/>
        <w:ind w:firstLine="540"/>
        <w:jc w:val="both"/>
      </w:pPr>
      <w:r>
        <w:t xml:space="preserve">Рыбинск известен, как крупный центр судо- и авиамоторостроения. В период с 1930-х до конца 20 века город был на особом положении из-за строительства гидросооружений и работы стратегически важных объектов оборонной промышленности. Богатое культурно-историческое наследие и туристический потенциал в этот период фактически не использовался. В настоящее время в Рыбинске развиваются различные виды туризма: культурно-познавательный, активный, гастрономический, событийный, промышленный, теплоходные прогулки, </w:t>
      </w:r>
      <w:proofErr w:type="spellStart"/>
      <w:r>
        <w:t>иммерсивные</w:t>
      </w:r>
      <w:proofErr w:type="spellEnd"/>
      <w:r>
        <w:t xml:space="preserve"> и игровые виды экскурсий.</w:t>
      </w:r>
    </w:p>
    <w:p w:rsidR="00C50ABF" w:rsidRDefault="00C50ABF">
      <w:pPr>
        <w:pStyle w:val="ConsPlusNormal"/>
        <w:spacing w:before="220"/>
        <w:ind w:firstLine="540"/>
        <w:jc w:val="both"/>
      </w:pPr>
      <w:r>
        <w:t>Основные тематические направления экскурсий по территории Рыбинска:</w:t>
      </w:r>
    </w:p>
    <w:p w:rsidR="00C50ABF" w:rsidRDefault="00C50ABF">
      <w:pPr>
        <w:pStyle w:val="ConsPlusNormal"/>
        <w:spacing w:before="220"/>
        <w:ind w:firstLine="540"/>
        <w:jc w:val="both"/>
      </w:pPr>
      <w:r>
        <w:t>- город с купеческим прошлым (купцы, бурлаки, хлебные биржи, личности с мировым именем);</w:t>
      </w:r>
    </w:p>
    <w:p w:rsidR="00C50ABF" w:rsidRDefault="00C50ABF">
      <w:pPr>
        <w:pStyle w:val="ConsPlusNormal"/>
        <w:spacing w:before="220"/>
        <w:ind w:firstLine="540"/>
        <w:jc w:val="both"/>
      </w:pPr>
      <w:r>
        <w:t xml:space="preserve">- город с древним прошлым (древнее поселение </w:t>
      </w:r>
      <w:proofErr w:type="spellStart"/>
      <w:r>
        <w:t>Усть</w:t>
      </w:r>
      <w:proofErr w:type="spellEnd"/>
      <w:r>
        <w:t>-Шексна, археология);</w:t>
      </w:r>
    </w:p>
    <w:p w:rsidR="00C50ABF" w:rsidRDefault="00C50ABF">
      <w:pPr>
        <w:pStyle w:val="ConsPlusNormal"/>
        <w:spacing w:before="220"/>
        <w:ind w:firstLine="540"/>
        <w:jc w:val="both"/>
      </w:pPr>
      <w:r>
        <w:t xml:space="preserve">- Рыбинское водохранилище (затопленные земли, город </w:t>
      </w:r>
      <w:proofErr w:type="spellStart"/>
      <w:r>
        <w:t>Молога</w:t>
      </w:r>
      <w:proofErr w:type="spellEnd"/>
      <w:r>
        <w:t xml:space="preserve">, гидросооружения, </w:t>
      </w:r>
      <w:proofErr w:type="spellStart"/>
      <w:r>
        <w:t>Волголаг</w:t>
      </w:r>
      <w:proofErr w:type="spellEnd"/>
      <w:r>
        <w:t>, электрификация, рыбалка, отдых на берегу, активные водные виды отдыха);</w:t>
      </w:r>
    </w:p>
    <w:p w:rsidR="00C50ABF" w:rsidRDefault="00C50ABF">
      <w:pPr>
        <w:pStyle w:val="ConsPlusNormal"/>
        <w:spacing w:before="220"/>
        <w:ind w:firstLine="540"/>
        <w:jc w:val="both"/>
      </w:pPr>
      <w:r>
        <w:t>- промышленный центр (экскурсии на промышленные предприятия и в учебные учреждения, деловой туризм);</w:t>
      </w:r>
    </w:p>
    <w:p w:rsidR="00C50ABF" w:rsidRDefault="00C50ABF">
      <w:pPr>
        <w:pStyle w:val="ConsPlusNormal"/>
        <w:spacing w:before="220"/>
        <w:ind w:firstLine="540"/>
        <w:jc w:val="both"/>
      </w:pPr>
      <w:r>
        <w:t>- события всероссийского масштаба (</w:t>
      </w:r>
      <w:proofErr w:type="spellStart"/>
      <w:r>
        <w:t>Деминские</w:t>
      </w:r>
      <w:proofErr w:type="spellEnd"/>
      <w:r>
        <w:t xml:space="preserve"> марафоны, Рыбинский беговой полумарафон "Великий хлебный путь", День купца, </w:t>
      </w:r>
      <w:proofErr w:type="spellStart"/>
      <w:r>
        <w:t>НаШествие</w:t>
      </w:r>
      <w:proofErr w:type="spellEnd"/>
      <w:r>
        <w:t xml:space="preserve"> Дедов Морозов, Литературный фестиваль им. Л. </w:t>
      </w:r>
      <w:proofErr w:type="spellStart"/>
      <w:r>
        <w:t>Ошанина</w:t>
      </w:r>
      <w:proofErr w:type="spellEnd"/>
      <w:r>
        <w:t>, Фестиваль "JAZZ на родном языке");</w:t>
      </w:r>
    </w:p>
    <w:p w:rsidR="00C50ABF" w:rsidRDefault="00C50ABF">
      <w:pPr>
        <w:pStyle w:val="ConsPlusNormal"/>
        <w:spacing w:before="220"/>
        <w:ind w:firstLine="540"/>
        <w:jc w:val="both"/>
      </w:pPr>
      <w:r>
        <w:t>- теплоходные прогулки (JAZZ-</w:t>
      </w:r>
      <w:proofErr w:type="spellStart"/>
      <w:r>
        <w:t>boat</w:t>
      </w:r>
      <w:proofErr w:type="spellEnd"/>
      <w:r>
        <w:t>, прогулки с шлюзованием, речные прогулки с экскурсией);</w:t>
      </w:r>
    </w:p>
    <w:p w:rsidR="00C50ABF" w:rsidRDefault="00C50ABF">
      <w:pPr>
        <w:pStyle w:val="ConsPlusNormal"/>
        <w:spacing w:before="220"/>
        <w:ind w:firstLine="540"/>
        <w:jc w:val="both"/>
      </w:pPr>
      <w:r>
        <w:t>- Город трудовой доблести (тематические экскурсии, посвященные Великой Отечественной войне).</w:t>
      </w:r>
    </w:p>
    <w:p w:rsidR="00C50ABF" w:rsidRDefault="00C50ABF">
      <w:pPr>
        <w:pStyle w:val="ConsPlusNormal"/>
        <w:jc w:val="both"/>
      </w:pPr>
    </w:p>
    <w:p w:rsidR="00C50ABF" w:rsidRDefault="00C50ABF">
      <w:pPr>
        <w:pStyle w:val="ConsPlusTitle"/>
        <w:jc w:val="center"/>
        <w:outlineLvl w:val="2"/>
      </w:pPr>
      <w:r>
        <w:t>2.2. Туристский потенциал</w:t>
      </w:r>
    </w:p>
    <w:p w:rsidR="00C50ABF" w:rsidRDefault="00C50ABF">
      <w:pPr>
        <w:pStyle w:val="ConsPlusNormal"/>
        <w:jc w:val="both"/>
      </w:pPr>
    </w:p>
    <w:p w:rsidR="00C50ABF" w:rsidRDefault="00C50ABF">
      <w:pPr>
        <w:pStyle w:val="ConsPlusNormal"/>
        <w:ind w:firstLine="540"/>
        <w:jc w:val="both"/>
      </w:pPr>
      <w:r>
        <w:t>Город Рыбинск в системе межрегиональных маршрутов.</w:t>
      </w:r>
    </w:p>
    <w:p w:rsidR="00C50ABF" w:rsidRDefault="00C50ABF">
      <w:pPr>
        <w:pStyle w:val="ConsPlusNormal"/>
        <w:spacing w:before="220"/>
        <w:ind w:firstLine="540"/>
        <w:jc w:val="both"/>
      </w:pPr>
      <w:r>
        <w:t xml:space="preserve">В 2023 году территория города Рыбинска вошла в состав туристических межрегиональных схем территориально-пространственного планирования </w:t>
      </w:r>
      <w:proofErr w:type="spellStart"/>
      <w:r>
        <w:t>макротерриторий</w:t>
      </w:r>
      <w:proofErr w:type="spellEnd"/>
      <w:r>
        <w:t xml:space="preserve"> "Большое золотое кольцо" и "Большая Волга".</w:t>
      </w:r>
    </w:p>
    <w:p w:rsidR="00C50ABF" w:rsidRDefault="00C50ABF">
      <w:pPr>
        <w:pStyle w:val="ConsPlusNormal"/>
        <w:spacing w:before="220"/>
        <w:ind w:firstLine="540"/>
        <w:jc w:val="both"/>
      </w:pPr>
      <w:r>
        <w:t>Рыбинск входит в состав одного из национальных маршрутов России - "</w:t>
      </w:r>
      <w:proofErr w:type="spellStart"/>
      <w:r>
        <w:t>Ярославия</w:t>
      </w:r>
      <w:proofErr w:type="spellEnd"/>
      <w:r>
        <w:t xml:space="preserve"> - страна городов".</w:t>
      </w:r>
    </w:p>
    <w:p w:rsidR="00C50ABF" w:rsidRDefault="00C50ABF">
      <w:pPr>
        <w:pStyle w:val="ConsPlusNormal"/>
        <w:spacing w:before="220"/>
        <w:ind w:firstLine="540"/>
        <w:jc w:val="both"/>
      </w:pPr>
      <w:r>
        <w:t>Рыбинск по туристскому потенциалу является крупным туристским центром и входит в систему межрегиональных туров:</w:t>
      </w:r>
    </w:p>
    <w:p w:rsidR="00C50ABF" w:rsidRDefault="00C50ABF">
      <w:pPr>
        <w:pStyle w:val="ConsPlusNormal"/>
        <w:spacing w:before="220"/>
        <w:ind w:firstLine="540"/>
        <w:jc w:val="both"/>
      </w:pPr>
      <w:r>
        <w:t>- "Серебряный маршрут" (продукт РЖД-Тур; связывает четыре древних русских города: Псков, Великий Новгород, Рыбинск, Ярославль;</w:t>
      </w:r>
    </w:p>
    <w:p w:rsidR="00C50ABF" w:rsidRDefault="00C50ABF">
      <w:pPr>
        <w:pStyle w:val="ConsPlusNormal"/>
        <w:spacing w:before="220"/>
        <w:ind w:firstLine="540"/>
        <w:jc w:val="both"/>
      </w:pPr>
      <w:r>
        <w:t>- "Рыбинск - город у моря";</w:t>
      </w:r>
    </w:p>
    <w:p w:rsidR="00C50ABF" w:rsidRDefault="00C50ABF">
      <w:pPr>
        <w:pStyle w:val="ConsPlusNormal"/>
        <w:spacing w:before="220"/>
        <w:ind w:firstLine="540"/>
        <w:jc w:val="both"/>
      </w:pPr>
      <w:r>
        <w:t>- "Отдых на Ярославском взморье";</w:t>
      </w:r>
    </w:p>
    <w:p w:rsidR="00C50ABF" w:rsidRDefault="00C50ABF">
      <w:pPr>
        <w:pStyle w:val="ConsPlusNormal"/>
        <w:spacing w:before="220"/>
        <w:ind w:firstLine="540"/>
        <w:jc w:val="both"/>
      </w:pPr>
      <w:r>
        <w:t>- "Поезд Победы";</w:t>
      </w:r>
    </w:p>
    <w:p w:rsidR="00C50ABF" w:rsidRDefault="00C50ABF">
      <w:pPr>
        <w:pStyle w:val="ConsPlusNormal"/>
        <w:spacing w:before="220"/>
        <w:ind w:firstLine="540"/>
        <w:jc w:val="both"/>
      </w:pPr>
      <w:r>
        <w:lastRenderedPageBreak/>
        <w:t>- "Поезд Деда Мороза".</w:t>
      </w:r>
    </w:p>
    <w:p w:rsidR="00C50ABF" w:rsidRDefault="00C50ABF">
      <w:pPr>
        <w:pStyle w:val="ConsPlusNormal"/>
        <w:spacing w:before="220"/>
        <w:ind w:firstLine="540"/>
        <w:jc w:val="both"/>
      </w:pPr>
      <w:r>
        <w:t>Круизные маршруты всероссийского масштаба, в рамках которых происходит остановка в Рыбинске:</w:t>
      </w:r>
    </w:p>
    <w:p w:rsidR="00C50ABF" w:rsidRDefault="00C50ABF">
      <w:pPr>
        <w:pStyle w:val="ConsPlusNormal"/>
        <w:spacing w:before="220"/>
        <w:ind w:firstLine="540"/>
        <w:jc w:val="both"/>
      </w:pPr>
      <w:r>
        <w:t>- "Нижегородская ярмарка";</w:t>
      </w:r>
    </w:p>
    <w:p w:rsidR="00C50ABF" w:rsidRDefault="00C50ABF">
      <w:pPr>
        <w:pStyle w:val="ConsPlusNormal"/>
        <w:spacing w:before="220"/>
        <w:ind w:firstLine="540"/>
        <w:jc w:val="both"/>
      </w:pPr>
      <w:r>
        <w:t>- "Восточная сказка";</w:t>
      </w:r>
    </w:p>
    <w:p w:rsidR="00C50ABF" w:rsidRDefault="00C50ABF">
      <w:pPr>
        <w:pStyle w:val="ConsPlusNormal"/>
        <w:spacing w:before="220"/>
        <w:ind w:firstLine="540"/>
        <w:jc w:val="both"/>
      </w:pPr>
      <w:r>
        <w:t>- Столица "Золотого кольца";</w:t>
      </w:r>
    </w:p>
    <w:p w:rsidR="00C50ABF" w:rsidRDefault="00C50ABF">
      <w:pPr>
        <w:pStyle w:val="ConsPlusNormal"/>
        <w:spacing w:before="220"/>
        <w:ind w:firstLine="540"/>
        <w:jc w:val="both"/>
      </w:pPr>
      <w:r>
        <w:t>- "Северная Венеция";</w:t>
      </w:r>
    </w:p>
    <w:p w:rsidR="00C50ABF" w:rsidRDefault="00C50ABF">
      <w:pPr>
        <w:pStyle w:val="ConsPlusNormal"/>
        <w:spacing w:before="220"/>
        <w:ind w:firstLine="540"/>
        <w:jc w:val="both"/>
      </w:pPr>
      <w:r>
        <w:t>- "Архитектурная мозаика";</w:t>
      </w:r>
    </w:p>
    <w:p w:rsidR="00C50ABF" w:rsidRDefault="00C50ABF">
      <w:pPr>
        <w:pStyle w:val="ConsPlusNormal"/>
        <w:spacing w:before="220"/>
        <w:ind w:firstLine="540"/>
        <w:jc w:val="both"/>
      </w:pPr>
      <w:r>
        <w:t>- "Волжские просторы";</w:t>
      </w:r>
    </w:p>
    <w:p w:rsidR="00C50ABF" w:rsidRDefault="00C50ABF">
      <w:pPr>
        <w:pStyle w:val="ConsPlusNormal"/>
        <w:spacing w:before="220"/>
        <w:ind w:firstLine="540"/>
        <w:jc w:val="both"/>
      </w:pPr>
      <w:r>
        <w:t xml:space="preserve">- "Древности </w:t>
      </w:r>
      <w:proofErr w:type="spellStart"/>
      <w:r>
        <w:t>Белозерья</w:t>
      </w:r>
      <w:proofErr w:type="spellEnd"/>
      <w:r>
        <w:t>";</w:t>
      </w:r>
    </w:p>
    <w:p w:rsidR="00C50ABF" w:rsidRDefault="00C50ABF">
      <w:pPr>
        <w:pStyle w:val="ConsPlusNormal"/>
        <w:spacing w:before="220"/>
        <w:ind w:firstLine="540"/>
        <w:jc w:val="both"/>
      </w:pPr>
      <w:r>
        <w:t>- "Люблю тебя, Москва";</w:t>
      </w:r>
    </w:p>
    <w:p w:rsidR="00C50ABF" w:rsidRDefault="00C50ABF">
      <w:pPr>
        <w:pStyle w:val="ConsPlusNormal"/>
        <w:spacing w:before="220"/>
        <w:ind w:firstLine="540"/>
        <w:jc w:val="both"/>
      </w:pPr>
      <w:r>
        <w:t>- "Художественный круиз".</w:t>
      </w:r>
    </w:p>
    <w:p w:rsidR="00C50ABF" w:rsidRDefault="00C50ABF">
      <w:pPr>
        <w:pStyle w:val="ConsPlusNormal"/>
        <w:spacing w:before="220"/>
        <w:ind w:firstLine="540"/>
        <w:jc w:val="both"/>
      </w:pPr>
      <w:r>
        <w:t>На территории города Рыбинска реализуются крупные федеральные</w:t>
      </w:r>
    </w:p>
    <w:p w:rsidR="00C50ABF" w:rsidRDefault="00C50ABF">
      <w:pPr>
        <w:pStyle w:val="ConsPlusNormal"/>
        <w:spacing w:before="220"/>
        <w:ind w:firstLine="540"/>
        <w:jc w:val="both"/>
      </w:pPr>
      <w:r>
        <w:t>проекты в сфере образовательного туризма:</w:t>
      </w:r>
    </w:p>
    <w:p w:rsidR="00C50ABF" w:rsidRDefault="00C50ABF">
      <w:pPr>
        <w:pStyle w:val="ConsPlusNormal"/>
        <w:spacing w:before="220"/>
        <w:ind w:firstLine="540"/>
        <w:jc w:val="both"/>
      </w:pPr>
      <w:r>
        <w:t>- "Дороги Победы";</w:t>
      </w:r>
    </w:p>
    <w:p w:rsidR="00C50ABF" w:rsidRDefault="00C50ABF">
      <w:pPr>
        <w:pStyle w:val="ConsPlusNormal"/>
        <w:spacing w:before="220"/>
        <w:ind w:firstLine="540"/>
        <w:jc w:val="both"/>
      </w:pPr>
      <w:r>
        <w:t>- "Образовательный туристский маршрут "Родина непобедимого адмирала";</w:t>
      </w:r>
    </w:p>
    <w:p w:rsidR="00C50ABF" w:rsidRDefault="00C50ABF">
      <w:pPr>
        <w:pStyle w:val="ConsPlusNormal"/>
        <w:spacing w:before="220"/>
        <w:ind w:firstLine="540"/>
        <w:jc w:val="both"/>
      </w:pPr>
      <w:r>
        <w:t>- "От Крыма - до Победы. Генерал Батов";</w:t>
      </w:r>
    </w:p>
    <w:p w:rsidR="00C50ABF" w:rsidRDefault="00C50ABF">
      <w:pPr>
        <w:pStyle w:val="ConsPlusNormal"/>
        <w:spacing w:before="220"/>
        <w:ind w:firstLine="540"/>
        <w:jc w:val="both"/>
      </w:pPr>
      <w:r>
        <w:t>- социальный сертификат.</w:t>
      </w:r>
    </w:p>
    <w:p w:rsidR="00C50ABF" w:rsidRDefault="00C50ABF">
      <w:pPr>
        <w:pStyle w:val="ConsPlusNormal"/>
        <w:spacing w:before="220"/>
        <w:ind w:firstLine="540"/>
        <w:jc w:val="both"/>
      </w:pPr>
      <w:r>
        <w:t>Рыбинск обладает значительным туристским потенциалом: богатая история и уникальные достопримечательности, выгодное местоположение и близость к столицам, берег Рыбинского водохранилища, наличие музеев различной тематики.</w:t>
      </w:r>
    </w:p>
    <w:p w:rsidR="00C50ABF" w:rsidRDefault="00C50ABF">
      <w:pPr>
        <w:pStyle w:val="ConsPlusNormal"/>
        <w:jc w:val="both"/>
      </w:pPr>
    </w:p>
    <w:p w:rsidR="00C50ABF" w:rsidRDefault="00C50ABF">
      <w:pPr>
        <w:pStyle w:val="ConsPlusTitle"/>
        <w:jc w:val="center"/>
        <w:outlineLvl w:val="2"/>
      </w:pPr>
      <w:r>
        <w:t>2.3. Потенциал культурно-познавательного туризма</w:t>
      </w:r>
    </w:p>
    <w:p w:rsidR="00C50ABF" w:rsidRDefault="00C50ABF">
      <w:pPr>
        <w:pStyle w:val="ConsPlusNormal"/>
        <w:jc w:val="both"/>
      </w:pPr>
    </w:p>
    <w:p w:rsidR="00C50ABF" w:rsidRDefault="00C50ABF">
      <w:pPr>
        <w:pStyle w:val="ConsPlusNormal"/>
        <w:ind w:firstLine="540"/>
        <w:jc w:val="both"/>
      </w:pPr>
      <w:r>
        <w:t>Конкурентными преимуществами туристского потенциала города являются ресурсы в сегменте культурно-познавательного туризма.</w:t>
      </w:r>
    </w:p>
    <w:p w:rsidR="00C50ABF" w:rsidRDefault="00C50ABF">
      <w:pPr>
        <w:pStyle w:val="ConsPlusNormal"/>
        <w:spacing w:before="220"/>
        <w:ind w:firstLine="540"/>
        <w:jc w:val="both"/>
      </w:pPr>
      <w:r>
        <w:t xml:space="preserve">История Рыбинска насчитывает больше 950 лет. На территории города больше 30 лет, в летний сезон, ведет раскопки Рыбинская археологическая экспедиция. За этот период был собран огромный пласт доказательств о существовании в 10 веке и ранее на современной территории города древнего богатого торгово-ремесленного поселения </w:t>
      </w:r>
      <w:proofErr w:type="spellStart"/>
      <w:r>
        <w:t>Усть</w:t>
      </w:r>
      <w:proofErr w:type="spellEnd"/>
      <w:r>
        <w:t>-Шексна, которое находилось на Волжском пути - одно из ответвлений торгового пути "</w:t>
      </w:r>
      <w:proofErr w:type="gramStart"/>
      <w:r>
        <w:t>Из варяг</w:t>
      </w:r>
      <w:proofErr w:type="gramEnd"/>
      <w:r>
        <w:t xml:space="preserve"> в греки".</w:t>
      </w:r>
    </w:p>
    <w:p w:rsidR="00C50ABF" w:rsidRDefault="00C50ABF">
      <w:pPr>
        <w:pStyle w:val="ConsPlusNormal"/>
        <w:spacing w:before="220"/>
        <w:ind w:firstLine="540"/>
        <w:jc w:val="both"/>
      </w:pPr>
      <w:r>
        <w:t xml:space="preserve">Город имеет прямое отношение к истории развития экономики в Российской империи в 18 - 19 веках, поскольку из-за низкого уровня воды в Волге в районе Рыбинска груженые суда, следовавшие в Санкт-Петербург, останавливались и частично сгружали товар. По объемам хранимого зерна Рыбинск был в числе первых в мире, здесь была построена первая провинциальная хлебная биржа, каждый третий житель был купцом, а к началу навигации в Рыбинск, в поисках работы, стекались бурлаки и крючники из разных уголков страны. О купеческом прошлом сегодня гостям и жителям "рассказывают" старинные особняки, булыжные мостовые, </w:t>
      </w:r>
      <w:r>
        <w:lastRenderedPageBreak/>
        <w:t>хлебные биржи, торговые ряды, банки, храмы.</w:t>
      </w:r>
    </w:p>
    <w:p w:rsidR="00C50ABF" w:rsidRDefault="00C50ABF">
      <w:pPr>
        <w:pStyle w:val="ConsPlusNormal"/>
        <w:spacing w:before="220"/>
        <w:ind w:firstLine="540"/>
        <w:jc w:val="both"/>
      </w:pPr>
      <w:r>
        <w:t xml:space="preserve">В Рыбинске, в разные периоды времени, проживали люди, которые внесли огромный вклад в мировую историю, науку и культуру: братья Николас и Джозеф </w:t>
      </w:r>
      <w:proofErr w:type="spellStart"/>
      <w:r>
        <w:t>Шенки</w:t>
      </w:r>
      <w:proofErr w:type="spellEnd"/>
      <w:r>
        <w:t xml:space="preserve">, Лев </w:t>
      </w:r>
      <w:proofErr w:type="spellStart"/>
      <w:r>
        <w:t>Ошанин</w:t>
      </w:r>
      <w:proofErr w:type="spellEnd"/>
      <w:r>
        <w:t xml:space="preserve">, Алексей Золотарев, Алексей Овчинин, Михаил </w:t>
      </w:r>
      <w:proofErr w:type="spellStart"/>
      <w:r>
        <w:t>Рапов</w:t>
      </w:r>
      <w:proofErr w:type="spellEnd"/>
      <w:r>
        <w:t xml:space="preserve">, Лев Писаревский, Станислав </w:t>
      </w:r>
      <w:proofErr w:type="spellStart"/>
      <w:r>
        <w:t>Ростоцкий</w:t>
      </w:r>
      <w:proofErr w:type="spellEnd"/>
      <w:r>
        <w:t xml:space="preserve">, Федор Харитонов, Сергей Хомутов, Валерий Цаплин, Генрих Ягода, Нина </w:t>
      </w:r>
      <w:proofErr w:type="spellStart"/>
      <w:r>
        <w:t>Шацкая</w:t>
      </w:r>
      <w:proofErr w:type="spellEnd"/>
      <w:r>
        <w:t xml:space="preserve"> и др.</w:t>
      </w:r>
    </w:p>
    <w:p w:rsidR="00C50ABF" w:rsidRDefault="00C50ABF">
      <w:pPr>
        <w:pStyle w:val="ConsPlusNormal"/>
        <w:spacing w:before="220"/>
        <w:ind w:firstLine="540"/>
        <w:jc w:val="both"/>
      </w:pPr>
      <w:r>
        <w:t>Одним из факторов, способствующих развитию культурно-познавательного туризма, является выгодное расположение города - на слиянии трех рек: Волги, Шексны и Черемухи, а также берег одного из самых крупных рукотворных водоемов мира - Рыбинского водохранилища. Уникальное местоположение - один из самых важных факторов развития культурно-познавательного туризма.</w:t>
      </w:r>
    </w:p>
    <w:p w:rsidR="00C50ABF" w:rsidRDefault="00C50ABF">
      <w:pPr>
        <w:pStyle w:val="ConsPlusNormal"/>
        <w:spacing w:before="220"/>
        <w:ind w:firstLine="540"/>
        <w:jc w:val="both"/>
      </w:pPr>
      <w:r>
        <w:t xml:space="preserve">Рыбинск представляет собой особое историко-культурное пространство. В городе насчитывается 219 объектов культурного наследия. Наиболее популярными из них являются: особняки, формирующие облик ул. Крестовой, здание старой и новой Хлебных бирж, Красный и Мучной гостиные дворы, </w:t>
      </w:r>
      <w:proofErr w:type="spellStart"/>
      <w:r>
        <w:t>Спасо</w:t>
      </w:r>
      <w:proofErr w:type="spellEnd"/>
      <w:r>
        <w:t xml:space="preserve">-Преображенский собор, особняк усадьбы </w:t>
      </w:r>
      <w:proofErr w:type="spellStart"/>
      <w:r>
        <w:t>Тюменевых</w:t>
      </w:r>
      <w:proofErr w:type="spellEnd"/>
      <w:r>
        <w:t>, польский Костел, здание Рыбинского авиационного колледжа, здание железнодорожного вокзала и другие.</w:t>
      </w:r>
    </w:p>
    <w:p w:rsidR="00C50ABF" w:rsidRDefault="00C50ABF">
      <w:pPr>
        <w:pStyle w:val="ConsPlusNormal"/>
        <w:spacing w:before="220"/>
        <w:ind w:firstLine="540"/>
        <w:jc w:val="both"/>
      </w:pPr>
      <w:r>
        <w:t xml:space="preserve">Всего в Рыбинске насчитывается больше 20 музеев, выставочных залов и галерей. Среди них единственный в России "Музей-мастерская фортепиано Алексея </w:t>
      </w:r>
      <w:proofErr w:type="spellStart"/>
      <w:r>
        <w:t>Ставицкого</w:t>
      </w:r>
      <w:proofErr w:type="spellEnd"/>
      <w:r>
        <w:t xml:space="preserve">", "Музей города </w:t>
      </w:r>
      <w:proofErr w:type="spellStart"/>
      <w:r>
        <w:t>Мологи</w:t>
      </w:r>
      <w:proofErr w:type="spellEnd"/>
      <w:r>
        <w:t xml:space="preserve">", "Музей затопленных святынь", экспозиция "макет </w:t>
      </w:r>
      <w:proofErr w:type="spellStart"/>
      <w:r>
        <w:t>Мологи</w:t>
      </w:r>
      <w:proofErr w:type="spellEnd"/>
      <w:r>
        <w:t>", мастерская "Росписи затопленных земель", музей-выставка "Новогодние истории", музей "Советская эпоха", коллекции "Рыбинского музея-заповедника", технический музей "</w:t>
      </w:r>
      <w:proofErr w:type="spellStart"/>
      <w:r>
        <w:t>Мотославль</w:t>
      </w:r>
      <w:proofErr w:type="spellEnd"/>
      <w:r>
        <w:t>", музей "Литературный город Рыбинск" и другие.</w:t>
      </w:r>
    </w:p>
    <w:p w:rsidR="00C50ABF" w:rsidRDefault="00C50ABF">
      <w:pPr>
        <w:pStyle w:val="ConsPlusNormal"/>
        <w:spacing w:before="220"/>
        <w:ind w:firstLine="540"/>
        <w:jc w:val="both"/>
      </w:pPr>
      <w:r>
        <w:t xml:space="preserve">Уникальным является культурный код города. На сегодняшний день на местном уровне принято постановление об оформлении наружной рекламы в историческом центре. Все вывески созданы вручную в дореволюционном стиле из натуральных материалов. "Музей живой старинной вывески под открытым небом" на сегодняшний день дополнен актерскими репризами, разыгрываемыми на улицах города: актеры в образах людей </w:t>
      </w:r>
      <w:proofErr w:type="gramStart"/>
      <w:r>
        <w:t>из 19 века</w:t>
      </w:r>
      <w:proofErr w:type="gramEnd"/>
      <w:r>
        <w:t xml:space="preserve"> общаются с туристами, "оживляют" реальные исторические ситуации. Эта практика позволяет глубже погрузить туристов в историю купеческого центра. В ближайшем будущем продолжится практика наполнения улиц персонажами, кроме того, в рамках программы реставрации центра запланировано продолжение ремонта фасадов, а также замена или стилизация белых пластиковых окон и входных групп на деревянные.</w:t>
      </w:r>
    </w:p>
    <w:p w:rsidR="00C50ABF" w:rsidRDefault="00C50ABF">
      <w:pPr>
        <w:pStyle w:val="ConsPlusNormal"/>
        <w:spacing w:before="220"/>
        <w:ind w:firstLine="540"/>
        <w:jc w:val="both"/>
      </w:pPr>
      <w:r>
        <w:t>К ресурсам культурно-познавательного туризма города можно отнести 3 театра и 10 концертных залов.</w:t>
      </w:r>
    </w:p>
    <w:p w:rsidR="00C50ABF" w:rsidRDefault="00C50ABF">
      <w:pPr>
        <w:pStyle w:val="ConsPlusNormal"/>
        <w:spacing w:before="220"/>
        <w:ind w:firstLine="540"/>
        <w:jc w:val="both"/>
      </w:pPr>
      <w:r>
        <w:t>Сегодня существует проблема нехватки объектов показа и маршрутов, интересных школьникам, подросткам и молодым семьям. В целях выравнивания ситуации Программой предусмотрено финансирование для содействия разработке новых маршрутов и активного продвижения возможностей Рыбинска в информационном пространстве для привлечения новых инвестиций.</w:t>
      </w:r>
    </w:p>
    <w:p w:rsidR="00C50ABF" w:rsidRDefault="00C50ABF">
      <w:pPr>
        <w:pStyle w:val="ConsPlusNormal"/>
        <w:jc w:val="both"/>
      </w:pPr>
    </w:p>
    <w:p w:rsidR="00C50ABF" w:rsidRDefault="00C50ABF">
      <w:pPr>
        <w:pStyle w:val="ConsPlusTitle"/>
        <w:jc w:val="center"/>
        <w:outlineLvl w:val="2"/>
      </w:pPr>
      <w:r>
        <w:t>2.4. Ресурсы событийного туризма</w:t>
      </w:r>
    </w:p>
    <w:p w:rsidR="00C50ABF" w:rsidRDefault="00C50ABF">
      <w:pPr>
        <w:pStyle w:val="ConsPlusNormal"/>
        <w:jc w:val="both"/>
      </w:pPr>
    </w:p>
    <w:p w:rsidR="00C50ABF" w:rsidRDefault="00C50ABF">
      <w:pPr>
        <w:pStyle w:val="ConsPlusNormal"/>
        <w:ind w:firstLine="540"/>
        <w:jc w:val="both"/>
      </w:pPr>
      <w:r>
        <w:t>На территории города Рыбинска ежегодно проходят уникальные события всероссийского масштаба.</w:t>
      </w:r>
    </w:p>
    <w:p w:rsidR="00C50ABF" w:rsidRDefault="00C50ABF">
      <w:pPr>
        <w:pStyle w:val="ConsPlusNormal"/>
        <w:spacing w:before="220"/>
        <w:ind w:firstLine="540"/>
        <w:jc w:val="both"/>
      </w:pPr>
      <w:r>
        <w:t>В зимний период 2023 года в Рыбинске была воссоздана традиция проведения "</w:t>
      </w:r>
      <w:proofErr w:type="spellStart"/>
      <w:r>
        <w:t>НаШествия</w:t>
      </w:r>
      <w:proofErr w:type="spellEnd"/>
      <w:r>
        <w:t xml:space="preserve"> Дедов Морозов" в общегородском формате. В событии приняли участие около 2000 жителей и гостей города. Кроме того, в январе 2024 года Рыбинск стал столицей Русского Рождества, 8 января было проведено масштабное шествие "За рождественской звездой" и разыгран большой уличный спектакль "Щелкунчик".</w:t>
      </w:r>
    </w:p>
    <w:p w:rsidR="00C50ABF" w:rsidRDefault="00C50ABF">
      <w:pPr>
        <w:pStyle w:val="ConsPlusNormal"/>
        <w:spacing w:before="220"/>
        <w:ind w:firstLine="540"/>
        <w:jc w:val="both"/>
      </w:pPr>
      <w:r>
        <w:lastRenderedPageBreak/>
        <w:t xml:space="preserve">Осенью 2024 года в историческом центре запланирована организация традиционного праздника "День купца" в новом формате. В течение 2023 - 2024 годов сотрудники Администрации городского округа город Рыбинск Ярославской области, сфера деятельности которых сосредоточена в области туризма и смежных отраслях, прорабатывают проект </w:t>
      </w:r>
      <w:proofErr w:type="spellStart"/>
      <w:r>
        <w:t>иммерсивного</w:t>
      </w:r>
      <w:proofErr w:type="spellEnd"/>
      <w:r>
        <w:t xml:space="preserve"> фестиваля "День купца" в рамках концепции "Рыбинск - город живых историй". Указанная концепция подразумевает "оживление" общественных пространств в разных районах города посредством создания новых или нового наполнения существующих пространств интерактивными компонентами: мастер-классы, реконструкции событий 10, 19, 20 веков. "День купца" - это, ограниченное территориальными рамками сохранившихся купеческих кварталов, театральное действие с привлечением к активностям горожан и туристов - участников фестиваля. На целый день Рыбинск окунется в эпоху 19 века, планируется воссоздание старинных профессий, творческая программа, реконструкция балов, мастер-классы, призванные погрузить зрителя в эпоху, фотографирование в костюмах-копиях нарядов 19 века.</w:t>
      </w:r>
    </w:p>
    <w:p w:rsidR="00C50ABF" w:rsidRDefault="00C50ABF">
      <w:pPr>
        <w:pStyle w:val="ConsPlusNormal"/>
        <w:spacing w:before="220"/>
        <w:ind w:firstLine="540"/>
        <w:jc w:val="both"/>
      </w:pPr>
      <w:r>
        <w:t xml:space="preserve">В зимний период в Рыбинск приезжают гости </w:t>
      </w:r>
      <w:proofErr w:type="spellStart"/>
      <w:r>
        <w:t>Деминского</w:t>
      </w:r>
      <w:proofErr w:type="spellEnd"/>
      <w:r>
        <w:t xml:space="preserve"> лыжного марафона, спортсмены соревнуются на базе Центра спорта и отдыха "</w:t>
      </w:r>
      <w:proofErr w:type="spellStart"/>
      <w:r>
        <w:t>Демино</w:t>
      </w:r>
      <w:proofErr w:type="spellEnd"/>
      <w:r>
        <w:t>".</w:t>
      </w:r>
    </w:p>
    <w:p w:rsidR="00C50ABF" w:rsidRDefault="00C50ABF">
      <w:pPr>
        <w:pStyle w:val="ConsPlusNormal"/>
        <w:spacing w:before="220"/>
        <w:ind w:firstLine="540"/>
        <w:jc w:val="both"/>
      </w:pPr>
      <w:r>
        <w:t xml:space="preserve">Весной в город, для участия во Всероссийском литературном фестивале имени Л.И. </w:t>
      </w:r>
      <w:proofErr w:type="spellStart"/>
      <w:r>
        <w:t>Ошанина</w:t>
      </w:r>
      <w:proofErr w:type="spellEnd"/>
      <w:r>
        <w:t>, съезжаются писатели и поэты со всей территории России.</w:t>
      </w:r>
    </w:p>
    <w:p w:rsidR="00C50ABF" w:rsidRDefault="00C50ABF">
      <w:pPr>
        <w:pStyle w:val="ConsPlusNormal"/>
        <w:spacing w:before="220"/>
        <w:ind w:firstLine="540"/>
        <w:jc w:val="both"/>
      </w:pPr>
      <w:r>
        <w:t>Летом, в рамках празднования Дня города, проходит Рыбинский полумарафон "Великий хлебный путь", который привлекает спортсменов и любителей бегового спорта со всей страны.</w:t>
      </w:r>
    </w:p>
    <w:p w:rsidR="00C50ABF" w:rsidRDefault="00C50ABF">
      <w:pPr>
        <w:pStyle w:val="ConsPlusNormal"/>
        <w:jc w:val="both"/>
      </w:pPr>
    </w:p>
    <w:p w:rsidR="00C50ABF" w:rsidRDefault="00C50ABF">
      <w:pPr>
        <w:pStyle w:val="ConsPlusTitle"/>
        <w:jc w:val="center"/>
        <w:outlineLvl w:val="2"/>
      </w:pPr>
      <w:r>
        <w:t>2.5. Ресурсы религиозного туризма</w:t>
      </w:r>
    </w:p>
    <w:p w:rsidR="00C50ABF" w:rsidRDefault="00C50ABF">
      <w:pPr>
        <w:pStyle w:val="ConsPlusNormal"/>
        <w:jc w:val="both"/>
      </w:pPr>
    </w:p>
    <w:p w:rsidR="00C50ABF" w:rsidRDefault="00C50ABF">
      <w:pPr>
        <w:pStyle w:val="ConsPlusNormal"/>
        <w:ind w:firstLine="540"/>
        <w:jc w:val="both"/>
      </w:pPr>
      <w:r>
        <w:t>Рыбинск 18 - 19 веков был городом, где люди разных конфессий и вероисповеданий мирно сосуществовали друг с другом. На его территории принимала прихожан лютеранская кирха, польский костел, православные соборы, еврейская синагога. Большинство культовых сооружений были построены на деньги рыбинского купечества.</w:t>
      </w:r>
    </w:p>
    <w:p w:rsidR="00C50ABF" w:rsidRDefault="00C50ABF">
      <w:pPr>
        <w:pStyle w:val="ConsPlusNormal"/>
        <w:spacing w:before="220"/>
        <w:ind w:firstLine="540"/>
        <w:jc w:val="both"/>
      </w:pPr>
      <w:r>
        <w:t>В годы советской власти Рыбинск стал местом масштабных строек и промышленных достижений, многие храмы были уничтожены или отданы под хозяйственные нужды.</w:t>
      </w:r>
    </w:p>
    <w:p w:rsidR="00C50ABF" w:rsidRDefault="00C50ABF">
      <w:pPr>
        <w:pStyle w:val="ConsPlusNormal"/>
        <w:spacing w:before="220"/>
        <w:ind w:firstLine="540"/>
        <w:jc w:val="both"/>
      </w:pPr>
      <w:r>
        <w:t xml:space="preserve">Сегодня в Рыбинске происходит постепенное возрождение интереса к религиозным православным святыням. Наибольшую заинтересованность вызывает личность Святого Праведного воина Федора Федоровича Ушакова - прославленный адмирал 18 века, причисленный к лику святых, родился на территории нынешнего Рыбинского района. Храмовый комплекс, где был крещен адмирал, восстановлен и активно принимает паломников. Кроме того, в Рыбинске установлен бюст Ф.Ф. Ушакову и открыт один из лучших в России музеев, посвященных жизни и боевым заслугам. В главном храме Рыбинской епархии - </w:t>
      </w:r>
      <w:proofErr w:type="spellStart"/>
      <w:r>
        <w:t>Спасо</w:t>
      </w:r>
      <w:proofErr w:type="spellEnd"/>
      <w:r>
        <w:t>-Преображенском соборе один из престолов освящен именем воина. Все объекты связывает между собой туристический маршрут "Родина непобедимого адмирала".</w:t>
      </w:r>
    </w:p>
    <w:p w:rsidR="00C50ABF" w:rsidRDefault="00C50ABF">
      <w:pPr>
        <w:pStyle w:val="ConsPlusNormal"/>
        <w:spacing w:before="220"/>
        <w:ind w:firstLine="540"/>
        <w:jc w:val="both"/>
      </w:pPr>
      <w:r>
        <w:t xml:space="preserve">Важной фигурой в мире духовной литературы 19 века был Родион Тимофеевич Путятин - протоиерей, настоятель рыбинского </w:t>
      </w:r>
      <w:proofErr w:type="spellStart"/>
      <w:r>
        <w:t>Спасо</w:t>
      </w:r>
      <w:proofErr w:type="spellEnd"/>
      <w:r>
        <w:t xml:space="preserve">-Преображенского собора, где прослужил 24 года. Литературное наследие Родиона Тимофеевича насчитывает больше 3000 проповедей, самые известные из которых "Краткие поучения", "Душеполезное чтение", "Поучение перед Святым Причастием", "Поучение в день Покрова Богородицы" были опубликованы в самых известных изданиях Российской империи и пользовались большой популярностью в царской семье. На данный момент возле </w:t>
      </w:r>
      <w:proofErr w:type="spellStart"/>
      <w:r>
        <w:t>Спасо</w:t>
      </w:r>
      <w:proofErr w:type="spellEnd"/>
      <w:r>
        <w:t>-Преображенского собора располагается могила Родиона Путятина, сохранился дом, где проживал священник, на доме установлена памятная доска.</w:t>
      </w:r>
    </w:p>
    <w:p w:rsidR="00C50ABF" w:rsidRDefault="00C50ABF">
      <w:pPr>
        <w:pStyle w:val="ConsPlusNormal"/>
        <w:spacing w:before="220"/>
        <w:ind w:firstLine="540"/>
        <w:jc w:val="both"/>
      </w:pPr>
      <w:r>
        <w:t xml:space="preserve">Основной потенциал в развитии религиозного туризма кроется в тематике многоконфессиональной истории. На данный момент в этом направлении не создано ни одного маршрута. Для решения проблемы предполагается наладить взаимодействие с РГАТУ им. П.А. </w:t>
      </w:r>
      <w:r>
        <w:lastRenderedPageBreak/>
        <w:t>Соловьева о предоставлении в аренду помещения польского костела для проведения тематических экскурсий о жизни польских мигрантов в Рыбинске. Кроме того, по проекту создания кампуса мирового уровня "Меркурий", принятому в 2023 году, предполагается реконструкция помещений костела с последующим устройством в нем музейного пространства.</w:t>
      </w:r>
    </w:p>
    <w:p w:rsidR="00C50ABF" w:rsidRDefault="00C50ABF">
      <w:pPr>
        <w:pStyle w:val="ConsPlusNormal"/>
        <w:jc w:val="both"/>
      </w:pPr>
    </w:p>
    <w:p w:rsidR="00C50ABF" w:rsidRDefault="00C50ABF">
      <w:pPr>
        <w:pStyle w:val="ConsPlusTitle"/>
        <w:jc w:val="center"/>
        <w:outlineLvl w:val="2"/>
      </w:pPr>
      <w:r>
        <w:t>2.6. Ресурсы круизного и теплоходного туризма</w:t>
      </w:r>
    </w:p>
    <w:p w:rsidR="00C50ABF" w:rsidRDefault="00C50ABF">
      <w:pPr>
        <w:pStyle w:val="ConsPlusNormal"/>
        <w:jc w:val="both"/>
      </w:pPr>
    </w:p>
    <w:p w:rsidR="00C50ABF" w:rsidRDefault="00C50ABF">
      <w:pPr>
        <w:pStyle w:val="ConsPlusNormal"/>
        <w:ind w:firstLine="540"/>
        <w:jc w:val="both"/>
      </w:pPr>
      <w:r>
        <w:t>На сегодняшний день туристские компании города Рыбинска активно занимаются приемом круизных лайнеров, которые следуют по маршрутам компаний "</w:t>
      </w:r>
      <w:proofErr w:type="spellStart"/>
      <w:r>
        <w:t>ВодоходЪ</w:t>
      </w:r>
      <w:proofErr w:type="spellEnd"/>
      <w:r>
        <w:t>" и "ГАМА". За 2023 год в Рыбинске совершили остановку 123 круизных лайнера, из которых на рыбинский берег сошли около 16242 экскурсантов.</w:t>
      </w:r>
    </w:p>
    <w:p w:rsidR="00C50ABF" w:rsidRDefault="00C50ABF">
      <w:pPr>
        <w:pStyle w:val="ConsPlusNormal"/>
        <w:spacing w:before="220"/>
        <w:ind w:firstLine="540"/>
        <w:jc w:val="both"/>
      </w:pPr>
      <w:r>
        <w:t>Большой популярностью пользуются экскурсионные речные прогулки: поездки вдоль Волги без шлюзования/с шлюзованием, необычные теплоходные экскурсии с живой музыкой "</w:t>
      </w:r>
      <w:proofErr w:type="spellStart"/>
      <w:r>
        <w:t>JazzBoat</w:t>
      </w:r>
      <w:proofErr w:type="spellEnd"/>
      <w:r>
        <w:t>", прогулки на яхтах. В период весна - лето 2023 года было совершено около 50 прогулок, которые посетили около 5000 экскурсантов.</w:t>
      </w:r>
    </w:p>
    <w:p w:rsidR="00C50ABF" w:rsidRDefault="00C50ABF">
      <w:pPr>
        <w:pStyle w:val="ConsPlusNormal"/>
        <w:spacing w:before="220"/>
        <w:ind w:firstLine="540"/>
        <w:jc w:val="both"/>
      </w:pPr>
      <w:r>
        <w:t>В городе существует компания, которая предлагает туристам отправиться на экскурсию вдоль рек Волги и Черемухи на SUP-</w:t>
      </w:r>
      <w:proofErr w:type="spellStart"/>
      <w:r>
        <w:t>бордах</w:t>
      </w:r>
      <w:proofErr w:type="spellEnd"/>
      <w:r>
        <w:t>.</w:t>
      </w:r>
    </w:p>
    <w:p w:rsidR="00C50ABF" w:rsidRDefault="00C50ABF">
      <w:pPr>
        <w:pStyle w:val="ConsPlusNormal"/>
        <w:spacing w:before="220"/>
        <w:ind w:firstLine="540"/>
        <w:jc w:val="both"/>
      </w:pPr>
      <w:r>
        <w:t>В 2023 году в Рыбинске начался капитальный ремонт моста через реку Волга, что повлекло за собой ряд ограничений по заходу теплоходов к городскому причалу.</w:t>
      </w:r>
    </w:p>
    <w:p w:rsidR="00C50ABF" w:rsidRDefault="00C50ABF">
      <w:pPr>
        <w:pStyle w:val="ConsPlusNormal"/>
        <w:spacing w:before="220"/>
        <w:ind w:firstLine="540"/>
        <w:jc w:val="both"/>
      </w:pPr>
      <w:r>
        <w:t>Одной из самых главных проблем туристской сферы Рыбинска является слабое освоение водного пространства. Туроператоры, несмотря на существующий запрос, предлагают гостям недостаточное количество вариантов активных видов туризма на воде. Важную роль в вопросе слабого освоения акваторий в районе Рыбинска играет наличие только одного стационарного причала, который помимо того, что не справляется с обслуживанием всех судов, уходит под воду в связи с половодьем и сбросом воды Рыбинской ГЭС. Для решения этой проблемы на сегодняшний день Администрацией городского округа город Рыбинск Ярославской области рассматривается вопрос устройства понтонного причала, лодочных станций. Ведутся переговоры по привлечению инвесторов для освоения акватории рек Волги и Черемухи.</w:t>
      </w:r>
    </w:p>
    <w:p w:rsidR="00C50ABF" w:rsidRDefault="00C50ABF">
      <w:pPr>
        <w:pStyle w:val="ConsPlusNormal"/>
        <w:jc w:val="both"/>
      </w:pPr>
    </w:p>
    <w:p w:rsidR="00C50ABF" w:rsidRDefault="00C50ABF">
      <w:pPr>
        <w:pStyle w:val="ConsPlusTitle"/>
        <w:jc w:val="center"/>
        <w:outlineLvl w:val="2"/>
      </w:pPr>
      <w:r>
        <w:t>2.7. Ресурсы для делового, промышленного туризма</w:t>
      </w:r>
    </w:p>
    <w:p w:rsidR="00C50ABF" w:rsidRDefault="00C50ABF">
      <w:pPr>
        <w:pStyle w:val="ConsPlusTitle"/>
        <w:jc w:val="center"/>
      </w:pPr>
      <w:r>
        <w:t>и подготовки кадров для работы в сфере туризма</w:t>
      </w:r>
    </w:p>
    <w:p w:rsidR="00C50ABF" w:rsidRDefault="00C50ABF">
      <w:pPr>
        <w:pStyle w:val="ConsPlusNormal"/>
        <w:jc w:val="both"/>
      </w:pPr>
    </w:p>
    <w:p w:rsidR="00C50ABF" w:rsidRDefault="00C50ABF">
      <w:pPr>
        <w:pStyle w:val="ConsPlusNormal"/>
        <w:ind w:firstLine="540"/>
        <w:jc w:val="both"/>
      </w:pPr>
      <w:r>
        <w:t>Промышленный комплекс города представлен предприятиями энергетики, электротехнической промышленности, машиностроения, деревообрабатывающей, легкой и пищевой промышленности. В общей сложности на территории города работает около 40 крупных предприятий, среди которых ПАО "ОДК-Сатурн", АО "ОДК - Газовые турбины", АО "Рыбинский завод приборостроения", АО "Русская механика", ООО "</w:t>
      </w:r>
      <w:proofErr w:type="spellStart"/>
      <w:r>
        <w:t>Рыбинсккабель</w:t>
      </w:r>
      <w:proofErr w:type="spellEnd"/>
      <w:r>
        <w:t xml:space="preserve">" и другие, 16 средний предприятий и 3566 индивидуальных предпринимателей, 210 малых предприятий и 2555 </w:t>
      </w:r>
      <w:proofErr w:type="spellStart"/>
      <w:r>
        <w:t>микропредприятий</w:t>
      </w:r>
      <w:proofErr w:type="spellEnd"/>
      <w:r>
        <w:t>.</w:t>
      </w:r>
    </w:p>
    <w:p w:rsidR="00C50ABF" w:rsidRDefault="00C50ABF">
      <w:pPr>
        <w:pStyle w:val="ConsPlusNormal"/>
        <w:spacing w:before="220"/>
        <w:ind w:firstLine="540"/>
        <w:jc w:val="both"/>
      </w:pPr>
      <w:r>
        <w:t xml:space="preserve">На многих производствах регулярно организуются </w:t>
      </w:r>
      <w:proofErr w:type="spellStart"/>
      <w:r>
        <w:t>профориентационные</w:t>
      </w:r>
      <w:proofErr w:type="spellEnd"/>
      <w:r>
        <w:t xml:space="preserve"> экскурсии для школьников и студентов, целью которых является знакомство с историей предприятия, производственными процессами, особенностями профессий, планами на будущее и собственными перспективами при устройстве на работу. Успешными примерами могут служить экскурсии на кондитерское производство ИП "</w:t>
      </w:r>
      <w:proofErr w:type="spellStart"/>
      <w:r>
        <w:t>Бахарев</w:t>
      </w:r>
      <w:proofErr w:type="spellEnd"/>
      <w:r>
        <w:t xml:space="preserve"> А.А.", на Рыбинский молочный завод, на судостроительный завод "Вымпел", на Рыбинский приборостроительный завод и другие.</w:t>
      </w:r>
    </w:p>
    <w:p w:rsidR="00C50ABF" w:rsidRDefault="00C50ABF">
      <w:pPr>
        <w:pStyle w:val="ConsPlusNormal"/>
        <w:spacing w:before="220"/>
        <w:ind w:firstLine="540"/>
        <w:jc w:val="both"/>
      </w:pPr>
      <w:r>
        <w:t xml:space="preserve">На протяжении двух лет в Рыбинске проходит "Рыбинская промышленная ассамблея", в рамках которой для всех желающих организуется ярмарка вакансий, у школьников есть возможность задать интересующие вопросы дирекции предприятий Рыбинска, представители бизнеса общаются по тему возможных путей взаимодействия, в том числе в сфере промышленного </w:t>
      </w:r>
      <w:r>
        <w:lastRenderedPageBreak/>
        <w:t>туризма. В 2022 году в ассамблее принимали участие представители городов Ярославской области, что позволило расширить круг возможностей для коммуникаций. В процессе работы были выработаны региональные маршруты, одной из составляющих частей которых является посещение промышленных предприятий.</w:t>
      </w:r>
    </w:p>
    <w:p w:rsidR="00C50ABF" w:rsidRDefault="00C50ABF">
      <w:pPr>
        <w:pStyle w:val="ConsPlusNormal"/>
        <w:spacing w:before="220"/>
        <w:ind w:firstLine="540"/>
        <w:jc w:val="both"/>
      </w:pPr>
      <w:r>
        <w:t xml:space="preserve">В Рыбинске осуществляют деятельность 3 высших учебных заведения: РГАТУ имени П.А. Соловьева, который входит в сотню лучших технических ВУЗов России, филиалы Негосударственного образовательного частного учреждения высшего образования "Московский финансово-промышленный университет "Синергия" и Образовательной организаций высшего образования </w:t>
      </w:r>
      <w:proofErr w:type="spellStart"/>
      <w:r>
        <w:t>МУБиНТ</w:t>
      </w:r>
      <w:proofErr w:type="spellEnd"/>
      <w:r>
        <w:t>, 9 учреждений среднего профессионального образования. Подготовка специалистов отрасли туризма осуществляется на базе РГАТУ имени П.А. Соловьева (направление "Сервис") и Рыбинского полиграфического колледжа (направление "Туризм").</w:t>
      </w:r>
    </w:p>
    <w:p w:rsidR="00C50ABF" w:rsidRDefault="00C50ABF">
      <w:pPr>
        <w:pStyle w:val="ConsPlusNormal"/>
        <w:spacing w:before="220"/>
        <w:ind w:firstLine="540"/>
        <w:jc w:val="both"/>
      </w:pPr>
      <w:r>
        <w:t>Основной проблемой в области расширения кадрового потенциала для работы в сфере туризма является отсутствие в Рыбинске учреждения высшего гуманитарного образования и недостаточно высокий уровень подготовки на уже существующих направлениях. Для решения этого вопроса в 2023 году на базе РГАТУ имени П.А. Соловьева был проведен Форум по развитию кадрового туристского потенциала сферы туризма и гостеприимства города Рыбинска. В рамках мероприятия на площадках "Кадровый потенциал" и "Маркетинг территории" встретились специалисты следующих сфер: образование, культура, общественное питание, гостиничный бизнес, индустрия развлечений, маркетинг и реклама. Почетными гостями форума стали представители профессорского состава кафедры рекреационной географии и туризма МГУ имени М.В. Ломоносова. В результате работы были выявлены "болевые" точки подготовки кадров для сферы туризма и гостеприимства, намечены пути решения проблем, заключено соглашение о взаимодействии между Администрацией городского округа города Рыбинск Ярославской области и РГАТУ имени П.А. Соловьева. Важным этапом в продолжении взаимодействия с МГУ имени М.В. Ломоносова стал прием в январе 2024 года студентов-практикантов и подписание договора о сотрудничестве с кафедрой рекреационной географии и туризма. По итогам практики был сформирован подробный отчет-анализ туристской отрасли в Рыбинске и предложены новые интересные туристические продукты.</w:t>
      </w:r>
    </w:p>
    <w:p w:rsidR="00C50ABF" w:rsidRDefault="00C50ABF">
      <w:pPr>
        <w:pStyle w:val="ConsPlusNormal"/>
        <w:jc w:val="both"/>
      </w:pPr>
    </w:p>
    <w:p w:rsidR="00C50ABF" w:rsidRDefault="00C50ABF">
      <w:pPr>
        <w:pStyle w:val="ConsPlusNormal"/>
        <w:jc w:val="center"/>
      </w:pPr>
      <w:r>
        <w:t>SWOT-анализ туристского потенциала города Рыбинска</w:t>
      </w:r>
    </w:p>
    <w:p w:rsidR="00C50ABF" w:rsidRDefault="00C50A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4876"/>
      </w:tblGrid>
      <w:tr w:rsidR="00C50ABF">
        <w:tc>
          <w:tcPr>
            <w:tcW w:w="4195" w:type="dxa"/>
          </w:tcPr>
          <w:p w:rsidR="00C50ABF" w:rsidRDefault="00C50ABF">
            <w:pPr>
              <w:pStyle w:val="ConsPlusNormal"/>
              <w:jc w:val="center"/>
            </w:pPr>
            <w:r>
              <w:t>Сильные стороны</w:t>
            </w:r>
          </w:p>
        </w:tc>
        <w:tc>
          <w:tcPr>
            <w:tcW w:w="4876" w:type="dxa"/>
          </w:tcPr>
          <w:p w:rsidR="00C50ABF" w:rsidRDefault="00C50ABF">
            <w:pPr>
              <w:pStyle w:val="ConsPlusNormal"/>
              <w:jc w:val="center"/>
            </w:pPr>
            <w:r>
              <w:t>Слабые стороны</w:t>
            </w:r>
          </w:p>
        </w:tc>
      </w:tr>
      <w:tr w:rsidR="00C50ABF">
        <w:tc>
          <w:tcPr>
            <w:tcW w:w="4195" w:type="dxa"/>
          </w:tcPr>
          <w:p w:rsidR="00C50ABF" w:rsidRDefault="00C50ABF">
            <w:pPr>
              <w:pStyle w:val="ConsPlusNormal"/>
            </w:pPr>
            <w:r>
              <w:t>1. Выгодное географическое положение и большая акватория.</w:t>
            </w:r>
          </w:p>
          <w:p w:rsidR="00C50ABF" w:rsidRDefault="00C50ABF">
            <w:pPr>
              <w:pStyle w:val="ConsPlusNormal"/>
            </w:pPr>
            <w:r>
              <w:t>2. Богатое историко-культурное наследие города и уникальность основных объектов показа.</w:t>
            </w:r>
          </w:p>
          <w:p w:rsidR="00C50ABF" w:rsidRDefault="00C50ABF">
            <w:pPr>
              <w:pStyle w:val="ConsPlusNormal"/>
            </w:pPr>
            <w:r>
              <w:t>3. Вхождение в сеть межрегиональных и национальных маршрутов.</w:t>
            </w:r>
          </w:p>
          <w:p w:rsidR="00C50ABF" w:rsidRDefault="00C50ABF">
            <w:pPr>
              <w:pStyle w:val="ConsPlusNormal"/>
            </w:pPr>
            <w:r>
              <w:t>4. Набор музеев с уникальными для России коллекциями.</w:t>
            </w:r>
          </w:p>
          <w:p w:rsidR="00C50ABF" w:rsidRDefault="00C50ABF">
            <w:pPr>
              <w:pStyle w:val="ConsPlusNormal"/>
            </w:pPr>
            <w:r>
              <w:t>5. Значительный промышленный, научный, образовательный потенциал.</w:t>
            </w:r>
          </w:p>
          <w:p w:rsidR="00C50ABF" w:rsidRDefault="00C50ABF">
            <w:pPr>
              <w:pStyle w:val="ConsPlusNormal"/>
            </w:pPr>
            <w:r>
              <w:t>6. Удобное транспортное расположение: Центральный федеральный округ, близость к столицам, возможность железнодорожного сообщения, система речного сообщения.</w:t>
            </w:r>
          </w:p>
          <w:p w:rsidR="00C50ABF" w:rsidRDefault="00C50ABF">
            <w:pPr>
              <w:pStyle w:val="ConsPlusNormal"/>
            </w:pPr>
            <w:r>
              <w:t>7. Наличие туристско-информационного центра.</w:t>
            </w:r>
          </w:p>
          <w:p w:rsidR="00C50ABF" w:rsidRDefault="00C50ABF">
            <w:pPr>
              <w:pStyle w:val="ConsPlusNormal"/>
            </w:pPr>
            <w:r>
              <w:lastRenderedPageBreak/>
              <w:t>8. Развитая сеть пунктов общественного питания.</w:t>
            </w:r>
          </w:p>
          <w:p w:rsidR="00C50ABF" w:rsidRDefault="00C50ABF">
            <w:pPr>
              <w:pStyle w:val="ConsPlusNormal"/>
            </w:pPr>
            <w:r>
              <w:t>9. Развитый культурный и дизайн-код города (вывески, персонажи на улицах, отреставрированный старый центр).</w:t>
            </w:r>
          </w:p>
          <w:p w:rsidR="00C50ABF" w:rsidRDefault="00C50ABF">
            <w:pPr>
              <w:pStyle w:val="ConsPlusNormal"/>
            </w:pPr>
            <w:r>
              <w:t>10. Наличие городского туристического портала с возможностью онлайн-оплаты экскурсий.</w:t>
            </w:r>
          </w:p>
          <w:p w:rsidR="00C50ABF" w:rsidRDefault="00C50ABF">
            <w:pPr>
              <w:pStyle w:val="ConsPlusNormal"/>
            </w:pPr>
            <w:r>
              <w:t>11. Наличие туристического бренда и бренд-бука города Рыбинска.</w:t>
            </w:r>
          </w:p>
          <w:p w:rsidR="00C50ABF" w:rsidRDefault="00C50ABF">
            <w:pPr>
              <w:pStyle w:val="ConsPlusNormal"/>
            </w:pPr>
            <w:r>
              <w:t>12. Реконструкция рекреационных зон и общественных пространств на средства муниципальных, региональных и федеральных программ.</w:t>
            </w:r>
          </w:p>
          <w:p w:rsidR="00C50ABF" w:rsidRDefault="00C50ABF">
            <w:pPr>
              <w:pStyle w:val="ConsPlusNormal"/>
            </w:pPr>
            <w:r>
              <w:t>13. Набор уникальных событийных мероприятий местного, регионального и федерального уровней.</w:t>
            </w:r>
          </w:p>
          <w:p w:rsidR="00C50ABF" w:rsidRDefault="00C50ABF">
            <w:pPr>
              <w:pStyle w:val="ConsPlusNormal"/>
            </w:pPr>
            <w:r>
              <w:t>14. Уникальные гастрономические предложения в рамках проекта "Попробуй Рыбинск на вкус"</w:t>
            </w:r>
          </w:p>
        </w:tc>
        <w:tc>
          <w:tcPr>
            <w:tcW w:w="4876" w:type="dxa"/>
          </w:tcPr>
          <w:p w:rsidR="00C50ABF" w:rsidRDefault="00C50ABF">
            <w:pPr>
              <w:pStyle w:val="ConsPlusNormal"/>
            </w:pPr>
            <w:r>
              <w:lastRenderedPageBreak/>
              <w:t>1. Недостаточное количество парковочных мест в центральной части города.</w:t>
            </w:r>
          </w:p>
          <w:p w:rsidR="00C50ABF" w:rsidRDefault="00C50ABF">
            <w:pPr>
              <w:pStyle w:val="ConsPlusNormal"/>
            </w:pPr>
            <w:r>
              <w:t>2. Низкое качество дорожного покрытия.</w:t>
            </w:r>
          </w:p>
          <w:p w:rsidR="00C50ABF" w:rsidRDefault="00C50ABF">
            <w:pPr>
              <w:pStyle w:val="ConsPlusNormal"/>
            </w:pPr>
            <w:r>
              <w:t>3. Ограниченная доступность объектов показа: неудобный режим работы музеев, отсутствие доступной среды для маломобильных групп граждан.</w:t>
            </w:r>
          </w:p>
          <w:p w:rsidR="00C50ABF" w:rsidRDefault="00C50ABF">
            <w:pPr>
              <w:pStyle w:val="ConsPlusNormal"/>
            </w:pPr>
            <w:r>
              <w:t>4. Отсутствие современных площадок для проведения деловых форумов.</w:t>
            </w:r>
          </w:p>
          <w:p w:rsidR="00C50ABF" w:rsidRDefault="00C50ABF">
            <w:pPr>
              <w:pStyle w:val="ConsPlusNormal"/>
            </w:pPr>
            <w:r>
              <w:t>5. Низкий уровень качества сервиса сферы услуг.</w:t>
            </w:r>
          </w:p>
          <w:p w:rsidR="00C50ABF" w:rsidRDefault="00C50ABF">
            <w:pPr>
              <w:pStyle w:val="ConsPlusNormal"/>
            </w:pPr>
            <w:r>
              <w:t>6. Отсутствие прямого железнодорожного сообщения с большинством субъектов РФ.</w:t>
            </w:r>
          </w:p>
          <w:p w:rsidR="00C50ABF" w:rsidRDefault="00C50ABF">
            <w:pPr>
              <w:pStyle w:val="ConsPlusNormal"/>
            </w:pPr>
            <w:r>
              <w:t>7. Снижение круизного пассажиропотока из-за отсутствия понтонного причала и ремонта моста через реку Волга.</w:t>
            </w:r>
          </w:p>
          <w:p w:rsidR="00C50ABF" w:rsidRDefault="00C50ABF">
            <w:pPr>
              <w:pStyle w:val="ConsPlusNormal"/>
            </w:pPr>
            <w:r>
              <w:t>8. Неразвитая система велодорожек/</w:t>
            </w:r>
            <w:proofErr w:type="spellStart"/>
            <w:r>
              <w:t>велопарковок</w:t>
            </w:r>
            <w:proofErr w:type="spellEnd"/>
            <w:r>
              <w:t>.</w:t>
            </w:r>
          </w:p>
          <w:p w:rsidR="00C50ABF" w:rsidRDefault="00C50ABF">
            <w:pPr>
              <w:pStyle w:val="ConsPlusNormal"/>
            </w:pPr>
            <w:r>
              <w:t xml:space="preserve">9. Недостаток санитарно-гигиенической </w:t>
            </w:r>
            <w:r>
              <w:lastRenderedPageBreak/>
              <w:t>инфраструктуры города (недостаток общественных туалетов).</w:t>
            </w:r>
          </w:p>
          <w:p w:rsidR="00C50ABF" w:rsidRDefault="00C50ABF">
            <w:pPr>
              <w:pStyle w:val="ConsPlusNormal"/>
            </w:pPr>
            <w:r>
              <w:t>10. Низкая осведомленность о возможностях в Рыбинске, слабое продвижение Рыбинска на внутреннем и международном рынках туристских услуг.</w:t>
            </w:r>
          </w:p>
          <w:p w:rsidR="00C50ABF" w:rsidRDefault="00C50ABF">
            <w:pPr>
              <w:pStyle w:val="ConsPlusNormal"/>
            </w:pPr>
            <w:r>
              <w:t>13. Отсутствие туристской навигации.</w:t>
            </w:r>
          </w:p>
          <w:p w:rsidR="00C50ABF" w:rsidRDefault="00C50ABF">
            <w:pPr>
              <w:pStyle w:val="ConsPlusNormal"/>
            </w:pPr>
            <w:r>
              <w:t>14. Недостаточное количество предложений вечернего досуга для туристов.</w:t>
            </w:r>
          </w:p>
          <w:p w:rsidR="00C50ABF" w:rsidRDefault="00C50ABF">
            <w:pPr>
              <w:pStyle w:val="ConsPlusNormal"/>
            </w:pPr>
            <w:r>
              <w:t>15. Недостаточное количество маршрутов и музейных объектов интересных школьникам и молодежи.</w:t>
            </w:r>
          </w:p>
          <w:p w:rsidR="00C50ABF" w:rsidRDefault="00C50ABF">
            <w:pPr>
              <w:pStyle w:val="ConsPlusNormal"/>
            </w:pPr>
            <w:r>
              <w:t>16. Сосредоточение туристских предложений в историческом центре.</w:t>
            </w:r>
          </w:p>
          <w:p w:rsidR="00C50ABF" w:rsidRDefault="00C50ABF">
            <w:pPr>
              <w:pStyle w:val="ConsPlusNormal"/>
            </w:pPr>
            <w:r>
              <w:t>17. Недостаточное количество маршрутов для самостоятельных путешественников, семей с детьми.</w:t>
            </w:r>
          </w:p>
          <w:p w:rsidR="00C50ABF" w:rsidRDefault="00C50ABF">
            <w:pPr>
              <w:pStyle w:val="ConsPlusNormal"/>
            </w:pPr>
            <w:r>
              <w:t>18. Недостаточное количество современных гостиничных комплексов.</w:t>
            </w:r>
          </w:p>
          <w:p w:rsidR="00C50ABF" w:rsidRDefault="00C50ABF">
            <w:pPr>
              <w:pStyle w:val="ConsPlusNormal"/>
            </w:pPr>
            <w:r>
              <w:t>19. Плохое межотраслевое взаимодействие и кооперация с бизнесом.</w:t>
            </w:r>
          </w:p>
          <w:p w:rsidR="00C50ABF" w:rsidRDefault="00C50ABF">
            <w:pPr>
              <w:pStyle w:val="ConsPlusNormal"/>
            </w:pPr>
            <w:r>
              <w:t>20. Слабый маркетинг</w:t>
            </w:r>
          </w:p>
        </w:tc>
      </w:tr>
      <w:tr w:rsidR="00C50ABF">
        <w:tc>
          <w:tcPr>
            <w:tcW w:w="4195" w:type="dxa"/>
          </w:tcPr>
          <w:p w:rsidR="00C50ABF" w:rsidRDefault="00C50ABF">
            <w:pPr>
              <w:pStyle w:val="ConsPlusNormal"/>
              <w:jc w:val="center"/>
            </w:pPr>
            <w:r>
              <w:lastRenderedPageBreak/>
              <w:t>Возможности</w:t>
            </w:r>
          </w:p>
        </w:tc>
        <w:tc>
          <w:tcPr>
            <w:tcW w:w="4876" w:type="dxa"/>
          </w:tcPr>
          <w:p w:rsidR="00C50ABF" w:rsidRDefault="00C50ABF">
            <w:pPr>
              <w:pStyle w:val="ConsPlusNormal"/>
              <w:jc w:val="center"/>
            </w:pPr>
            <w:r>
              <w:t>Угрозы</w:t>
            </w:r>
          </w:p>
        </w:tc>
      </w:tr>
      <w:tr w:rsidR="00C50ABF">
        <w:tc>
          <w:tcPr>
            <w:tcW w:w="4195" w:type="dxa"/>
          </w:tcPr>
          <w:p w:rsidR="00C50ABF" w:rsidRDefault="00C50ABF">
            <w:pPr>
              <w:pStyle w:val="ConsPlusNormal"/>
            </w:pPr>
            <w:r>
              <w:t>1. Развитие дизайн- и культурного кода города в рамках концепции "Рыбинск - город живых историй".</w:t>
            </w:r>
          </w:p>
          <w:p w:rsidR="00C50ABF" w:rsidRDefault="00C50ABF">
            <w:pPr>
              <w:pStyle w:val="ConsPlusNormal"/>
            </w:pPr>
            <w:r>
              <w:t>2. Увеличение туристского потока в рамках ежегодных событийных мероприятий.</w:t>
            </w:r>
          </w:p>
          <w:p w:rsidR="00C50ABF" w:rsidRDefault="00C50ABF">
            <w:pPr>
              <w:pStyle w:val="ConsPlusNormal"/>
            </w:pPr>
            <w:r>
              <w:t xml:space="preserve">3. Широкие возможности для проведения </w:t>
            </w:r>
            <w:proofErr w:type="spellStart"/>
            <w:r>
              <w:t>конгрессных</w:t>
            </w:r>
            <w:proofErr w:type="spellEnd"/>
            <w:r>
              <w:t xml:space="preserve"> и выставочных мероприятий.</w:t>
            </w:r>
          </w:p>
          <w:p w:rsidR="00C50ABF" w:rsidRDefault="00C50ABF">
            <w:pPr>
              <w:pStyle w:val="ConsPlusNormal"/>
            </w:pPr>
            <w:r>
              <w:t>4. Развитие системы городской пешеходной туристской навигации.</w:t>
            </w:r>
          </w:p>
          <w:p w:rsidR="00C50ABF" w:rsidRDefault="00C50ABF">
            <w:pPr>
              <w:pStyle w:val="ConsPlusNormal"/>
            </w:pPr>
            <w:r>
              <w:t>5. Развитие системы подготовки кадров.</w:t>
            </w:r>
          </w:p>
          <w:p w:rsidR="00C50ABF" w:rsidRDefault="00C50ABF">
            <w:pPr>
              <w:pStyle w:val="ConsPlusNormal"/>
            </w:pPr>
            <w:r>
              <w:t>6. Использование водных ресурсов для создания привлекательных туристских продуктов, установка понтонного причала.</w:t>
            </w:r>
          </w:p>
          <w:p w:rsidR="00C50ABF" w:rsidRDefault="00C50ABF">
            <w:pPr>
              <w:pStyle w:val="ConsPlusNormal"/>
            </w:pPr>
            <w:r>
              <w:t>7. Значительное увеличение числа туристов за счет расширения маркетинговой деятельности в России.</w:t>
            </w:r>
          </w:p>
          <w:p w:rsidR="00C50ABF" w:rsidRDefault="00C50ABF">
            <w:pPr>
              <w:pStyle w:val="ConsPlusNormal"/>
            </w:pPr>
            <w:r>
              <w:t>8. Формирование положительного имиджа города и увеличение въездного туристского потока, включение города во всероссийские туристские маршруты.</w:t>
            </w:r>
          </w:p>
          <w:p w:rsidR="00C50ABF" w:rsidRDefault="00C50ABF">
            <w:pPr>
              <w:pStyle w:val="ConsPlusNormal"/>
            </w:pPr>
            <w:r>
              <w:t>9. Включение в федеральные и региональные программы.</w:t>
            </w:r>
          </w:p>
          <w:p w:rsidR="00C50ABF" w:rsidRDefault="00C50ABF">
            <w:pPr>
              <w:pStyle w:val="ConsPlusNormal"/>
            </w:pPr>
            <w:r>
              <w:t>10. Увеличение количества туристов за счет открытия новых туристских объектов.</w:t>
            </w:r>
          </w:p>
          <w:p w:rsidR="00C50ABF" w:rsidRDefault="00C50ABF">
            <w:pPr>
              <w:pStyle w:val="ConsPlusNormal"/>
            </w:pPr>
            <w:r>
              <w:t>11. Создание современного пространства ТИЦ для комфортного приема гостей.</w:t>
            </w:r>
          </w:p>
          <w:p w:rsidR="00C50ABF" w:rsidRDefault="00C50ABF">
            <w:pPr>
              <w:pStyle w:val="ConsPlusNormal"/>
            </w:pPr>
            <w:r>
              <w:t xml:space="preserve">12. Содействие туристскому бизнесу Рыбинска в работе над созданием новых </w:t>
            </w:r>
            <w:r>
              <w:lastRenderedPageBreak/>
              <w:t>туристских маршрутов и по привлечению новых инвестиций</w:t>
            </w:r>
          </w:p>
        </w:tc>
        <w:tc>
          <w:tcPr>
            <w:tcW w:w="4876" w:type="dxa"/>
          </w:tcPr>
          <w:p w:rsidR="00C50ABF" w:rsidRDefault="00C50ABF">
            <w:pPr>
              <w:pStyle w:val="ConsPlusNormal"/>
            </w:pPr>
            <w:r>
              <w:lastRenderedPageBreak/>
              <w:t>1. Конкуренция на рынке туристских услуг со стороны городов Центрального региона (Владимир, Кострома, Ярославль).</w:t>
            </w:r>
          </w:p>
          <w:p w:rsidR="00C50ABF" w:rsidRDefault="00C50ABF">
            <w:pPr>
              <w:pStyle w:val="ConsPlusNormal"/>
            </w:pPr>
            <w:r>
              <w:t>2. Снижение привлекательности города в связи с недостаточным продвижением на международном и внутреннем рынках туристских услуг.</w:t>
            </w:r>
          </w:p>
          <w:p w:rsidR="00C50ABF" w:rsidRDefault="00C50ABF">
            <w:pPr>
              <w:pStyle w:val="ConsPlusNormal"/>
            </w:pPr>
            <w:r>
              <w:t xml:space="preserve">3. Повышение стоимости туристских услуг ввиду повышения цен на энергоресурсы и </w:t>
            </w:r>
            <w:proofErr w:type="spellStart"/>
            <w:r>
              <w:t>теплоресурсы</w:t>
            </w:r>
            <w:proofErr w:type="spellEnd"/>
            <w:r>
              <w:t>, продукты питания и пр.</w:t>
            </w:r>
          </w:p>
          <w:p w:rsidR="00C50ABF" w:rsidRDefault="00C50ABF">
            <w:pPr>
              <w:pStyle w:val="ConsPlusNormal"/>
            </w:pPr>
            <w:r>
              <w:t>4. Низкий уровень частных инвестиций в туризм.</w:t>
            </w:r>
          </w:p>
          <w:p w:rsidR="00C50ABF" w:rsidRDefault="00C50ABF">
            <w:pPr>
              <w:pStyle w:val="ConsPlusNormal"/>
            </w:pPr>
            <w:r>
              <w:t>5. Низкая активность туроператоров въездного туризма.</w:t>
            </w:r>
          </w:p>
          <w:p w:rsidR="00C50ABF" w:rsidRDefault="00C50ABF">
            <w:pPr>
              <w:pStyle w:val="ConsPlusNormal"/>
            </w:pPr>
            <w:r>
              <w:t>6. Наличие на территории города объектов оборонного сектора</w:t>
            </w:r>
          </w:p>
        </w:tc>
      </w:tr>
    </w:tbl>
    <w:p w:rsidR="00C50ABF" w:rsidRDefault="00C50ABF">
      <w:pPr>
        <w:pStyle w:val="ConsPlusNormal"/>
        <w:jc w:val="both"/>
      </w:pPr>
    </w:p>
    <w:p w:rsidR="00C50ABF" w:rsidRDefault="00C50ABF">
      <w:pPr>
        <w:pStyle w:val="ConsPlusTitle"/>
        <w:jc w:val="center"/>
        <w:outlineLvl w:val="2"/>
      </w:pPr>
      <w:r>
        <w:t>2.8. Состояние туристской индустрии города Рыбинска</w:t>
      </w:r>
    </w:p>
    <w:p w:rsidR="00C50ABF" w:rsidRDefault="00C50ABF">
      <w:pPr>
        <w:pStyle w:val="ConsPlusNormal"/>
        <w:jc w:val="both"/>
      </w:pPr>
    </w:p>
    <w:p w:rsidR="00C50ABF" w:rsidRDefault="00C50ABF">
      <w:pPr>
        <w:pStyle w:val="ConsPlusNormal"/>
        <w:ind w:firstLine="540"/>
        <w:jc w:val="both"/>
      </w:pPr>
      <w:r>
        <w:t>В Рыбинске осуществляют туристскую деятельность 35 фирм, в том числе 3 туроператора, работает один туристско-информационный центр, около 50 квалифицированных гидов и экскурсоводов, из них 18 прошли процедуру государственной аттестации. Городская пешеходная навигация насчитывает 3 информационных стенда, около 15 информационных табличек с QR-кодами на купеческих особняках и памятных знаках, бесплатный смотровой бинокль с 12-кратным увеличением и автофокусом. Карты-путеводители по городу бесплатно распространяются в ТИЦ.</w:t>
      </w:r>
    </w:p>
    <w:p w:rsidR="00C50ABF" w:rsidRDefault="00C50ABF">
      <w:pPr>
        <w:pStyle w:val="ConsPlusNormal"/>
        <w:spacing w:before="220"/>
        <w:ind w:firstLine="540"/>
        <w:jc w:val="both"/>
      </w:pPr>
      <w:r>
        <w:t>В городе наблюдается большой недостаток туристской навигации. В целях решения данного вопроса осенью 2023 года Администрацией города Рыбинска совместно с ПАО "Сбербанк" и Министерством туризма Ярославской области установлено 8 стоек навигации с аудиогидом, разработан проект стилизованных столбов туристской навигации с указателями на музейные объекты, малая архитектурная форма с информационным аудиогидом, оборудовано новое функциональное пространство приема гостей в ТИЦ.</w:t>
      </w:r>
    </w:p>
    <w:p w:rsidR="00C50ABF" w:rsidRDefault="00C50ABF">
      <w:pPr>
        <w:pStyle w:val="ConsPlusNormal"/>
        <w:jc w:val="both"/>
      </w:pPr>
    </w:p>
    <w:p w:rsidR="00C50ABF" w:rsidRDefault="00C50ABF">
      <w:pPr>
        <w:pStyle w:val="ConsPlusTitle"/>
        <w:jc w:val="center"/>
        <w:outlineLvl w:val="2"/>
      </w:pPr>
      <w:r>
        <w:t>2.9. Транспортная инфраструктура</w:t>
      </w:r>
    </w:p>
    <w:p w:rsidR="00C50ABF" w:rsidRDefault="00C50ABF">
      <w:pPr>
        <w:pStyle w:val="ConsPlusNormal"/>
        <w:jc w:val="both"/>
      </w:pPr>
    </w:p>
    <w:p w:rsidR="00C50ABF" w:rsidRDefault="00C50ABF">
      <w:pPr>
        <w:pStyle w:val="ConsPlusNormal"/>
        <w:ind w:firstLine="540"/>
        <w:jc w:val="both"/>
      </w:pPr>
      <w:r>
        <w:t>Рыбинск расположен в 300 км от Москвы и находится на дороге регионального значения Ярославской области Сергиев Посад - Калязин - Рыбинск - Череповец "Р-104".</w:t>
      </w:r>
    </w:p>
    <w:p w:rsidR="00C50ABF" w:rsidRDefault="00C50ABF">
      <w:pPr>
        <w:pStyle w:val="ConsPlusNormal"/>
        <w:spacing w:before="220"/>
        <w:ind w:firstLine="540"/>
        <w:jc w:val="both"/>
      </w:pPr>
      <w:r>
        <w:t>Город является важным железнодорожным узлом Северной железной дороги, соединяя Рыбинск с Санкт-Петербургом и Нижним Новгородом.</w:t>
      </w:r>
    </w:p>
    <w:p w:rsidR="00C50ABF" w:rsidRDefault="00C50ABF">
      <w:pPr>
        <w:pStyle w:val="ConsPlusNormal"/>
        <w:spacing w:before="220"/>
        <w:ind w:firstLine="540"/>
        <w:jc w:val="both"/>
      </w:pPr>
      <w:r>
        <w:t>На территории Рыбинска находится два крупных порта: Рыбинский грузовой порт и Рыбинский речной порт.</w:t>
      </w:r>
    </w:p>
    <w:p w:rsidR="00C50ABF" w:rsidRDefault="00C50ABF">
      <w:pPr>
        <w:pStyle w:val="ConsPlusNormal"/>
        <w:spacing w:before="220"/>
        <w:ind w:firstLine="540"/>
        <w:jc w:val="both"/>
      </w:pPr>
      <w:r>
        <w:t>Среди основных мероприятий, благотворно влияющих на туристический потенциал города, можно выделить следующие: ремонт дороги Сергиев-Посад - Череповец (позволит увеличить количество туристов, путешествующих автомобильным транспортом по территории центральной России), в ближайших планах организация парковок для туристических автобусов в историческом центре Рыбинска, устройство понтонного причала для крупных туристских лайнеров, марины для яхт, обновление состава пассажирского автотранспорта.</w:t>
      </w:r>
    </w:p>
    <w:p w:rsidR="00C50ABF" w:rsidRDefault="00C50ABF">
      <w:pPr>
        <w:pStyle w:val="ConsPlusNormal"/>
        <w:spacing w:before="220"/>
        <w:ind w:firstLine="540"/>
        <w:jc w:val="both"/>
      </w:pPr>
      <w:r>
        <w:t>Развитая транспортная инфраструктура способствует развитию туристской привлекательности города.</w:t>
      </w:r>
    </w:p>
    <w:p w:rsidR="00C50ABF" w:rsidRDefault="00C50ABF">
      <w:pPr>
        <w:pStyle w:val="ConsPlusNormal"/>
        <w:jc w:val="both"/>
      </w:pPr>
    </w:p>
    <w:p w:rsidR="00C50ABF" w:rsidRDefault="00C50ABF">
      <w:pPr>
        <w:pStyle w:val="ConsPlusTitle"/>
        <w:jc w:val="center"/>
        <w:outlineLvl w:val="2"/>
      </w:pPr>
      <w:r>
        <w:t>2.10. Автомобильный туристский транспорт</w:t>
      </w:r>
    </w:p>
    <w:p w:rsidR="00C50ABF" w:rsidRDefault="00C50ABF">
      <w:pPr>
        <w:pStyle w:val="ConsPlusNormal"/>
        <w:jc w:val="both"/>
      </w:pPr>
    </w:p>
    <w:p w:rsidR="00C50ABF" w:rsidRDefault="00C50ABF">
      <w:pPr>
        <w:pStyle w:val="ConsPlusNormal"/>
        <w:ind w:firstLine="540"/>
        <w:jc w:val="both"/>
      </w:pPr>
      <w:r>
        <w:t>Основными проблемами транспортной инфраструктуры, препятствующими формированию конкурентоспособной туристской индустрии и развитию автотуризма, являются:</w:t>
      </w:r>
    </w:p>
    <w:p w:rsidR="00C50ABF" w:rsidRDefault="00C50ABF">
      <w:pPr>
        <w:pStyle w:val="ConsPlusNormal"/>
        <w:spacing w:before="220"/>
        <w:ind w:firstLine="540"/>
        <w:jc w:val="both"/>
      </w:pPr>
      <w:r>
        <w:t>недостаточное количество парковок и автобусных стоянок для туристского транспорта и туристских автобусов;</w:t>
      </w:r>
    </w:p>
    <w:p w:rsidR="00C50ABF" w:rsidRDefault="00C50ABF">
      <w:pPr>
        <w:pStyle w:val="ConsPlusNormal"/>
        <w:spacing w:before="220"/>
        <w:ind w:firstLine="540"/>
        <w:jc w:val="both"/>
      </w:pPr>
      <w:r>
        <w:t>отсутствие зон для автотуристов (</w:t>
      </w:r>
      <w:proofErr w:type="spellStart"/>
      <w:r>
        <w:t>автокемпингов</w:t>
      </w:r>
      <w:proofErr w:type="spellEnd"/>
      <w:r>
        <w:t>), недостаточный уровень развития придорожного сервиса;</w:t>
      </w:r>
    </w:p>
    <w:p w:rsidR="00C50ABF" w:rsidRDefault="00C50ABF">
      <w:pPr>
        <w:pStyle w:val="ConsPlusNormal"/>
        <w:spacing w:before="220"/>
        <w:ind w:firstLine="540"/>
        <w:jc w:val="both"/>
      </w:pPr>
      <w:r>
        <w:t>неудовлетворительное состояние дорожного покрытия;</w:t>
      </w:r>
    </w:p>
    <w:p w:rsidR="00C50ABF" w:rsidRDefault="00C50ABF">
      <w:pPr>
        <w:pStyle w:val="ConsPlusNormal"/>
        <w:spacing w:before="220"/>
        <w:ind w:firstLine="540"/>
        <w:jc w:val="both"/>
      </w:pPr>
      <w:r>
        <w:t>ремонт автомобильного моста через реку Волга;</w:t>
      </w:r>
    </w:p>
    <w:p w:rsidR="00C50ABF" w:rsidRDefault="00C50ABF">
      <w:pPr>
        <w:pStyle w:val="ConsPlusNormal"/>
        <w:spacing w:before="220"/>
        <w:ind w:firstLine="540"/>
        <w:jc w:val="both"/>
      </w:pPr>
      <w:r>
        <w:lastRenderedPageBreak/>
        <w:t>транспортный парк компаний, занимающихся перевозкой туристов, насчитывает не больше 10 новых комфортных автобусов.</w:t>
      </w:r>
    </w:p>
    <w:p w:rsidR="00C50ABF" w:rsidRDefault="00C50ABF">
      <w:pPr>
        <w:pStyle w:val="ConsPlusNormal"/>
        <w:spacing w:before="220"/>
        <w:ind w:firstLine="540"/>
        <w:jc w:val="both"/>
      </w:pPr>
      <w:r>
        <w:t>Перечисленные выше вопросы находятся в стадии проработки у ответственных структур жилищно-коммунального хозяйства. Вопрос о выделении в центральной части города специальных парковочных мест для туристских автобусов вынесен на рассмотрение транспортной комиссии при Администрации городского округа города Рыбинска Ярославской области.</w:t>
      </w:r>
    </w:p>
    <w:p w:rsidR="00C50ABF" w:rsidRDefault="00C50ABF">
      <w:pPr>
        <w:pStyle w:val="ConsPlusNormal"/>
        <w:jc w:val="both"/>
      </w:pPr>
    </w:p>
    <w:p w:rsidR="00C50ABF" w:rsidRDefault="00C50ABF">
      <w:pPr>
        <w:pStyle w:val="ConsPlusTitle"/>
        <w:jc w:val="center"/>
        <w:outlineLvl w:val="2"/>
      </w:pPr>
      <w:r>
        <w:t>2.11. Инфраструктура размещения</w:t>
      </w:r>
    </w:p>
    <w:p w:rsidR="00C50ABF" w:rsidRDefault="00C50ABF">
      <w:pPr>
        <w:pStyle w:val="ConsPlusNormal"/>
        <w:jc w:val="both"/>
      </w:pPr>
    </w:p>
    <w:p w:rsidR="00C50ABF" w:rsidRDefault="00C50ABF">
      <w:pPr>
        <w:pStyle w:val="ConsPlusNormal"/>
        <w:ind w:firstLine="540"/>
        <w:jc w:val="both"/>
      </w:pPr>
      <w:r>
        <w:t>Размещением приезжающих гостей занимаются 15 организаций различных организационно-правовых форм (гостиничный комплекс "Рыбинск", гостиницы "Волга", "</w:t>
      </w:r>
      <w:proofErr w:type="spellStart"/>
      <w:r>
        <w:t>ЮрЛа</w:t>
      </w:r>
      <w:proofErr w:type="spellEnd"/>
      <w:r>
        <w:t>", "Гостевой дом", отель "</w:t>
      </w:r>
      <w:proofErr w:type="spellStart"/>
      <w:r>
        <w:t>Виконда</w:t>
      </w:r>
      <w:proofErr w:type="spellEnd"/>
      <w:r>
        <w:t>", гостевой дом "Бурлак" и др.), квалифицированных на разные категории. Одновременно в коллективных средствах размещения можно разместить более 895 чел. (4* - 349 мест, 2 - 3* - 390 мест, иные - 156 место).</w:t>
      </w:r>
    </w:p>
    <w:p w:rsidR="00C50ABF" w:rsidRDefault="00C50ABF">
      <w:pPr>
        <w:pStyle w:val="ConsPlusNormal"/>
        <w:jc w:val="both"/>
      </w:pPr>
    </w:p>
    <w:p w:rsidR="00C50ABF" w:rsidRDefault="00C50ABF">
      <w:pPr>
        <w:pStyle w:val="ConsPlusTitle"/>
        <w:jc w:val="center"/>
        <w:outlineLvl w:val="2"/>
      </w:pPr>
      <w:r>
        <w:t>2.12. Инфраструктура питания</w:t>
      </w:r>
    </w:p>
    <w:p w:rsidR="00C50ABF" w:rsidRDefault="00C50ABF">
      <w:pPr>
        <w:pStyle w:val="ConsPlusNormal"/>
        <w:jc w:val="both"/>
      </w:pPr>
    </w:p>
    <w:p w:rsidR="00C50ABF" w:rsidRDefault="00C50ABF">
      <w:pPr>
        <w:pStyle w:val="ConsPlusNormal"/>
        <w:ind w:firstLine="540"/>
        <w:jc w:val="both"/>
      </w:pPr>
      <w:r>
        <w:t>На территории Рыбинска действует более 50 объектов общественного питания. В туристскую зону входит около 30 объектов. Согласно отзывам туристов, в центральной части Рыбинска большинство ресторанов имеют высокий уровень сервиса и качества питания. Среди них "</w:t>
      </w:r>
      <w:proofErr w:type="spellStart"/>
      <w:r>
        <w:t>Супberry</w:t>
      </w:r>
      <w:proofErr w:type="spellEnd"/>
      <w:r>
        <w:t>", "Явка", "12 стульев", "</w:t>
      </w:r>
      <w:proofErr w:type="spellStart"/>
      <w:r>
        <w:t>ЮрЛа</w:t>
      </w:r>
      <w:proofErr w:type="spellEnd"/>
      <w:r>
        <w:t>", "Суше Буше", "Дом культуры", "</w:t>
      </w:r>
      <w:proofErr w:type="spellStart"/>
      <w:r>
        <w:t>Мамука</w:t>
      </w:r>
      <w:proofErr w:type="spellEnd"/>
      <w:r>
        <w:t>" и другие.</w:t>
      </w:r>
    </w:p>
    <w:p w:rsidR="00C50ABF" w:rsidRDefault="00C50ABF">
      <w:pPr>
        <w:pStyle w:val="ConsPlusNormal"/>
        <w:spacing w:before="220"/>
        <w:ind w:firstLine="540"/>
        <w:jc w:val="both"/>
      </w:pPr>
      <w:r>
        <w:t>Продвижению в городе уникального гастрономического предложения способствует существование проекта "Попробуй Рыбинск на вкус". Места продажи местного рыбинского продукта, а также точки питания с особым сетом меню, включающим блюда из судака, перечислены на сайте проекта и помечены особой эмблемой.</w:t>
      </w:r>
    </w:p>
    <w:p w:rsidR="00C50ABF" w:rsidRDefault="00C50ABF">
      <w:pPr>
        <w:pStyle w:val="ConsPlusNormal"/>
        <w:jc w:val="both"/>
      </w:pPr>
    </w:p>
    <w:p w:rsidR="00C50ABF" w:rsidRDefault="00C50ABF">
      <w:pPr>
        <w:pStyle w:val="ConsPlusTitle"/>
        <w:jc w:val="center"/>
        <w:outlineLvl w:val="2"/>
      </w:pPr>
      <w:r>
        <w:t>2.13. Динамика туристских потоков</w:t>
      </w:r>
    </w:p>
    <w:p w:rsidR="00C50ABF" w:rsidRDefault="00C50ABF">
      <w:pPr>
        <w:pStyle w:val="ConsPlusNormal"/>
        <w:jc w:val="both"/>
      </w:pPr>
    </w:p>
    <w:p w:rsidR="00C50ABF" w:rsidRDefault="00C50ABF">
      <w:pPr>
        <w:pStyle w:val="ConsPlusNormal"/>
        <w:ind w:firstLine="540"/>
        <w:jc w:val="both"/>
      </w:pPr>
      <w:r>
        <w:t>Отрасль "туризм" входит в пятерку наиболее динамично развивающихся отраслей экономики на мировом уровне и является одним из приоритетных направлений развития Рыбинска.</w:t>
      </w:r>
    </w:p>
    <w:p w:rsidR="00C50ABF" w:rsidRDefault="00C50ABF">
      <w:pPr>
        <w:pStyle w:val="ConsPlusNormal"/>
        <w:spacing w:before="220"/>
        <w:ind w:firstLine="540"/>
        <w:jc w:val="both"/>
      </w:pPr>
      <w:r>
        <w:t>Напряженная международная обстановка и введение рядом стран санкций в отношении России дали толчок к развитию внутреннего туризма. В Рыбинск, как и в другие города Российской Федерации, хлынул большой поток туристов, что обнажило как преимущества, так и недостатки отрасли.</w:t>
      </w:r>
    </w:p>
    <w:p w:rsidR="00C50ABF" w:rsidRDefault="00C50ABF">
      <w:pPr>
        <w:pStyle w:val="ConsPlusNormal"/>
        <w:jc w:val="both"/>
      </w:pPr>
    </w:p>
    <w:p w:rsidR="00C50ABF" w:rsidRDefault="00C50ABF">
      <w:pPr>
        <w:pStyle w:val="ConsPlusNormal"/>
        <w:jc w:val="center"/>
      </w:pPr>
      <w:r>
        <w:t>Количество туристов и экскурсантов, тыс. чел./год</w:t>
      </w:r>
    </w:p>
    <w:p w:rsidR="00C50ABF" w:rsidRDefault="00C50ABF">
      <w:pPr>
        <w:pStyle w:val="ConsPlusNormal"/>
        <w:jc w:val="both"/>
      </w:pPr>
    </w:p>
    <w:p w:rsidR="00C50ABF" w:rsidRDefault="00C50ABF">
      <w:pPr>
        <w:pStyle w:val="ConsPlusNormal"/>
        <w:jc w:val="center"/>
      </w:pPr>
      <w:r>
        <w:rPr>
          <w:noProof/>
          <w:position w:val="-180"/>
        </w:rPr>
        <w:drawing>
          <wp:inline distT="0" distB="0" distL="0" distR="0">
            <wp:extent cx="5546090" cy="24345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5546090" cy="2434590"/>
                    </a:xfrm>
                    <a:prstGeom prst="rect">
                      <a:avLst/>
                    </a:prstGeom>
                    <a:noFill/>
                    <a:ln>
                      <a:noFill/>
                    </a:ln>
                  </pic:spPr>
                </pic:pic>
              </a:graphicData>
            </a:graphic>
          </wp:inline>
        </w:drawing>
      </w:r>
    </w:p>
    <w:p w:rsidR="00C50ABF" w:rsidRDefault="00C50ABF">
      <w:pPr>
        <w:pStyle w:val="ConsPlusNormal"/>
        <w:jc w:val="both"/>
      </w:pPr>
    </w:p>
    <w:p w:rsidR="00C50ABF" w:rsidRDefault="00C50ABF">
      <w:pPr>
        <w:pStyle w:val="ConsPlusNormal"/>
        <w:ind w:firstLine="540"/>
        <w:jc w:val="both"/>
      </w:pPr>
      <w:r>
        <w:t>Туристский поток в Рыбинск представлен в трех сегментах:</w:t>
      </w:r>
    </w:p>
    <w:p w:rsidR="00C50ABF" w:rsidRDefault="00C50ABF">
      <w:pPr>
        <w:pStyle w:val="ConsPlusNormal"/>
        <w:spacing w:before="220"/>
        <w:ind w:firstLine="540"/>
        <w:jc w:val="both"/>
      </w:pPr>
      <w:r>
        <w:t>I сегмент - взрослые российские туристы, которые посещают город с целью знакомства с историко-культурным наследием Рыбинска и участия в событийных мероприятиях;</w:t>
      </w:r>
    </w:p>
    <w:p w:rsidR="00C50ABF" w:rsidRDefault="00C50ABF">
      <w:pPr>
        <w:pStyle w:val="ConsPlusNormal"/>
        <w:spacing w:before="220"/>
        <w:ind w:firstLine="540"/>
        <w:jc w:val="both"/>
      </w:pPr>
      <w:r>
        <w:t>II сегмент - школьные группы, которые посещают город с целью знакомства с историко-культурным наследием и участия в событийных мероприятиях;</w:t>
      </w:r>
    </w:p>
    <w:p w:rsidR="00C50ABF" w:rsidRDefault="00C50ABF">
      <w:pPr>
        <w:pStyle w:val="ConsPlusNormal"/>
        <w:spacing w:before="220"/>
        <w:ind w:firstLine="540"/>
        <w:jc w:val="both"/>
      </w:pPr>
      <w:r>
        <w:t>III сегмент - взрослые российские туристы, которые посещают город с целью отдыха/рыбалки на берегу Рыбинского водохранилища.</w:t>
      </w:r>
    </w:p>
    <w:p w:rsidR="00C50ABF" w:rsidRDefault="00C50ABF">
      <w:pPr>
        <w:pStyle w:val="ConsPlusNormal"/>
        <w:spacing w:before="220"/>
        <w:ind w:firstLine="540"/>
        <w:jc w:val="both"/>
      </w:pPr>
      <w:r>
        <w:t xml:space="preserve">Наибольшей популярностью у туристов пользуется обзорная экскурсия по центральной части Рыбинска, включая музеи, а также поездки в пригород (село </w:t>
      </w:r>
      <w:proofErr w:type="spellStart"/>
      <w:r>
        <w:t>Коприно</w:t>
      </w:r>
      <w:proofErr w:type="spellEnd"/>
      <w:r>
        <w:t xml:space="preserve">, село </w:t>
      </w:r>
      <w:proofErr w:type="spellStart"/>
      <w:r>
        <w:t>Хопылево</w:t>
      </w:r>
      <w:proofErr w:type="spellEnd"/>
      <w:r>
        <w:t>).</w:t>
      </w:r>
    </w:p>
    <w:p w:rsidR="00C50ABF" w:rsidRDefault="00C50ABF">
      <w:pPr>
        <w:pStyle w:val="ConsPlusNormal"/>
        <w:spacing w:before="220"/>
        <w:ind w:firstLine="540"/>
        <w:jc w:val="both"/>
      </w:pPr>
      <w:r>
        <w:t>В качестве дополнительных услуг спросом пользуются прогулки на теплоходе, посещение Рыбинского пивоваренного завода "Богемия" с дегустацией, культурные программы, отражающие местную историю и культуру.</w:t>
      </w:r>
    </w:p>
    <w:p w:rsidR="00C50ABF" w:rsidRDefault="00C50ABF">
      <w:pPr>
        <w:pStyle w:val="ConsPlusNormal"/>
        <w:spacing w:before="220"/>
        <w:ind w:firstLine="540"/>
        <w:jc w:val="both"/>
      </w:pPr>
      <w:r>
        <w:t>Туристские потоки носят четко выраженный сезонный характер.</w:t>
      </w:r>
    </w:p>
    <w:p w:rsidR="00C50ABF" w:rsidRDefault="00C50ABF">
      <w:pPr>
        <w:pStyle w:val="ConsPlusNormal"/>
        <w:spacing w:before="220"/>
        <w:ind w:firstLine="540"/>
        <w:jc w:val="both"/>
      </w:pPr>
      <w:r>
        <w:t>Для повышения туристской активности в "низкий сезон" необходимо улучшить информационное обеспечение клиентов о туристском потенциале города, а также увеличить разнообразие экскурсионных предложений и событийных мероприятий.</w:t>
      </w:r>
    </w:p>
    <w:p w:rsidR="00C50ABF" w:rsidRDefault="00C50ABF">
      <w:pPr>
        <w:pStyle w:val="ConsPlusNormal"/>
        <w:jc w:val="both"/>
      </w:pPr>
    </w:p>
    <w:p w:rsidR="00C50ABF" w:rsidRDefault="00C50ABF">
      <w:pPr>
        <w:pStyle w:val="ConsPlusTitle"/>
        <w:jc w:val="center"/>
        <w:outlineLvl w:val="1"/>
      </w:pPr>
      <w:r>
        <w:t>3. Цели, задачи и ожидаемые результаты реализации Программы</w:t>
      </w:r>
    </w:p>
    <w:p w:rsidR="00C50ABF" w:rsidRDefault="00C50ABF">
      <w:pPr>
        <w:pStyle w:val="ConsPlusNormal"/>
        <w:jc w:val="both"/>
      </w:pPr>
    </w:p>
    <w:p w:rsidR="00C50ABF" w:rsidRDefault="00C50ABF">
      <w:pPr>
        <w:pStyle w:val="ConsPlusNormal"/>
        <w:ind w:firstLine="540"/>
        <w:jc w:val="both"/>
      </w:pPr>
      <w:r>
        <w:t>Целью муниципальной программы является создание условий для развития сферы туризма в городском округе город Рыбинск Ярославской области.</w:t>
      </w:r>
    </w:p>
    <w:p w:rsidR="00C50ABF" w:rsidRDefault="00C50ABF">
      <w:pPr>
        <w:pStyle w:val="ConsPlusNormal"/>
        <w:spacing w:before="220"/>
        <w:ind w:firstLine="540"/>
        <w:jc w:val="both"/>
      </w:pPr>
      <w:r>
        <w:t>Основные задачи программы:</w:t>
      </w:r>
    </w:p>
    <w:p w:rsidR="00C50ABF" w:rsidRDefault="00C50ABF">
      <w:pPr>
        <w:pStyle w:val="ConsPlusNormal"/>
        <w:spacing w:before="220"/>
        <w:ind w:firstLine="540"/>
        <w:jc w:val="both"/>
      </w:pPr>
      <w:r>
        <w:t>1. Содействие развитию туристской инфраструктуры города, создание комфортной городской среды для туристов.</w:t>
      </w:r>
    </w:p>
    <w:p w:rsidR="00C50ABF" w:rsidRDefault="00C50ABF">
      <w:pPr>
        <w:pStyle w:val="ConsPlusNormal"/>
        <w:spacing w:before="220"/>
        <w:ind w:firstLine="540"/>
        <w:jc w:val="both"/>
      </w:pPr>
      <w:r>
        <w:t>2. Формирование положительного туристского имиджа города.</w:t>
      </w:r>
    </w:p>
    <w:p w:rsidR="00C50ABF" w:rsidRDefault="00C50ABF">
      <w:pPr>
        <w:pStyle w:val="ConsPlusNormal"/>
        <w:spacing w:before="220"/>
        <w:ind w:firstLine="540"/>
        <w:jc w:val="both"/>
      </w:pPr>
      <w:r>
        <w:t>3. Формирование полной и достоверной информации о хозяйственных процессах и финансовых результатах деятельности функционально подчиненного учреждения, необходимой для оперативного руководства и управления.</w:t>
      </w:r>
    </w:p>
    <w:p w:rsidR="00C50ABF" w:rsidRDefault="00C50ABF">
      <w:pPr>
        <w:pStyle w:val="ConsPlusNormal"/>
        <w:spacing w:before="220"/>
        <w:ind w:firstLine="540"/>
        <w:jc w:val="both"/>
      </w:pPr>
      <w:r>
        <w:t>Реализация Программы позволит расширить доступ населения к культурным ценностям и информации, активизирует процессы включения города в общероссийское и мировое туристское пространство, создаст условия для дальнейшей модернизации деятельности предприятий туристской отрасли.</w:t>
      </w:r>
    </w:p>
    <w:p w:rsidR="00C50ABF" w:rsidRDefault="00C50ABF">
      <w:pPr>
        <w:pStyle w:val="ConsPlusNormal"/>
        <w:jc w:val="both"/>
      </w:pPr>
    </w:p>
    <w:p w:rsidR="00C50ABF" w:rsidRDefault="00C50ABF">
      <w:pPr>
        <w:pStyle w:val="ConsPlusTitle"/>
        <w:jc w:val="center"/>
        <w:outlineLvl w:val="1"/>
      </w:pPr>
      <w:r>
        <w:t>4. Социально-экономическое обоснование Программы</w:t>
      </w:r>
    </w:p>
    <w:p w:rsidR="00C50ABF" w:rsidRDefault="00C50ABF">
      <w:pPr>
        <w:pStyle w:val="ConsPlusNormal"/>
        <w:jc w:val="both"/>
      </w:pPr>
    </w:p>
    <w:p w:rsidR="00C50ABF" w:rsidRDefault="00C50ABF">
      <w:pPr>
        <w:pStyle w:val="ConsPlusNormal"/>
        <w:ind w:firstLine="540"/>
        <w:jc w:val="both"/>
      </w:pPr>
      <w:r>
        <w:t>Фундаментальная особенность туризма заключается в том, что важнейшие результаты его деятельности выражаются в отложенном по времени социально-экономическом эффекте, но в конечном итоге влекут за собой положительные изменения в основах функционирования общества.</w:t>
      </w:r>
    </w:p>
    <w:p w:rsidR="00C50ABF" w:rsidRDefault="00C50ABF">
      <w:pPr>
        <w:pStyle w:val="ConsPlusNormal"/>
        <w:spacing w:before="220"/>
        <w:ind w:firstLine="540"/>
        <w:jc w:val="both"/>
      </w:pPr>
      <w:r>
        <w:t>Использование в Программе программно-целевого метода позволит эффективно экономически влиять на деятельность учреждения туризма, поскольку метод поддерживает две основные функции:</w:t>
      </w:r>
    </w:p>
    <w:p w:rsidR="00C50ABF" w:rsidRDefault="00C50ABF">
      <w:pPr>
        <w:pStyle w:val="ConsPlusNormal"/>
        <w:spacing w:before="220"/>
        <w:ind w:firstLine="540"/>
        <w:jc w:val="both"/>
      </w:pPr>
      <w:r>
        <w:lastRenderedPageBreak/>
        <w:t>- гарантирующую, направленную на создание финансовой основы для достижения уставных целей, которая не сводится к пассивному выделению средств на содержание учреждения, а определяет направленность и качественный уровень его деятельности;</w:t>
      </w:r>
    </w:p>
    <w:p w:rsidR="00C50ABF" w:rsidRDefault="00C50ABF">
      <w:pPr>
        <w:pStyle w:val="ConsPlusNormal"/>
        <w:spacing w:before="220"/>
        <w:ind w:firstLine="540"/>
        <w:jc w:val="both"/>
      </w:pPr>
      <w:r>
        <w:t>- стимулирующую, которая направлена на достижение определенного набора целевых показателей деятельности.</w:t>
      </w:r>
    </w:p>
    <w:p w:rsidR="00C50ABF" w:rsidRDefault="00C50ABF">
      <w:pPr>
        <w:pStyle w:val="ConsPlusNormal"/>
        <w:spacing w:before="220"/>
        <w:ind w:firstLine="540"/>
        <w:jc w:val="both"/>
      </w:pPr>
      <w:r>
        <w:t>Экономический эффект Программы достигается путем:</w:t>
      </w:r>
    </w:p>
    <w:p w:rsidR="00C50ABF" w:rsidRDefault="00C50ABF">
      <w:pPr>
        <w:pStyle w:val="ConsPlusNormal"/>
        <w:spacing w:before="220"/>
        <w:ind w:firstLine="540"/>
        <w:jc w:val="both"/>
      </w:pPr>
      <w:r>
        <w:t>- эффективности расходования бюджетных средств, повышения качества муниципального управления, оптимизации деятельности учреждения, развитием государственно-частного партнерства в сфере туризма;</w:t>
      </w:r>
    </w:p>
    <w:p w:rsidR="00C50ABF" w:rsidRDefault="00C50ABF">
      <w:pPr>
        <w:pStyle w:val="ConsPlusNormal"/>
        <w:spacing w:before="220"/>
        <w:ind w:firstLine="540"/>
        <w:jc w:val="both"/>
      </w:pPr>
      <w:r>
        <w:t>- создания положительного имиджа города, интересного для посещения и привлечения инвестиций.</w:t>
      </w:r>
    </w:p>
    <w:p w:rsidR="00C50ABF" w:rsidRDefault="00C50ABF">
      <w:pPr>
        <w:pStyle w:val="ConsPlusNormal"/>
        <w:spacing w:before="220"/>
        <w:ind w:firstLine="540"/>
        <w:jc w:val="both"/>
      </w:pPr>
      <w:r>
        <w:t>Экономический эффект Программы будет связан с привлечением дополнительных инвестиций в туризм за счет государственно-частного партнерства, а также с повышением их роли на территории городского округа город Рыбинск, формированием туристской инфраструктуры.</w:t>
      </w:r>
    </w:p>
    <w:p w:rsidR="00C50ABF" w:rsidRDefault="00C50ABF">
      <w:pPr>
        <w:pStyle w:val="ConsPlusNormal"/>
        <w:spacing w:before="220"/>
        <w:ind w:firstLine="540"/>
        <w:jc w:val="both"/>
      </w:pPr>
      <w:r>
        <w:t>Социальный эффект от реализации Программы будет проявляться в создании условий для улучшения качества жизни жителей Рыбинска за счет развития комфортной среды в городе, в удовлетворении потребностей жителей и гостей города в активном и полноценном отдыхе, приобщении к культурным ценностям, в качественных туристских услугах.</w:t>
      </w:r>
    </w:p>
    <w:p w:rsidR="00C50ABF" w:rsidRDefault="00C50ABF">
      <w:pPr>
        <w:pStyle w:val="ConsPlusNormal"/>
        <w:spacing w:before="220"/>
        <w:ind w:firstLine="540"/>
        <w:jc w:val="both"/>
      </w:pPr>
      <w:r>
        <w:t>В Программе разработана система индикаторов и цифровых показателей, характеризующих текущие результаты туристской деятельности.</w:t>
      </w:r>
    </w:p>
    <w:p w:rsidR="00C50ABF" w:rsidRDefault="00C50ABF">
      <w:pPr>
        <w:pStyle w:val="ConsPlusNormal"/>
        <w:spacing w:before="220"/>
        <w:ind w:firstLine="540"/>
        <w:jc w:val="both"/>
      </w:pPr>
      <w:r>
        <w:t>При определении плановых значений показателей и необходимых размеров и возможностей привлечения для реализации программных мероприятий средств городского, областного и федерального бюджетов использовались:</w:t>
      </w:r>
    </w:p>
    <w:p w:rsidR="00C50ABF" w:rsidRDefault="00C50ABF">
      <w:pPr>
        <w:pStyle w:val="ConsPlusNormal"/>
        <w:spacing w:before="220"/>
        <w:ind w:firstLine="540"/>
        <w:jc w:val="both"/>
      </w:pPr>
      <w:r>
        <w:t>- концепции, стратегии, федеральные и областные целевые программы развития отрасли "туризм";</w:t>
      </w:r>
    </w:p>
    <w:p w:rsidR="00C50ABF" w:rsidRDefault="00C50ABF">
      <w:pPr>
        <w:pStyle w:val="ConsPlusNormal"/>
        <w:spacing w:before="220"/>
        <w:ind w:firstLine="540"/>
        <w:jc w:val="both"/>
      </w:pPr>
      <w:r>
        <w:t>- данные субъектов Российской Федерации о фактических и планируемых результатах деятельности в сфере туризма на период до 2027 года;</w:t>
      </w:r>
    </w:p>
    <w:p w:rsidR="00C50ABF" w:rsidRDefault="00C50ABF">
      <w:pPr>
        <w:pStyle w:val="ConsPlusNormal"/>
        <w:spacing w:before="220"/>
        <w:ind w:firstLine="540"/>
        <w:jc w:val="both"/>
      </w:pPr>
      <w:r>
        <w:t xml:space="preserve">- данные </w:t>
      </w:r>
      <w:proofErr w:type="spellStart"/>
      <w:r>
        <w:t>Сбер</w:t>
      </w:r>
      <w:proofErr w:type="spellEnd"/>
      <w:r>
        <w:t>-аналитики;</w:t>
      </w:r>
    </w:p>
    <w:p w:rsidR="00C50ABF" w:rsidRDefault="00C50ABF">
      <w:pPr>
        <w:pStyle w:val="ConsPlusNormal"/>
        <w:spacing w:before="220"/>
        <w:ind w:firstLine="540"/>
        <w:jc w:val="both"/>
      </w:pPr>
      <w:r>
        <w:t>- данные статистики мобильных операторов.</w:t>
      </w:r>
    </w:p>
    <w:p w:rsidR="00C50ABF" w:rsidRDefault="00C50ABF">
      <w:pPr>
        <w:pStyle w:val="ConsPlusNormal"/>
        <w:spacing w:before="220"/>
        <w:ind w:firstLine="540"/>
        <w:jc w:val="both"/>
      </w:pPr>
      <w:r>
        <w:t>Эффективность реализации Программы будет оцениваться как степень фактического достижения целевых индикаторов и показателей, утвержденных Программой.</w:t>
      </w:r>
    </w:p>
    <w:p w:rsidR="00C50ABF" w:rsidRDefault="00C50ABF">
      <w:pPr>
        <w:pStyle w:val="ConsPlusNormal"/>
        <w:jc w:val="both"/>
      </w:pPr>
    </w:p>
    <w:p w:rsidR="00C50ABF" w:rsidRDefault="00C50ABF">
      <w:pPr>
        <w:pStyle w:val="ConsPlusTitle"/>
        <w:jc w:val="center"/>
        <w:outlineLvl w:val="1"/>
      </w:pPr>
      <w:r>
        <w:t>5. Финансирование Программы</w:t>
      </w:r>
    </w:p>
    <w:p w:rsidR="00C50ABF" w:rsidRDefault="00C50ABF">
      <w:pPr>
        <w:pStyle w:val="ConsPlusNormal"/>
        <w:jc w:val="both"/>
      </w:pPr>
    </w:p>
    <w:p w:rsidR="00C50ABF" w:rsidRDefault="00C50ABF">
      <w:pPr>
        <w:pStyle w:val="ConsPlusNormal"/>
        <w:ind w:firstLine="540"/>
        <w:jc w:val="both"/>
      </w:pPr>
      <w:r>
        <w:t xml:space="preserve">Объем финансирования программы на 2024 - 2027 годы составляет (выделено/финансовая потребность): 12141,0 млн. руб./116800,0 тыс. руб., в </w:t>
      </w:r>
      <w:proofErr w:type="spellStart"/>
      <w:r>
        <w:t>т.ч</w:t>
      </w:r>
      <w:proofErr w:type="spellEnd"/>
      <w:r>
        <w:t>. средства городского бюджета:</w:t>
      </w:r>
    </w:p>
    <w:p w:rsidR="00C50ABF" w:rsidRDefault="00C50A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3740"/>
        <w:gridCol w:w="3741"/>
      </w:tblGrid>
      <w:tr w:rsidR="00C50ABF">
        <w:tc>
          <w:tcPr>
            <w:tcW w:w="1587" w:type="dxa"/>
          </w:tcPr>
          <w:p w:rsidR="00C50ABF" w:rsidRDefault="00C50ABF">
            <w:pPr>
              <w:pStyle w:val="ConsPlusNormal"/>
            </w:pPr>
          </w:p>
        </w:tc>
        <w:tc>
          <w:tcPr>
            <w:tcW w:w="3740" w:type="dxa"/>
          </w:tcPr>
          <w:p w:rsidR="00C50ABF" w:rsidRDefault="00C50ABF">
            <w:pPr>
              <w:pStyle w:val="ConsPlusNormal"/>
              <w:jc w:val="center"/>
            </w:pPr>
            <w:r>
              <w:t>Выделено в бюджете города</w:t>
            </w:r>
          </w:p>
        </w:tc>
        <w:tc>
          <w:tcPr>
            <w:tcW w:w="3741" w:type="dxa"/>
          </w:tcPr>
          <w:p w:rsidR="00C50ABF" w:rsidRDefault="00C50ABF">
            <w:pPr>
              <w:pStyle w:val="ConsPlusNormal"/>
              <w:jc w:val="center"/>
            </w:pPr>
            <w:r>
              <w:t>Потребность в финансировании</w:t>
            </w:r>
          </w:p>
        </w:tc>
      </w:tr>
      <w:tr w:rsidR="00C50ABF">
        <w:tc>
          <w:tcPr>
            <w:tcW w:w="1587" w:type="dxa"/>
          </w:tcPr>
          <w:p w:rsidR="00C50ABF" w:rsidRDefault="00C50ABF">
            <w:pPr>
              <w:pStyle w:val="ConsPlusNormal"/>
              <w:jc w:val="center"/>
            </w:pPr>
            <w:r>
              <w:t>2024 год</w:t>
            </w:r>
          </w:p>
        </w:tc>
        <w:tc>
          <w:tcPr>
            <w:tcW w:w="3740" w:type="dxa"/>
          </w:tcPr>
          <w:p w:rsidR="00C50ABF" w:rsidRDefault="00C50ABF">
            <w:pPr>
              <w:pStyle w:val="ConsPlusNormal"/>
              <w:jc w:val="center"/>
            </w:pPr>
            <w:r>
              <w:t>5541,0</w:t>
            </w:r>
          </w:p>
        </w:tc>
        <w:tc>
          <w:tcPr>
            <w:tcW w:w="3741" w:type="dxa"/>
          </w:tcPr>
          <w:p w:rsidR="00C50ABF" w:rsidRDefault="00C50ABF">
            <w:pPr>
              <w:pStyle w:val="ConsPlusNormal"/>
              <w:jc w:val="center"/>
            </w:pPr>
            <w:r>
              <w:t>25210,0</w:t>
            </w:r>
          </w:p>
        </w:tc>
      </w:tr>
      <w:tr w:rsidR="00C50ABF">
        <w:tc>
          <w:tcPr>
            <w:tcW w:w="1587" w:type="dxa"/>
          </w:tcPr>
          <w:p w:rsidR="00C50ABF" w:rsidRDefault="00C50ABF">
            <w:pPr>
              <w:pStyle w:val="ConsPlusNormal"/>
              <w:jc w:val="center"/>
            </w:pPr>
            <w:r>
              <w:t>2025 год</w:t>
            </w:r>
          </w:p>
        </w:tc>
        <w:tc>
          <w:tcPr>
            <w:tcW w:w="3740" w:type="dxa"/>
          </w:tcPr>
          <w:p w:rsidR="00C50ABF" w:rsidRDefault="00C50ABF">
            <w:pPr>
              <w:pStyle w:val="ConsPlusNormal"/>
              <w:jc w:val="center"/>
            </w:pPr>
            <w:r>
              <w:t>3300,0</w:t>
            </w:r>
          </w:p>
        </w:tc>
        <w:tc>
          <w:tcPr>
            <w:tcW w:w="3741" w:type="dxa"/>
          </w:tcPr>
          <w:p w:rsidR="00C50ABF" w:rsidRDefault="00C50ABF">
            <w:pPr>
              <w:pStyle w:val="ConsPlusNormal"/>
              <w:jc w:val="center"/>
            </w:pPr>
            <w:r>
              <w:t>28070,0</w:t>
            </w:r>
          </w:p>
        </w:tc>
      </w:tr>
      <w:tr w:rsidR="00C50ABF">
        <w:tc>
          <w:tcPr>
            <w:tcW w:w="1587" w:type="dxa"/>
          </w:tcPr>
          <w:p w:rsidR="00C50ABF" w:rsidRDefault="00C50ABF">
            <w:pPr>
              <w:pStyle w:val="ConsPlusNormal"/>
              <w:jc w:val="center"/>
            </w:pPr>
            <w:r>
              <w:lastRenderedPageBreak/>
              <w:t>2026 год</w:t>
            </w:r>
          </w:p>
        </w:tc>
        <w:tc>
          <w:tcPr>
            <w:tcW w:w="3740" w:type="dxa"/>
          </w:tcPr>
          <w:p w:rsidR="00C50ABF" w:rsidRDefault="00C50ABF">
            <w:pPr>
              <w:pStyle w:val="ConsPlusNormal"/>
              <w:jc w:val="center"/>
            </w:pPr>
            <w:r>
              <w:t>3300,0</w:t>
            </w:r>
          </w:p>
        </w:tc>
        <w:tc>
          <w:tcPr>
            <w:tcW w:w="3741" w:type="dxa"/>
          </w:tcPr>
          <w:p w:rsidR="00C50ABF" w:rsidRDefault="00C50ABF">
            <w:pPr>
              <w:pStyle w:val="ConsPlusNormal"/>
              <w:jc w:val="center"/>
            </w:pPr>
            <w:r>
              <w:t>30530,0</w:t>
            </w:r>
          </w:p>
        </w:tc>
      </w:tr>
      <w:tr w:rsidR="00C50ABF">
        <w:tc>
          <w:tcPr>
            <w:tcW w:w="1587" w:type="dxa"/>
          </w:tcPr>
          <w:p w:rsidR="00C50ABF" w:rsidRDefault="00C50ABF">
            <w:pPr>
              <w:pStyle w:val="ConsPlusNormal"/>
              <w:jc w:val="center"/>
            </w:pPr>
            <w:r>
              <w:t>2027 год</w:t>
            </w:r>
          </w:p>
        </w:tc>
        <w:tc>
          <w:tcPr>
            <w:tcW w:w="3740" w:type="dxa"/>
          </w:tcPr>
          <w:p w:rsidR="00C50ABF" w:rsidRDefault="00C50ABF">
            <w:pPr>
              <w:pStyle w:val="ConsPlusNormal"/>
              <w:jc w:val="center"/>
            </w:pPr>
            <w:r>
              <w:t>0,0</w:t>
            </w:r>
          </w:p>
        </w:tc>
        <w:tc>
          <w:tcPr>
            <w:tcW w:w="3741" w:type="dxa"/>
          </w:tcPr>
          <w:p w:rsidR="00C50ABF" w:rsidRDefault="00C50ABF">
            <w:pPr>
              <w:pStyle w:val="ConsPlusNormal"/>
              <w:jc w:val="center"/>
            </w:pPr>
            <w:r>
              <w:t>32990,0</w:t>
            </w:r>
          </w:p>
        </w:tc>
      </w:tr>
      <w:tr w:rsidR="00C50ABF">
        <w:tc>
          <w:tcPr>
            <w:tcW w:w="1587" w:type="dxa"/>
          </w:tcPr>
          <w:p w:rsidR="00C50ABF" w:rsidRDefault="00C50ABF">
            <w:pPr>
              <w:pStyle w:val="ConsPlusNormal"/>
              <w:jc w:val="center"/>
            </w:pPr>
            <w:r>
              <w:t>Итого:</w:t>
            </w:r>
          </w:p>
        </w:tc>
        <w:tc>
          <w:tcPr>
            <w:tcW w:w="3740" w:type="dxa"/>
          </w:tcPr>
          <w:p w:rsidR="00C50ABF" w:rsidRDefault="00C50ABF">
            <w:pPr>
              <w:pStyle w:val="ConsPlusNormal"/>
              <w:jc w:val="center"/>
            </w:pPr>
            <w:r>
              <w:t>12141,0</w:t>
            </w:r>
          </w:p>
        </w:tc>
        <w:tc>
          <w:tcPr>
            <w:tcW w:w="3741" w:type="dxa"/>
          </w:tcPr>
          <w:p w:rsidR="00C50ABF" w:rsidRDefault="00C50ABF">
            <w:pPr>
              <w:pStyle w:val="ConsPlusNormal"/>
              <w:jc w:val="center"/>
            </w:pPr>
            <w:r>
              <w:t>116800,0</w:t>
            </w:r>
          </w:p>
        </w:tc>
      </w:tr>
    </w:tbl>
    <w:p w:rsidR="00C50ABF" w:rsidRDefault="00C50ABF">
      <w:pPr>
        <w:pStyle w:val="ConsPlusNormal"/>
        <w:jc w:val="both"/>
      </w:pPr>
    </w:p>
    <w:p w:rsidR="00C50ABF" w:rsidRDefault="00C50ABF">
      <w:pPr>
        <w:pStyle w:val="ConsPlusNormal"/>
        <w:ind w:firstLine="540"/>
        <w:jc w:val="both"/>
      </w:pPr>
      <w:r>
        <w:t>Финансирование программных мероприятий осуществляется в соответствии с действующим законодательством.</w:t>
      </w:r>
    </w:p>
    <w:p w:rsidR="00C50ABF" w:rsidRDefault="00C50ABF">
      <w:pPr>
        <w:pStyle w:val="ConsPlusNormal"/>
        <w:spacing w:before="220"/>
        <w:ind w:firstLine="540"/>
        <w:jc w:val="both"/>
      </w:pPr>
      <w:r>
        <w:t>Предоставление средств местного бюджета, предусмотренных на развитие отрасли "туризм", осуществляется в форме:</w:t>
      </w:r>
    </w:p>
    <w:p w:rsidR="00C50ABF" w:rsidRDefault="00C50ABF">
      <w:pPr>
        <w:pStyle w:val="ConsPlusNormal"/>
        <w:spacing w:before="220"/>
        <w:ind w:firstLine="540"/>
        <w:jc w:val="both"/>
      </w:pPr>
      <w:r>
        <w:t>- субсидий на реализацию Программы;</w:t>
      </w:r>
    </w:p>
    <w:p w:rsidR="00C50ABF" w:rsidRDefault="00C50ABF">
      <w:pPr>
        <w:pStyle w:val="ConsPlusNormal"/>
        <w:spacing w:before="220"/>
        <w:ind w:firstLine="540"/>
        <w:jc w:val="both"/>
      </w:pPr>
      <w:r>
        <w:t>- оплаты товаров, работ, услуг, выполняемых физическими и юридическими лицами по гражданско-правовым договорам и муниципальным контрактам;</w:t>
      </w:r>
    </w:p>
    <w:p w:rsidR="00C50ABF" w:rsidRDefault="00C50ABF">
      <w:pPr>
        <w:pStyle w:val="ConsPlusNormal"/>
        <w:spacing w:before="220"/>
        <w:ind w:firstLine="540"/>
        <w:jc w:val="both"/>
      </w:pPr>
      <w:r>
        <w:t>- иных предусмотренных законом формах.</w:t>
      </w:r>
    </w:p>
    <w:p w:rsidR="00C50ABF" w:rsidRDefault="00C50ABF">
      <w:pPr>
        <w:pStyle w:val="ConsPlusNormal"/>
        <w:spacing w:before="220"/>
        <w:ind w:firstLine="540"/>
        <w:jc w:val="both"/>
      </w:pPr>
      <w:r>
        <w:t>Привлечение дополнительных средств из иных источников осуществляется в форме пожертвований, спонсорства, грантов, посредством освоения альтернативных госбюджетных источников (государственные субсидии и гранты), программ попечительства, спонсорства и иных моделей сотрудничества с бизнесом; участия в социальных проектах, как метода расширения возможностей и привлечения дополнительного финансирования.</w:t>
      </w:r>
    </w:p>
    <w:p w:rsidR="00C50ABF" w:rsidRDefault="00C50ABF">
      <w:pPr>
        <w:pStyle w:val="ConsPlusNormal"/>
        <w:spacing w:before="220"/>
        <w:ind w:firstLine="540"/>
        <w:jc w:val="both"/>
      </w:pPr>
      <w:r>
        <w:t>Отдел туризма Администрации городского округа город Рыбинск Ярославской области.</w:t>
      </w:r>
    </w:p>
    <w:p w:rsidR="00C50ABF" w:rsidRDefault="00C50ABF">
      <w:pPr>
        <w:pStyle w:val="ConsPlusNormal"/>
        <w:spacing w:before="220"/>
        <w:ind w:firstLine="540"/>
        <w:jc w:val="both"/>
      </w:pPr>
      <w:r>
        <w:t>- участвует в формировании предложений по распределению средств;</w:t>
      </w:r>
    </w:p>
    <w:p w:rsidR="00C50ABF" w:rsidRDefault="00C50ABF">
      <w:pPr>
        <w:pStyle w:val="ConsPlusNormal"/>
        <w:spacing w:before="220"/>
        <w:ind w:firstLine="540"/>
        <w:jc w:val="both"/>
      </w:pPr>
      <w:r>
        <w:t>- осуществляет мониторинг и анализ реализации Программы, а также проводит оценку ее эффективности согласно принятой методике.</w:t>
      </w:r>
    </w:p>
    <w:p w:rsidR="00C50ABF" w:rsidRDefault="00C50ABF">
      <w:pPr>
        <w:pStyle w:val="ConsPlusNormal"/>
        <w:jc w:val="both"/>
      </w:pPr>
    </w:p>
    <w:p w:rsidR="00C50ABF" w:rsidRDefault="00C50ABF">
      <w:pPr>
        <w:pStyle w:val="ConsPlusTitle"/>
        <w:jc w:val="center"/>
        <w:outlineLvl w:val="1"/>
      </w:pPr>
      <w:r>
        <w:t>6. Механизм реализации Программы</w:t>
      </w:r>
    </w:p>
    <w:p w:rsidR="00C50ABF" w:rsidRDefault="00C50ABF">
      <w:pPr>
        <w:pStyle w:val="ConsPlusNormal"/>
        <w:jc w:val="both"/>
      </w:pPr>
    </w:p>
    <w:p w:rsidR="00C50ABF" w:rsidRDefault="00C50ABF">
      <w:pPr>
        <w:pStyle w:val="ConsPlusNormal"/>
        <w:ind w:firstLine="540"/>
        <w:jc w:val="both"/>
      </w:pPr>
      <w:r>
        <w:t>Управление реализацией Программы включает в себя организационные мероприятия, обеспечивающие планирование, реализацию, корректировку и контроль исполнения предусмотренных Программой мероприятий, а также анализ и рациональное использование бюджетных средств.</w:t>
      </w:r>
    </w:p>
    <w:p w:rsidR="00C50ABF" w:rsidRDefault="00C50ABF">
      <w:pPr>
        <w:pStyle w:val="ConsPlusNormal"/>
        <w:spacing w:before="220"/>
        <w:ind w:firstLine="540"/>
        <w:jc w:val="both"/>
      </w:pPr>
      <w:r>
        <w:t>Отдел туризма Администрации городского округа город Рыбинск Ярославской области: разрабатывает в пределах своих полномочий нормативные правовые акты, необходимые для выполнения Программы; готовит ежегодные планы и отчеты по реализации Программы; в установленном порядке готовит предложения по уточнению перечня мероприятий Программы на очередной финансовый год; уточняет затраты по мероприятиям, а также механизм реализации Программы.</w:t>
      </w:r>
    </w:p>
    <w:p w:rsidR="00C50ABF" w:rsidRDefault="00C50ABF">
      <w:pPr>
        <w:pStyle w:val="ConsPlusNormal"/>
        <w:jc w:val="both"/>
      </w:pPr>
    </w:p>
    <w:p w:rsidR="00C50ABF" w:rsidRDefault="00C50ABF">
      <w:pPr>
        <w:pStyle w:val="ConsPlusTitle"/>
        <w:jc w:val="center"/>
        <w:outlineLvl w:val="1"/>
      </w:pPr>
      <w:r>
        <w:t>7. Индикаторы результативности Программы</w:t>
      </w:r>
    </w:p>
    <w:p w:rsidR="00C50ABF" w:rsidRDefault="00C50ABF">
      <w:pPr>
        <w:pStyle w:val="ConsPlusNormal"/>
        <w:jc w:val="both"/>
      </w:pPr>
    </w:p>
    <w:p w:rsidR="00C50ABF" w:rsidRDefault="00C50ABF">
      <w:pPr>
        <w:pStyle w:val="ConsPlusNormal"/>
        <w:ind w:firstLine="540"/>
        <w:jc w:val="both"/>
      </w:pPr>
      <w:r>
        <w:t>В процессе реализации Программы предполагается достичь следующих значений показателей:</w:t>
      </w:r>
    </w:p>
    <w:p w:rsidR="00C50ABF" w:rsidRDefault="00C50ABF">
      <w:pPr>
        <w:pStyle w:val="ConsPlusNormal"/>
        <w:jc w:val="both"/>
      </w:pPr>
    </w:p>
    <w:p w:rsidR="00C50ABF" w:rsidRDefault="00C50ABF">
      <w:pPr>
        <w:pStyle w:val="ConsPlusNormal"/>
        <w:sectPr w:rsidR="00C50ABF" w:rsidSect="00022BE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5"/>
        <w:gridCol w:w="4252"/>
        <w:gridCol w:w="3742"/>
        <w:gridCol w:w="1757"/>
        <w:gridCol w:w="807"/>
        <w:gridCol w:w="807"/>
        <w:gridCol w:w="807"/>
        <w:gridCol w:w="809"/>
      </w:tblGrid>
      <w:tr w:rsidR="00C50ABF">
        <w:tc>
          <w:tcPr>
            <w:tcW w:w="585" w:type="dxa"/>
            <w:vMerge w:val="restart"/>
          </w:tcPr>
          <w:p w:rsidR="00C50ABF" w:rsidRDefault="00C50ABF">
            <w:pPr>
              <w:pStyle w:val="ConsPlusNormal"/>
              <w:jc w:val="center"/>
            </w:pPr>
            <w:r>
              <w:lastRenderedPageBreak/>
              <w:t>N</w:t>
            </w:r>
          </w:p>
          <w:p w:rsidR="00C50ABF" w:rsidRDefault="00C50ABF">
            <w:pPr>
              <w:pStyle w:val="ConsPlusNormal"/>
              <w:jc w:val="center"/>
            </w:pPr>
            <w:r>
              <w:t>п/п</w:t>
            </w:r>
          </w:p>
        </w:tc>
        <w:tc>
          <w:tcPr>
            <w:tcW w:w="4252" w:type="dxa"/>
            <w:vMerge w:val="restart"/>
          </w:tcPr>
          <w:p w:rsidR="00C50ABF" w:rsidRDefault="00C50ABF">
            <w:pPr>
              <w:pStyle w:val="ConsPlusNormal"/>
              <w:jc w:val="center"/>
            </w:pPr>
            <w:r>
              <w:t>Наименование показателя</w:t>
            </w:r>
          </w:p>
        </w:tc>
        <w:tc>
          <w:tcPr>
            <w:tcW w:w="3742" w:type="dxa"/>
            <w:vMerge w:val="restart"/>
          </w:tcPr>
          <w:p w:rsidR="00C50ABF" w:rsidRDefault="00C50ABF">
            <w:pPr>
              <w:pStyle w:val="ConsPlusNormal"/>
              <w:jc w:val="center"/>
            </w:pPr>
            <w:r>
              <w:t>Задача Программы</w:t>
            </w:r>
          </w:p>
        </w:tc>
        <w:tc>
          <w:tcPr>
            <w:tcW w:w="1757" w:type="dxa"/>
          </w:tcPr>
          <w:p w:rsidR="00C50ABF" w:rsidRDefault="00C50ABF">
            <w:pPr>
              <w:pStyle w:val="ConsPlusNormal"/>
              <w:jc w:val="center"/>
            </w:pPr>
            <w:r>
              <w:t>Базовые значения</w:t>
            </w:r>
          </w:p>
        </w:tc>
        <w:tc>
          <w:tcPr>
            <w:tcW w:w="3230" w:type="dxa"/>
            <w:gridSpan w:val="4"/>
          </w:tcPr>
          <w:p w:rsidR="00C50ABF" w:rsidRDefault="00C50ABF">
            <w:pPr>
              <w:pStyle w:val="ConsPlusNormal"/>
              <w:jc w:val="center"/>
            </w:pPr>
            <w:r>
              <w:t>Плановые показатели</w:t>
            </w:r>
          </w:p>
        </w:tc>
      </w:tr>
      <w:tr w:rsidR="00C50ABF">
        <w:tc>
          <w:tcPr>
            <w:tcW w:w="585" w:type="dxa"/>
            <w:vMerge/>
          </w:tcPr>
          <w:p w:rsidR="00C50ABF" w:rsidRDefault="00C50ABF">
            <w:pPr>
              <w:pStyle w:val="ConsPlusNormal"/>
            </w:pPr>
          </w:p>
        </w:tc>
        <w:tc>
          <w:tcPr>
            <w:tcW w:w="4252" w:type="dxa"/>
            <w:vMerge/>
          </w:tcPr>
          <w:p w:rsidR="00C50ABF" w:rsidRDefault="00C50ABF">
            <w:pPr>
              <w:pStyle w:val="ConsPlusNormal"/>
            </w:pPr>
          </w:p>
        </w:tc>
        <w:tc>
          <w:tcPr>
            <w:tcW w:w="3742" w:type="dxa"/>
            <w:vMerge/>
          </w:tcPr>
          <w:p w:rsidR="00C50ABF" w:rsidRDefault="00C50ABF">
            <w:pPr>
              <w:pStyle w:val="ConsPlusNormal"/>
            </w:pPr>
          </w:p>
        </w:tc>
        <w:tc>
          <w:tcPr>
            <w:tcW w:w="1757" w:type="dxa"/>
          </w:tcPr>
          <w:p w:rsidR="00C50ABF" w:rsidRDefault="00C50ABF">
            <w:pPr>
              <w:pStyle w:val="ConsPlusNormal"/>
              <w:jc w:val="center"/>
            </w:pPr>
            <w:r>
              <w:t>2023 (фактический)</w:t>
            </w:r>
          </w:p>
        </w:tc>
        <w:tc>
          <w:tcPr>
            <w:tcW w:w="807" w:type="dxa"/>
          </w:tcPr>
          <w:p w:rsidR="00C50ABF" w:rsidRDefault="00C50ABF">
            <w:pPr>
              <w:pStyle w:val="ConsPlusNormal"/>
              <w:jc w:val="center"/>
            </w:pPr>
            <w:r>
              <w:t>2024</w:t>
            </w:r>
          </w:p>
        </w:tc>
        <w:tc>
          <w:tcPr>
            <w:tcW w:w="807" w:type="dxa"/>
          </w:tcPr>
          <w:p w:rsidR="00C50ABF" w:rsidRDefault="00C50ABF">
            <w:pPr>
              <w:pStyle w:val="ConsPlusNormal"/>
              <w:jc w:val="center"/>
            </w:pPr>
            <w:r>
              <w:t>2025</w:t>
            </w:r>
          </w:p>
        </w:tc>
        <w:tc>
          <w:tcPr>
            <w:tcW w:w="807" w:type="dxa"/>
          </w:tcPr>
          <w:p w:rsidR="00C50ABF" w:rsidRDefault="00C50ABF">
            <w:pPr>
              <w:pStyle w:val="ConsPlusNormal"/>
              <w:jc w:val="center"/>
            </w:pPr>
            <w:r>
              <w:t>2026</w:t>
            </w:r>
          </w:p>
        </w:tc>
        <w:tc>
          <w:tcPr>
            <w:tcW w:w="809" w:type="dxa"/>
          </w:tcPr>
          <w:p w:rsidR="00C50ABF" w:rsidRDefault="00C50ABF">
            <w:pPr>
              <w:pStyle w:val="ConsPlusNormal"/>
              <w:jc w:val="center"/>
            </w:pPr>
            <w:r>
              <w:t>2027</w:t>
            </w:r>
          </w:p>
        </w:tc>
      </w:tr>
      <w:tr w:rsidR="00C50ABF">
        <w:tc>
          <w:tcPr>
            <w:tcW w:w="585" w:type="dxa"/>
          </w:tcPr>
          <w:p w:rsidR="00C50ABF" w:rsidRDefault="00C50ABF">
            <w:pPr>
              <w:pStyle w:val="ConsPlusNormal"/>
              <w:jc w:val="center"/>
            </w:pPr>
            <w:r>
              <w:t>1</w:t>
            </w:r>
          </w:p>
        </w:tc>
        <w:tc>
          <w:tcPr>
            <w:tcW w:w="4252" w:type="dxa"/>
          </w:tcPr>
          <w:p w:rsidR="00C50ABF" w:rsidRDefault="00C50ABF">
            <w:pPr>
              <w:pStyle w:val="ConsPlusNormal"/>
            </w:pPr>
            <w:r>
              <w:t>Количество муниципальных учреждений туристской сферы</w:t>
            </w:r>
          </w:p>
        </w:tc>
        <w:tc>
          <w:tcPr>
            <w:tcW w:w="3742" w:type="dxa"/>
          </w:tcPr>
          <w:p w:rsidR="00C50ABF" w:rsidRDefault="00C50ABF">
            <w:pPr>
              <w:pStyle w:val="ConsPlusNormal"/>
            </w:pPr>
            <w:r>
              <w:t>Формирование полной и достоверной информации о хозяйственных процессах и финансовых результатах деятельности функционально подчиненного учреждения, необходимой для оперативного руководства и управления</w:t>
            </w:r>
          </w:p>
        </w:tc>
        <w:tc>
          <w:tcPr>
            <w:tcW w:w="1757" w:type="dxa"/>
          </w:tcPr>
          <w:p w:rsidR="00C50ABF" w:rsidRDefault="00C50ABF">
            <w:pPr>
              <w:pStyle w:val="ConsPlusNormal"/>
              <w:jc w:val="center"/>
            </w:pPr>
            <w:r>
              <w:t>1</w:t>
            </w:r>
          </w:p>
        </w:tc>
        <w:tc>
          <w:tcPr>
            <w:tcW w:w="807" w:type="dxa"/>
          </w:tcPr>
          <w:p w:rsidR="00C50ABF" w:rsidRDefault="00C50ABF">
            <w:pPr>
              <w:pStyle w:val="ConsPlusNormal"/>
              <w:jc w:val="center"/>
            </w:pPr>
            <w:r>
              <w:t>1</w:t>
            </w:r>
          </w:p>
        </w:tc>
        <w:tc>
          <w:tcPr>
            <w:tcW w:w="807" w:type="dxa"/>
          </w:tcPr>
          <w:p w:rsidR="00C50ABF" w:rsidRDefault="00C50ABF">
            <w:pPr>
              <w:pStyle w:val="ConsPlusNormal"/>
              <w:jc w:val="center"/>
            </w:pPr>
            <w:r>
              <w:t>1</w:t>
            </w:r>
          </w:p>
        </w:tc>
        <w:tc>
          <w:tcPr>
            <w:tcW w:w="807" w:type="dxa"/>
          </w:tcPr>
          <w:p w:rsidR="00C50ABF" w:rsidRDefault="00C50ABF">
            <w:pPr>
              <w:pStyle w:val="ConsPlusNormal"/>
              <w:jc w:val="center"/>
            </w:pPr>
            <w:r>
              <w:t>1</w:t>
            </w:r>
          </w:p>
        </w:tc>
        <w:tc>
          <w:tcPr>
            <w:tcW w:w="809" w:type="dxa"/>
          </w:tcPr>
          <w:p w:rsidR="00C50ABF" w:rsidRDefault="00C50ABF">
            <w:pPr>
              <w:pStyle w:val="ConsPlusNormal"/>
              <w:jc w:val="center"/>
            </w:pPr>
            <w:r>
              <w:t>1</w:t>
            </w:r>
          </w:p>
        </w:tc>
      </w:tr>
      <w:tr w:rsidR="00C50ABF">
        <w:tc>
          <w:tcPr>
            <w:tcW w:w="585" w:type="dxa"/>
          </w:tcPr>
          <w:p w:rsidR="00C50ABF" w:rsidRDefault="00C50ABF">
            <w:pPr>
              <w:pStyle w:val="ConsPlusNormal"/>
              <w:jc w:val="center"/>
            </w:pPr>
            <w:r>
              <w:t>2</w:t>
            </w:r>
          </w:p>
        </w:tc>
        <w:tc>
          <w:tcPr>
            <w:tcW w:w="4252" w:type="dxa"/>
          </w:tcPr>
          <w:p w:rsidR="00C50ABF" w:rsidRDefault="00C50ABF">
            <w:pPr>
              <w:pStyle w:val="ConsPlusNormal"/>
            </w:pPr>
            <w:r>
              <w:t>Количество заседаний координационного совета по туризму при Главе городского округа город Рыбинск или иных форм собраний представителей сферы туризма города Рыбинска (ед., не менее)</w:t>
            </w:r>
          </w:p>
        </w:tc>
        <w:tc>
          <w:tcPr>
            <w:tcW w:w="3742" w:type="dxa"/>
            <w:vMerge w:val="restart"/>
          </w:tcPr>
          <w:p w:rsidR="00C50ABF" w:rsidRDefault="00C50ABF">
            <w:pPr>
              <w:pStyle w:val="ConsPlusNormal"/>
            </w:pPr>
            <w:r>
              <w:t>Содействие развитию туристской инфраструктуры города, создание комфортной городской среды для туристов</w:t>
            </w:r>
          </w:p>
        </w:tc>
        <w:tc>
          <w:tcPr>
            <w:tcW w:w="1757" w:type="dxa"/>
          </w:tcPr>
          <w:p w:rsidR="00C50ABF" w:rsidRDefault="00C50ABF">
            <w:pPr>
              <w:pStyle w:val="ConsPlusNormal"/>
              <w:jc w:val="center"/>
            </w:pPr>
            <w:r>
              <w:t>3</w:t>
            </w:r>
          </w:p>
        </w:tc>
        <w:tc>
          <w:tcPr>
            <w:tcW w:w="807" w:type="dxa"/>
          </w:tcPr>
          <w:p w:rsidR="00C50ABF" w:rsidRDefault="00C50ABF">
            <w:pPr>
              <w:pStyle w:val="ConsPlusNormal"/>
              <w:jc w:val="center"/>
            </w:pPr>
            <w:r>
              <w:t>4</w:t>
            </w:r>
          </w:p>
        </w:tc>
        <w:tc>
          <w:tcPr>
            <w:tcW w:w="807" w:type="dxa"/>
          </w:tcPr>
          <w:p w:rsidR="00C50ABF" w:rsidRDefault="00C50ABF">
            <w:pPr>
              <w:pStyle w:val="ConsPlusNormal"/>
              <w:jc w:val="center"/>
            </w:pPr>
            <w:r>
              <w:t>4</w:t>
            </w:r>
          </w:p>
        </w:tc>
        <w:tc>
          <w:tcPr>
            <w:tcW w:w="807" w:type="dxa"/>
          </w:tcPr>
          <w:p w:rsidR="00C50ABF" w:rsidRDefault="00C50ABF">
            <w:pPr>
              <w:pStyle w:val="ConsPlusNormal"/>
              <w:jc w:val="center"/>
            </w:pPr>
            <w:r>
              <w:t>4</w:t>
            </w:r>
          </w:p>
        </w:tc>
        <w:tc>
          <w:tcPr>
            <w:tcW w:w="809" w:type="dxa"/>
          </w:tcPr>
          <w:p w:rsidR="00C50ABF" w:rsidRDefault="00C50ABF">
            <w:pPr>
              <w:pStyle w:val="ConsPlusNormal"/>
              <w:jc w:val="center"/>
            </w:pPr>
            <w:r>
              <w:t>4</w:t>
            </w:r>
          </w:p>
        </w:tc>
      </w:tr>
      <w:tr w:rsidR="00C50ABF">
        <w:tc>
          <w:tcPr>
            <w:tcW w:w="585" w:type="dxa"/>
          </w:tcPr>
          <w:p w:rsidR="00C50ABF" w:rsidRDefault="00C50ABF">
            <w:pPr>
              <w:pStyle w:val="ConsPlusNormal"/>
              <w:jc w:val="center"/>
            </w:pPr>
            <w:r>
              <w:t>3</w:t>
            </w:r>
          </w:p>
        </w:tc>
        <w:tc>
          <w:tcPr>
            <w:tcW w:w="4252" w:type="dxa"/>
          </w:tcPr>
          <w:p w:rsidR="00C50ABF" w:rsidRDefault="00C50ABF">
            <w:pPr>
              <w:pStyle w:val="ConsPlusNormal"/>
            </w:pPr>
            <w:r>
              <w:t>Количество разработанной и установленной туристской навигации (ед., не менее)</w:t>
            </w:r>
          </w:p>
        </w:tc>
        <w:tc>
          <w:tcPr>
            <w:tcW w:w="3742" w:type="dxa"/>
            <w:vMerge/>
          </w:tcPr>
          <w:p w:rsidR="00C50ABF" w:rsidRDefault="00C50ABF">
            <w:pPr>
              <w:pStyle w:val="ConsPlusNormal"/>
            </w:pPr>
          </w:p>
        </w:tc>
        <w:tc>
          <w:tcPr>
            <w:tcW w:w="1757" w:type="dxa"/>
          </w:tcPr>
          <w:p w:rsidR="00C50ABF" w:rsidRDefault="00C50ABF">
            <w:pPr>
              <w:pStyle w:val="ConsPlusNormal"/>
              <w:jc w:val="center"/>
            </w:pPr>
            <w:r>
              <w:t>8</w:t>
            </w:r>
          </w:p>
        </w:tc>
        <w:tc>
          <w:tcPr>
            <w:tcW w:w="807" w:type="dxa"/>
          </w:tcPr>
          <w:p w:rsidR="00C50ABF" w:rsidRDefault="00C50ABF">
            <w:pPr>
              <w:pStyle w:val="ConsPlusNormal"/>
              <w:jc w:val="center"/>
            </w:pPr>
            <w:r>
              <w:t>2</w:t>
            </w:r>
          </w:p>
        </w:tc>
        <w:tc>
          <w:tcPr>
            <w:tcW w:w="807" w:type="dxa"/>
          </w:tcPr>
          <w:p w:rsidR="00C50ABF" w:rsidRDefault="00C50ABF">
            <w:pPr>
              <w:pStyle w:val="ConsPlusNormal"/>
              <w:jc w:val="center"/>
            </w:pPr>
            <w:r>
              <w:t>2</w:t>
            </w:r>
          </w:p>
        </w:tc>
        <w:tc>
          <w:tcPr>
            <w:tcW w:w="807" w:type="dxa"/>
          </w:tcPr>
          <w:p w:rsidR="00C50ABF" w:rsidRDefault="00C50ABF">
            <w:pPr>
              <w:pStyle w:val="ConsPlusNormal"/>
              <w:jc w:val="center"/>
            </w:pPr>
            <w:r>
              <w:t>2</w:t>
            </w:r>
          </w:p>
        </w:tc>
        <w:tc>
          <w:tcPr>
            <w:tcW w:w="809" w:type="dxa"/>
          </w:tcPr>
          <w:p w:rsidR="00C50ABF" w:rsidRDefault="00C50ABF">
            <w:pPr>
              <w:pStyle w:val="ConsPlusNormal"/>
              <w:jc w:val="center"/>
            </w:pPr>
            <w:r>
              <w:t>2</w:t>
            </w:r>
          </w:p>
        </w:tc>
      </w:tr>
      <w:tr w:rsidR="00C50ABF">
        <w:tc>
          <w:tcPr>
            <w:tcW w:w="585" w:type="dxa"/>
          </w:tcPr>
          <w:p w:rsidR="00C50ABF" w:rsidRDefault="00C50ABF">
            <w:pPr>
              <w:pStyle w:val="ConsPlusNormal"/>
              <w:jc w:val="center"/>
            </w:pPr>
            <w:r>
              <w:t>4</w:t>
            </w:r>
          </w:p>
        </w:tc>
        <w:tc>
          <w:tcPr>
            <w:tcW w:w="4252" w:type="dxa"/>
          </w:tcPr>
          <w:p w:rsidR="00C50ABF" w:rsidRDefault="00C50ABF">
            <w:pPr>
              <w:pStyle w:val="ConsPlusNormal"/>
            </w:pPr>
            <w:r>
              <w:t>Количество новых турпродуктов (ед., не менее)</w:t>
            </w:r>
          </w:p>
        </w:tc>
        <w:tc>
          <w:tcPr>
            <w:tcW w:w="3742" w:type="dxa"/>
            <w:vMerge w:val="restart"/>
          </w:tcPr>
          <w:p w:rsidR="00C50ABF" w:rsidRDefault="00C50ABF">
            <w:pPr>
              <w:pStyle w:val="ConsPlusNormal"/>
            </w:pPr>
            <w:r>
              <w:t>Формирование положительного туристского имиджа города</w:t>
            </w:r>
          </w:p>
        </w:tc>
        <w:tc>
          <w:tcPr>
            <w:tcW w:w="1757" w:type="dxa"/>
          </w:tcPr>
          <w:p w:rsidR="00C50ABF" w:rsidRDefault="00C50ABF">
            <w:pPr>
              <w:pStyle w:val="ConsPlusNormal"/>
              <w:jc w:val="center"/>
            </w:pPr>
            <w:r>
              <w:t>1</w:t>
            </w:r>
          </w:p>
        </w:tc>
        <w:tc>
          <w:tcPr>
            <w:tcW w:w="807" w:type="dxa"/>
          </w:tcPr>
          <w:p w:rsidR="00C50ABF" w:rsidRDefault="00C50ABF">
            <w:pPr>
              <w:pStyle w:val="ConsPlusNormal"/>
              <w:jc w:val="center"/>
            </w:pPr>
            <w:r>
              <w:t>2</w:t>
            </w:r>
          </w:p>
        </w:tc>
        <w:tc>
          <w:tcPr>
            <w:tcW w:w="807" w:type="dxa"/>
          </w:tcPr>
          <w:p w:rsidR="00C50ABF" w:rsidRDefault="00C50ABF">
            <w:pPr>
              <w:pStyle w:val="ConsPlusNormal"/>
              <w:jc w:val="center"/>
            </w:pPr>
            <w:r>
              <w:t>2</w:t>
            </w:r>
          </w:p>
        </w:tc>
        <w:tc>
          <w:tcPr>
            <w:tcW w:w="807" w:type="dxa"/>
          </w:tcPr>
          <w:p w:rsidR="00C50ABF" w:rsidRDefault="00C50ABF">
            <w:pPr>
              <w:pStyle w:val="ConsPlusNormal"/>
              <w:jc w:val="center"/>
            </w:pPr>
            <w:r>
              <w:t>2</w:t>
            </w:r>
          </w:p>
        </w:tc>
        <w:tc>
          <w:tcPr>
            <w:tcW w:w="809" w:type="dxa"/>
          </w:tcPr>
          <w:p w:rsidR="00C50ABF" w:rsidRDefault="00C50ABF">
            <w:pPr>
              <w:pStyle w:val="ConsPlusNormal"/>
              <w:jc w:val="center"/>
            </w:pPr>
            <w:r>
              <w:t>2</w:t>
            </w:r>
          </w:p>
        </w:tc>
      </w:tr>
      <w:tr w:rsidR="00C50ABF">
        <w:tc>
          <w:tcPr>
            <w:tcW w:w="585" w:type="dxa"/>
          </w:tcPr>
          <w:p w:rsidR="00C50ABF" w:rsidRDefault="00C50ABF">
            <w:pPr>
              <w:pStyle w:val="ConsPlusNormal"/>
              <w:jc w:val="center"/>
            </w:pPr>
            <w:r>
              <w:t>5</w:t>
            </w:r>
          </w:p>
        </w:tc>
        <w:tc>
          <w:tcPr>
            <w:tcW w:w="4252" w:type="dxa"/>
          </w:tcPr>
          <w:p w:rsidR="00C50ABF" w:rsidRDefault="00C50ABF">
            <w:pPr>
              <w:pStyle w:val="ConsPlusNormal"/>
            </w:pPr>
            <w:r>
              <w:t>Количество мероприятий, связанных с уровнем туристической узнаваемости Рыбинска (ед., не менее)</w:t>
            </w:r>
          </w:p>
        </w:tc>
        <w:tc>
          <w:tcPr>
            <w:tcW w:w="3742" w:type="dxa"/>
            <w:vMerge/>
          </w:tcPr>
          <w:p w:rsidR="00C50ABF" w:rsidRDefault="00C50ABF">
            <w:pPr>
              <w:pStyle w:val="ConsPlusNormal"/>
            </w:pPr>
          </w:p>
        </w:tc>
        <w:tc>
          <w:tcPr>
            <w:tcW w:w="1757" w:type="dxa"/>
          </w:tcPr>
          <w:p w:rsidR="00C50ABF" w:rsidRDefault="00C50ABF">
            <w:pPr>
              <w:pStyle w:val="ConsPlusNormal"/>
              <w:jc w:val="center"/>
            </w:pPr>
            <w:r>
              <w:t>3</w:t>
            </w:r>
          </w:p>
        </w:tc>
        <w:tc>
          <w:tcPr>
            <w:tcW w:w="807" w:type="dxa"/>
          </w:tcPr>
          <w:p w:rsidR="00C50ABF" w:rsidRDefault="00C50ABF">
            <w:pPr>
              <w:pStyle w:val="ConsPlusNormal"/>
              <w:jc w:val="center"/>
            </w:pPr>
            <w:r>
              <w:t>3</w:t>
            </w:r>
          </w:p>
        </w:tc>
        <w:tc>
          <w:tcPr>
            <w:tcW w:w="807" w:type="dxa"/>
          </w:tcPr>
          <w:p w:rsidR="00C50ABF" w:rsidRDefault="00C50ABF">
            <w:pPr>
              <w:pStyle w:val="ConsPlusNormal"/>
              <w:jc w:val="center"/>
            </w:pPr>
            <w:r>
              <w:t>3</w:t>
            </w:r>
          </w:p>
        </w:tc>
        <w:tc>
          <w:tcPr>
            <w:tcW w:w="807" w:type="dxa"/>
          </w:tcPr>
          <w:p w:rsidR="00C50ABF" w:rsidRDefault="00C50ABF">
            <w:pPr>
              <w:pStyle w:val="ConsPlusNormal"/>
              <w:jc w:val="center"/>
            </w:pPr>
            <w:r>
              <w:t>3</w:t>
            </w:r>
          </w:p>
        </w:tc>
        <w:tc>
          <w:tcPr>
            <w:tcW w:w="809" w:type="dxa"/>
          </w:tcPr>
          <w:p w:rsidR="00C50ABF" w:rsidRDefault="00C50ABF">
            <w:pPr>
              <w:pStyle w:val="ConsPlusNormal"/>
              <w:jc w:val="center"/>
            </w:pPr>
            <w:r>
              <w:t>3</w:t>
            </w:r>
          </w:p>
        </w:tc>
      </w:tr>
      <w:tr w:rsidR="00C50ABF">
        <w:tc>
          <w:tcPr>
            <w:tcW w:w="585" w:type="dxa"/>
          </w:tcPr>
          <w:p w:rsidR="00C50ABF" w:rsidRDefault="00C50ABF">
            <w:pPr>
              <w:pStyle w:val="ConsPlusNormal"/>
              <w:jc w:val="center"/>
            </w:pPr>
            <w:r>
              <w:t>6</w:t>
            </w:r>
          </w:p>
        </w:tc>
        <w:tc>
          <w:tcPr>
            <w:tcW w:w="4252" w:type="dxa"/>
          </w:tcPr>
          <w:p w:rsidR="00C50ABF" w:rsidRDefault="00C50ABF">
            <w:pPr>
              <w:pStyle w:val="ConsPlusNormal"/>
            </w:pPr>
            <w:r>
              <w:t>Количество туристов и экскурсантов, принимаемых на территории городского округа город Рыбинск (тыс. чел)</w:t>
            </w:r>
          </w:p>
        </w:tc>
        <w:tc>
          <w:tcPr>
            <w:tcW w:w="3742" w:type="dxa"/>
            <w:vMerge/>
          </w:tcPr>
          <w:p w:rsidR="00C50ABF" w:rsidRDefault="00C50ABF">
            <w:pPr>
              <w:pStyle w:val="ConsPlusNormal"/>
            </w:pPr>
          </w:p>
        </w:tc>
        <w:tc>
          <w:tcPr>
            <w:tcW w:w="1757" w:type="dxa"/>
          </w:tcPr>
          <w:p w:rsidR="00C50ABF" w:rsidRDefault="00C50ABF">
            <w:pPr>
              <w:pStyle w:val="ConsPlusNormal"/>
              <w:jc w:val="center"/>
            </w:pPr>
            <w:r>
              <w:t>520,0</w:t>
            </w:r>
          </w:p>
        </w:tc>
        <w:tc>
          <w:tcPr>
            <w:tcW w:w="807" w:type="dxa"/>
          </w:tcPr>
          <w:p w:rsidR="00C50ABF" w:rsidRDefault="00C50ABF">
            <w:pPr>
              <w:pStyle w:val="ConsPlusNormal"/>
              <w:jc w:val="center"/>
            </w:pPr>
            <w:r>
              <w:t>545,0</w:t>
            </w:r>
          </w:p>
        </w:tc>
        <w:tc>
          <w:tcPr>
            <w:tcW w:w="807" w:type="dxa"/>
          </w:tcPr>
          <w:p w:rsidR="00C50ABF" w:rsidRDefault="00C50ABF">
            <w:pPr>
              <w:pStyle w:val="ConsPlusNormal"/>
              <w:jc w:val="center"/>
            </w:pPr>
            <w:r>
              <w:t>570,0</w:t>
            </w:r>
          </w:p>
        </w:tc>
        <w:tc>
          <w:tcPr>
            <w:tcW w:w="807" w:type="dxa"/>
          </w:tcPr>
          <w:p w:rsidR="00C50ABF" w:rsidRDefault="00C50ABF">
            <w:pPr>
              <w:pStyle w:val="ConsPlusNormal"/>
              <w:jc w:val="center"/>
            </w:pPr>
            <w:r>
              <w:t>595,0</w:t>
            </w:r>
          </w:p>
        </w:tc>
        <w:tc>
          <w:tcPr>
            <w:tcW w:w="809" w:type="dxa"/>
          </w:tcPr>
          <w:p w:rsidR="00C50ABF" w:rsidRDefault="00C50ABF">
            <w:pPr>
              <w:pStyle w:val="ConsPlusNormal"/>
              <w:jc w:val="center"/>
            </w:pPr>
            <w:r>
              <w:t>620,0</w:t>
            </w:r>
          </w:p>
        </w:tc>
      </w:tr>
      <w:tr w:rsidR="00C50ABF">
        <w:tc>
          <w:tcPr>
            <w:tcW w:w="585" w:type="dxa"/>
          </w:tcPr>
          <w:p w:rsidR="00C50ABF" w:rsidRDefault="00C50ABF">
            <w:pPr>
              <w:pStyle w:val="ConsPlusNormal"/>
              <w:jc w:val="center"/>
            </w:pPr>
            <w:r>
              <w:lastRenderedPageBreak/>
              <w:t>7</w:t>
            </w:r>
          </w:p>
        </w:tc>
        <w:tc>
          <w:tcPr>
            <w:tcW w:w="4252" w:type="dxa"/>
          </w:tcPr>
          <w:p w:rsidR="00C50ABF" w:rsidRDefault="00C50ABF">
            <w:pPr>
              <w:pStyle w:val="ConsPlusNormal"/>
            </w:pPr>
            <w:r>
              <w:t>Количество рекламных, информационных, пресс-туров, прием делегаций (ед., не менее)</w:t>
            </w:r>
          </w:p>
        </w:tc>
        <w:tc>
          <w:tcPr>
            <w:tcW w:w="3742" w:type="dxa"/>
            <w:vMerge/>
          </w:tcPr>
          <w:p w:rsidR="00C50ABF" w:rsidRDefault="00C50ABF">
            <w:pPr>
              <w:pStyle w:val="ConsPlusNormal"/>
            </w:pPr>
          </w:p>
        </w:tc>
        <w:tc>
          <w:tcPr>
            <w:tcW w:w="1757" w:type="dxa"/>
          </w:tcPr>
          <w:p w:rsidR="00C50ABF" w:rsidRDefault="00C50ABF">
            <w:pPr>
              <w:pStyle w:val="ConsPlusNormal"/>
              <w:jc w:val="center"/>
            </w:pPr>
            <w:r>
              <w:t>2</w:t>
            </w:r>
          </w:p>
        </w:tc>
        <w:tc>
          <w:tcPr>
            <w:tcW w:w="807" w:type="dxa"/>
          </w:tcPr>
          <w:p w:rsidR="00C50ABF" w:rsidRDefault="00C50ABF">
            <w:pPr>
              <w:pStyle w:val="ConsPlusNormal"/>
              <w:jc w:val="center"/>
            </w:pPr>
            <w:r>
              <w:t>2</w:t>
            </w:r>
          </w:p>
        </w:tc>
        <w:tc>
          <w:tcPr>
            <w:tcW w:w="807" w:type="dxa"/>
          </w:tcPr>
          <w:p w:rsidR="00C50ABF" w:rsidRDefault="00C50ABF">
            <w:pPr>
              <w:pStyle w:val="ConsPlusNormal"/>
              <w:jc w:val="center"/>
            </w:pPr>
            <w:r>
              <w:t>2</w:t>
            </w:r>
          </w:p>
        </w:tc>
        <w:tc>
          <w:tcPr>
            <w:tcW w:w="807" w:type="dxa"/>
          </w:tcPr>
          <w:p w:rsidR="00C50ABF" w:rsidRDefault="00C50ABF">
            <w:pPr>
              <w:pStyle w:val="ConsPlusNormal"/>
              <w:jc w:val="center"/>
            </w:pPr>
            <w:r>
              <w:t>2</w:t>
            </w:r>
          </w:p>
        </w:tc>
        <w:tc>
          <w:tcPr>
            <w:tcW w:w="809" w:type="dxa"/>
          </w:tcPr>
          <w:p w:rsidR="00C50ABF" w:rsidRDefault="00C50ABF">
            <w:pPr>
              <w:pStyle w:val="ConsPlusNormal"/>
              <w:jc w:val="center"/>
            </w:pPr>
            <w:r>
              <w:t>2</w:t>
            </w:r>
          </w:p>
        </w:tc>
      </w:tr>
      <w:tr w:rsidR="00C50ABF">
        <w:tc>
          <w:tcPr>
            <w:tcW w:w="585" w:type="dxa"/>
          </w:tcPr>
          <w:p w:rsidR="00C50ABF" w:rsidRDefault="00C50ABF">
            <w:pPr>
              <w:pStyle w:val="ConsPlusNormal"/>
              <w:jc w:val="center"/>
            </w:pPr>
            <w:r>
              <w:t>8</w:t>
            </w:r>
          </w:p>
        </w:tc>
        <w:tc>
          <w:tcPr>
            <w:tcW w:w="4252" w:type="dxa"/>
          </w:tcPr>
          <w:p w:rsidR="00C50ABF" w:rsidRDefault="00C50ABF">
            <w:pPr>
              <w:pStyle w:val="ConsPlusNormal"/>
            </w:pPr>
            <w:r>
              <w:t xml:space="preserve">Количество человек, прошедших обучение по специальностям тур. индустрии (с использованием муниципального </w:t>
            </w:r>
            <w:proofErr w:type="spellStart"/>
            <w:r>
              <w:t>софинансирования</w:t>
            </w:r>
            <w:proofErr w:type="spellEnd"/>
            <w:r>
              <w:t>)</w:t>
            </w:r>
          </w:p>
        </w:tc>
        <w:tc>
          <w:tcPr>
            <w:tcW w:w="3742" w:type="dxa"/>
            <w:vMerge/>
          </w:tcPr>
          <w:p w:rsidR="00C50ABF" w:rsidRDefault="00C50ABF">
            <w:pPr>
              <w:pStyle w:val="ConsPlusNormal"/>
            </w:pPr>
          </w:p>
        </w:tc>
        <w:tc>
          <w:tcPr>
            <w:tcW w:w="1757" w:type="dxa"/>
          </w:tcPr>
          <w:p w:rsidR="00C50ABF" w:rsidRDefault="00C50ABF">
            <w:pPr>
              <w:pStyle w:val="ConsPlusNormal"/>
              <w:jc w:val="center"/>
            </w:pPr>
            <w:r>
              <w:t>0</w:t>
            </w:r>
          </w:p>
        </w:tc>
        <w:tc>
          <w:tcPr>
            <w:tcW w:w="807" w:type="dxa"/>
          </w:tcPr>
          <w:p w:rsidR="00C50ABF" w:rsidRDefault="00C50ABF">
            <w:pPr>
              <w:pStyle w:val="ConsPlusNormal"/>
              <w:jc w:val="center"/>
            </w:pPr>
            <w:r>
              <w:t>5</w:t>
            </w:r>
          </w:p>
        </w:tc>
        <w:tc>
          <w:tcPr>
            <w:tcW w:w="807" w:type="dxa"/>
          </w:tcPr>
          <w:p w:rsidR="00C50ABF" w:rsidRDefault="00C50ABF">
            <w:pPr>
              <w:pStyle w:val="ConsPlusNormal"/>
              <w:jc w:val="center"/>
            </w:pPr>
            <w:r>
              <w:t>6</w:t>
            </w:r>
          </w:p>
        </w:tc>
        <w:tc>
          <w:tcPr>
            <w:tcW w:w="807" w:type="dxa"/>
          </w:tcPr>
          <w:p w:rsidR="00C50ABF" w:rsidRDefault="00C50ABF">
            <w:pPr>
              <w:pStyle w:val="ConsPlusNormal"/>
              <w:jc w:val="center"/>
            </w:pPr>
            <w:r>
              <w:t>7</w:t>
            </w:r>
          </w:p>
        </w:tc>
        <w:tc>
          <w:tcPr>
            <w:tcW w:w="809" w:type="dxa"/>
          </w:tcPr>
          <w:p w:rsidR="00C50ABF" w:rsidRDefault="00C50ABF">
            <w:pPr>
              <w:pStyle w:val="ConsPlusNormal"/>
              <w:jc w:val="center"/>
            </w:pPr>
            <w:r>
              <w:t>8</w:t>
            </w:r>
          </w:p>
        </w:tc>
      </w:tr>
    </w:tbl>
    <w:p w:rsidR="00C50ABF" w:rsidRDefault="00C50ABF">
      <w:pPr>
        <w:pStyle w:val="ConsPlusNormal"/>
        <w:sectPr w:rsidR="00C50ABF">
          <w:pgSz w:w="16838" w:h="11905" w:orient="landscape"/>
          <w:pgMar w:top="1701" w:right="1134" w:bottom="850" w:left="1134" w:header="0" w:footer="0" w:gutter="0"/>
          <w:cols w:space="720"/>
          <w:titlePg/>
        </w:sectPr>
      </w:pPr>
    </w:p>
    <w:p w:rsidR="00C50ABF" w:rsidRDefault="00C50ABF">
      <w:pPr>
        <w:pStyle w:val="ConsPlusNormal"/>
        <w:jc w:val="both"/>
      </w:pPr>
    </w:p>
    <w:p w:rsidR="00C50ABF" w:rsidRDefault="00C50ABF">
      <w:pPr>
        <w:pStyle w:val="ConsPlusTitle"/>
        <w:jc w:val="center"/>
        <w:outlineLvl w:val="1"/>
      </w:pPr>
      <w:bookmarkStart w:id="1" w:name="P562"/>
      <w:bookmarkEnd w:id="1"/>
      <w:r>
        <w:t>1.2. Паспорт подпрограммы</w:t>
      </w:r>
    </w:p>
    <w:p w:rsidR="00C50ABF" w:rsidRDefault="00C50ABF">
      <w:pPr>
        <w:pStyle w:val="ConsPlusTitle"/>
        <w:jc w:val="center"/>
      </w:pPr>
      <w:r>
        <w:t>"Ведомственная целевая программа отрасли "Туризм"</w:t>
      </w:r>
    </w:p>
    <w:p w:rsidR="00C50ABF" w:rsidRDefault="00C50ABF">
      <w:pPr>
        <w:pStyle w:val="ConsPlusNormal"/>
        <w:jc w:val="both"/>
      </w:pPr>
    </w:p>
    <w:p w:rsidR="00C50ABF" w:rsidRDefault="00C50ABF">
      <w:pPr>
        <w:pStyle w:val="ConsPlusCell"/>
        <w:jc w:val="both"/>
      </w:pPr>
      <w:r>
        <w:t>┌────────────────┬────────────────────────────────────────────────────────┐</w:t>
      </w:r>
    </w:p>
    <w:p w:rsidR="00C50ABF" w:rsidRDefault="00C50ABF">
      <w:pPr>
        <w:pStyle w:val="ConsPlusCell"/>
        <w:jc w:val="both"/>
      </w:pPr>
      <w:r>
        <w:t>│Наименование    │Ведомственная целевая программа отрасли "Туризм"        │</w:t>
      </w:r>
    </w:p>
    <w:p w:rsidR="00C50ABF" w:rsidRDefault="00C50ABF">
      <w:pPr>
        <w:pStyle w:val="ConsPlusCell"/>
        <w:jc w:val="both"/>
      </w:pPr>
      <w:r>
        <w:t>│подпрограммы    │                                                        │</w:t>
      </w:r>
    </w:p>
    <w:p w:rsidR="00C50ABF" w:rsidRDefault="00C50ABF">
      <w:pPr>
        <w:pStyle w:val="ConsPlusCell"/>
        <w:jc w:val="both"/>
      </w:pPr>
      <w:r>
        <w:t>├────────────────┼────────────────────────────────────────────────────────┤</w:t>
      </w:r>
    </w:p>
    <w:p w:rsidR="00C50ABF" w:rsidRDefault="00C50ABF">
      <w:pPr>
        <w:pStyle w:val="ConsPlusCell"/>
        <w:jc w:val="both"/>
      </w:pPr>
      <w:r>
        <w:t>│Срок реализации │2024 - 2027 годы                                        │</w:t>
      </w:r>
    </w:p>
    <w:p w:rsidR="00C50ABF" w:rsidRDefault="00C50ABF">
      <w:pPr>
        <w:pStyle w:val="ConsPlusCell"/>
        <w:jc w:val="both"/>
      </w:pPr>
      <w:r>
        <w:t>│подпрограммы    │                                                        │</w:t>
      </w:r>
    </w:p>
    <w:p w:rsidR="00C50ABF" w:rsidRDefault="00C50ABF">
      <w:pPr>
        <w:pStyle w:val="ConsPlusCell"/>
        <w:jc w:val="both"/>
      </w:pPr>
      <w:r>
        <w:t>├────────────────┼────────────────────────────────────────────────────────┤</w:t>
      </w:r>
    </w:p>
    <w:p w:rsidR="00C50ABF" w:rsidRDefault="00C50ABF">
      <w:pPr>
        <w:pStyle w:val="ConsPlusCell"/>
        <w:jc w:val="both"/>
      </w:pPr>
      <w:r>
        <w:t xml:space="preserve">│Основания для   │- Федеральный </w:t>
      </w:r>
      <w:hyperlink r:id="rId41">
        <w:r>
          <w:rPr>
            <w:color w:val="0000FF"/>
          </w:rPr>
          <w:t>закон</w:t>
        </w:r>
      </w:hyperlink>
      <w:r>
        <w:t xml:space="preserve"> от 06.10.2003 N 131-ФЗ "Об общих    │</w:t>
      </w:r>
    </w:p>
    <w:p w:rsidR="00C50ABF" w:rsidRDefault="00C50ABF">
      <w:pPr>
        <w:pStyle w:val="ConsPlusCell"/>
        <w:jc w:val="both"/>
      </w:pPr>
      <w:r>
        <w:t>│разработки      │принципах организации местного самоуправления в         │</w:t>
      </w:r>
    </w:p>
    <w:p w:rsidR="00C50ABF" w:rsidRDefault="00C50ABF">
      <w:pPr>
        <w:pStyle w:val="ConsPlusCell"/>
        <w:jc w:val="both"/>
      </w:pPr>
      <w:r>
        <w:t>│подпрограммы    │Российской Федерации</w:t>
      </w:r>
      <w:proofErr w:type="gramStart"/>
      <w:r>
        <w:t xml:space="preserve">";   </w:t>
      </w:r>
      <w:proofErr w:type="gramEnd"/>
      <w:r>
        <w:t xml:space="preserve">                               │</w:t>
      </w:r>
    </w:p>
    <w:p w:rsidR="00C50ABF" w:rsidRDefault="00C50ABF">
      <w:pPr>
        <w:pStyle w:val="ConsPlusCell"/>
        <w:jc w:val="both"/>
      </w:pPr>
      <w:r>
        <w:t xml:space="preserve">│                │- Федеральный </w:t>
      </w:r>
      <w:hyperlink r:id="rId42">
        <w:r>
          <w:rPr>
            <w:color w:val="0000FF"/>
          </w:rPr>
          <w:t>закон</w:t>
        </w:r>
      </w:hyperlink>
      <w:r>
        <w:t xml:space="preserve"> от 24.11.1996 N 132-ФЗ "Об </w:t>
      </w:r>
      <w:proofErr w:type="gramStart"/>
      <w:r>
        <w:t>основах  │</w:t>
      </w:r>
      <w:proofErr w:type="gramEnd"/>
    </w:p>
    <w:p w:rsidR="00C50ABF" w:rsidRDefault="00C50ABF">
      <w:pPr>
        <w:pStyle w:val="ConsPlusCell"/>
        <w:jc w:val="both"/>
      </w:pPr>
      <w:r>
        <w:t>│                │туристской деятельности в Российской Федерации</w:t>
      </w:r>
      <w:proofErr w:type="gramStart"/>
      <w:r>
        <w:t xml:space="preserve">";   </w:t>
      </w:r>
      <w:proofErr w:type="gramEnd"/>
      <w:r>
        <w:t xml:space="preserve">     │</w:t>
      </w:r>
    </w:p>
    <w:p w:rsidR="00C50ABF" w:rsidRDefault="00C50ABF">
      <w:pPr>
        <w:pStyle w:val="ConsPlusCell"/>
        <w:jc w:val="both"/>
      </w:pPr>
      <w:r>
        <w:t xml:space="preserve">│                │- </w:t>
      </w:r>
      <w:hyperlink r:id="rId43">
        <w:r>
          <w:rPr>
            <w:color w:val="0000FF"/>
          </w:rPr>
          <w:t>распоряжение</w:t>
        </w:r>
      </w:hyperlink>
      <w:r>
        <w:t xml:space="preserve"> Правительства Российской Федерации от    │</w:t>
      </w:r>
    </w:p>
    <w:p w:rsidR="00C50ABF" w:rsidRDefault="00C50ABF">
      <w:pPr>
        <w:pStyle w:val="ConsPlusCell"/>
        <w:jc w:val="both"/>
      </w:pPr>
      <w:r>
        <w:t>│                │05.05.2018 N 872-р "Об утверждении Концепции федеральной│</w:t>
      </w:r>
    </w:p>
    <w:p w:rsidR="00C50ABF" w:rsidRDefault="00C50ABF">
      <w:pPr>
        <w:pStyle w:val="ConsPlusCell"/>
        <w:jc w:val="both"/>
      </w:pPr>
      <w:r>
        <w:t>│                │целевой программы "Развитие внутреннего и въездного     │</w:t>
      </w:r>
    </w:p>
    <w:p w:rsidR="00C50ABF" w:rsidRDefault="00C50ABF">
      <w:pPr>
        <w:pStyle w:val="ConsPlusCell"/>
        <w:jc w:val="both"/>
      </w:pPr>
      <w:r>
        <w:t>│                │туризма в Российской Федерации (2019 - 2025 годы)</w:t>
      </w:r>
      <w:proofErr w:type="gramStart"/>
      <w:r>
        <w:t xml:space="preserve">";   </w:t>
      </w:r>
      <w:proofErr w:type="gramEnd"/>
      <w:r>
        <w:t xml:space="preserve">  │</w:t>
      </w:r>
    </w:p>
    <w:p w:rsidR="00C50ABF" w:rsidRDefault="00C50ABF">
      <w:pPr>
        <w:pStyle w:val="ConsPlusCell"/>
        <w:jc w:val="both"/>
      </w:pPr>
      <w:r>
        <w:t xml:space="preserve">│                │- </w:t>
      </w:r>
      <w:hyperlink r:id="rId44">
        <w:r>
          <w:rPr>
            <w:color w:val="0000FF"/>
          </w:rPr>
          <w:t>постановление</w:t>
        </w:r>
      </w:hyperlink>
      <w:r>
        <w:t xml:space="preserve"> Правительства Российской Федерации от   │</w:t>
      </w:r>
    </w:p>
    <w:p w:rsidR="00C50ABF" w:rsidRDefault="00C50ABF">
      <w:pPr>
        <w:pStyle w:val="ConsPlusCell"/>
        <w:jc w:val="both"/>
      </w:pPr>
      <w:r>
        <w:t>│                │24.12.2021 N 2439 "Об утверждении государственной       │</w:t>
      </w:r>
    </w:p>
    <w:p w:rsidR="00C50ABF" w:rsidRDefault="00C50ABF">
      <w:pPr>
        <w:pStyle w:val="ConsPlusCell"/>
        <w:jc w:val="both"/>
      </w:pPr>
      <w:r>
        <w:t>│                │программы Российской Федерации "Развитие туризма</w:t>
      </w:r>
      <w:proofErr w:type="gramStart"/>
      <w:r>
        <w:t xml:space="preserve">";   </w:t>
      </w:r>
      <w:proofErr w:type="gramEnd"/>
      <w:r>
        <w:t xml:space="preserve">   │</w:t>
      </w:r>
    </w:p>
    <w:p w:rsidR="00C50ABF" w:rsidRDefault="00C50ABF">
      <w:pPr>
        <w:pStyle w:val="ConsPlusCell"/>
        <w:jc w:val="both"/>
      </w:pPr>
      <w:r>
        <w:t xml:space="preserve">│                │- </w:t>
      </w:r>
      <w:hyperlink r:id="rId45">
        <w:r>
          <w:rPr>
            <w:color w:val="0000FF"/>
          </w:rPr>
          <w:t>постановление</w:t>
        </w:r>
      </w:hyperlink>
      <w:r>
        <w:t xml:space="preserve"> Правительства Ярославской области от    │</w:t>
      </w:r>
    </w:p>
    <w:p w:rsidR="00C50ABF" w:rsidRDefault="00C50ABF">
      <w:pPr>
        <w:pStyle w:val="ConsPlusCell"/>
        <w:jc w:val="both"/>
      </w:pPr>
      <w:r>
        <w:t>│                │06.03.2014 N 188-п "Об утверждении Стратегии социально -│</w:t>
      </w:r>
    </w:p>
    <w:p w:rsidR="00C50ABF" w:rsidRDefault="00C50ABF">
      <w:pPr>
        <w:pStyle w:val="ConsPlusCell"/>
        <w:jc w:val="both"/>
      </w:pPr>
      <w:r>
        <w:t>│                │экономического развития Ярославской области до 2030     │</w:t>
      </w:r>
    </w:p>
    <w:p w:rsidR="00C50ABF" w:rsidRDefault="00C50ABF">
      <w:pPr>
        <w:pStyle w:val="ConsPlusCell"/>
        <w:jc w:val="both"/>
      </w:pPr>
      <w:r>
        <w:t>│                │года</w:t>
      </w:r>
      <w:proofErr w:type="gramStart"/>
      <w:r>
        <w:t xml:space="preserve">";   </w:t>
      </w:r>
      <w:proofErr w:type="gramEnd"/>
      <w:r>
        <w:t xml:space="preserve">                                               │</w:t>
      </w:r>
    </w:p>
    <w:p w:rsidR="00C50ABF" w:rsidRDefault="00C50ABF">
      <w:pPr>
        <w:pStyle w:val="ConsPlusCell"/>
        <w:jc w:val="both"/>
      </w:pPr>
      <w:r>
        <w:t xml:space="preserve">│                │- </w:t>
      </w:r>
      <w:hyperlink r:id="rId46">
        <w:r>
          <w:rPr>
            <w:color w:val="0000FF"/>
          </w:rPr>
          <w:t>распоряжение</w:t>
        </w:r>
      </w:hyperlink>
      <w:r>
        <w:t xml:space="preserve"> Правительства Российской Федерации от    │</w:t>
      </w:r>
    </w:p>
    <w:p w:rsidR="00C50ABF" w:rsidRDefault="00C50ABF">
      <w:pPr>
        <w:pStyle w:val="ConsPlusCell"/>
        <w:jc w:val="both"/>
      </w:pPr>
      <w:r>
        <w:t xml:space="preserve">│                │20.09.2019 N 2129-р "Об утверждении Стратегии </w:t>
      </w:r>
      <w:proofErr w:type="gramStart"/>
      <w:r>
        <w:t>развития  │</w:t>
      </w:r>
      <w:proofErr w:type="gramEnd"/>
    </w:p>
    <w:p w:rsidR="00C50ABF" w:rsidRDefault="00C50ABF">
      <w:pPr>
        <w:pStyle w:val="ConsPlusCell"/>
        <w:jc w:val="both"/>
      </w:pPr>
      <w:r>
        <w:t>│                │туризма в Российской Федерации до 2035 года</w:t>
      </w:r>
      <w:proofErr w:type="gramStart"/>
      <w:r>
        <w:t xml:space="preserve">";   </w:t>
      </w:r>
      <w:proofErr w:type="gramEnd"/>
      <w:r>
        <w:t xml:space="preserve">        │</w:t>
      </w:r>
    </w:p>
    <w:p w:rsidR="00C50ABF" w:rsidRDefault="00C50ABF">
      <w:pPr>
        <w:pStyle w:val="ConsPlusCell"/>
        <w:jc w:val="both"/>
      </w:pPr>
      <w:r>
        <w:t xml:space="preserve">│                │- </w:t>
      </w:r>
      <w:hyperlink r:id="rId47">
        <w:r>
          <w:rPr>
            <w:color w:val="0000FF"/>
          </w:rPr>
          <w:t>постановление</w:t>
        </w:r>
      </w:hyperlink>
      <w:r>
        <w:t xml:space="preserve"> Правительства Ярославской области от    │</w:t>
      </w:r>
    </w:p>
    <w:p w:rsidR="00C50ABF" w:rsidRDefault="00C50ABF">
      <w:pPr>
        <w:pStyle w:val="ConsPlusCell"/>
        <w:jc w:val="both"/>
      </w:pPr>
      <w:r>
        <w:t>│                │28.01.2021 N 24-п "Об утверждении государственной       │</w:t>
      </w:r>
    </w:p>
    <w:p w:rsidR="00C50ABF" w:rsidRDefault="00C50ABF">
      <w:pPr>
        <w:pStyle w:val="ConsPlusCell"/>
        <w:jc w:val="both"/>
      </w:pPr>
      <w:r>
        <w:t>│                │программы Ярославской области "Развитие туризма и отдыха│</w:t>
      </w:r>
    </w:p>
    <w:p w:rsidR="00C50ABF" w:rsidRDefault="00C50ABF">
      <w:pPr>
        <w:pStyle w:val="ConsPlusCell"/>
        <w:jc w:val="both"/>
      </w:pPr>
      <w:r>
        <w:t>│                │в Ярославской области" на 2021 - 2025 годы</w:t>
      </w:r>
      <w:proofErr w:type="gramStart"/>
      <w:r>
        <w:t xml:space="preserve">";   </w:t>
      </w:r>
      <w:proofErr w:type="gramEnd"/>
      <w:r>
        <w:t xml:space="preserve">         │</w:t>
      </w:r>
    </w:p>
    <w:p w:rsidR="00C50ABF" w:rsidRDefault="00C50ABF">
      <w:pPr>
        <w:pStyle w:val="ConsPlusCell"/>
        <w:jc w:val="both"/>
      </w:pPr>
      <w:r>
        <w:t xml:space="preserve">│                │- </w:t>
      </w:r>
      <w:hyperlink r:id="rId48">
        <w:r>
          <w:rPr>
            <w:color w:val="0000FF"/>
          </w:rPr>
          <w:t>постановление</w:t>
        </w:r>
      </w:hyperlink>
      <w:r>
        <w:t xml:space="preserve"> Правительства Ярославской области от    │</w:t>
      </w:r>
    </w:p>
    <w:p w:rsidR="00C50ABF" w:rsidRDefault="00C50ABF">
      <w:pPr>
        <w:pStyle w:val="ConsPlusCell"/>
        <w:jc w:val="both"/>
      </w:pPr>
      <w:r>
        <w:t>│                │06.03.2014 N 188-п "Об утверждении Стратегии социально -│</w:t>
      </w:r>
    </w:p>
    <w:p w:rsidR="00C50ABF" w:rsidRDefault="00C50ABF">
      <w:pPr>
        <w:pStyle w:val="ConsPlusCell"/>
        <w:jc w:val="both"/>
      </w:pPr>
      <w:r>
        <w:t>│                │экономического развития Ярославской области до 2030     │</w:t>
      </w:r>
    </w:p>
    <w:p w:rsidR="00C50ABF" w:rsidRDefault="00C50ABF">
      <w:pPr>
        <w:pStyle w:val="ConsPlusCell"/>
        <w:jc w:val="both"/>
      </w:pPr>
      <w:r>
        <w:t>│                │года</w:t>
      </w:r>
      <w:proofErr w:type="gramStart"/>
      <w:r>
        <w:t xml:space="preserve">";   </w:t>
      </w:r>
      <w:proofErr w:type="gramEnd"/>
      <w:r>
        <w:t xml:space="preserve">                                               │</w:t>
      </w:r>
    </w:p>
    <w:p w:rsidR="00C50ABF" w:rsidRDefault="00C50ABF">
      <w:pPr>
        <w:pStyle w:val="ConsPlusCell"/>
        <w:jc w:val="both"/>
      </w:pPr>
      <w:r>
        <w:t xml:space="preserve">│                │- </w:t>
      </w:r>
      <w:hyperlink r:id="rId49">
        <w:r>
          <w:rPr>
            <w:color w:val="0000FF"/>
          </w:rPr>
          <w:t>постановление</w:t>
        </w:r>
      </w:hyperlink>
      <w:r>
        <w:t xml:space="preserve"> Администрации городского округа город   │</w:t>
      </w:r>
    </w:p>
    <w:p w:rsidR="00C50ABF" w:rsidRDefault="00C50ABF">
      <w:pPr>
        <w:pStyle w:val="ConsPlusCell"/>
        <w:jc w:val="both"/>
      </w:pPr>
      <w:r>
        <w:t>│                │Рыбинск Ярославской области от 21.01.2021 N 139 "Об     │</w:t>
      </w:r>
    </w:p>
    <w:p w:rsidR="00C50ABF" w:rsidRDefault="00C50ABF">
      <w:pPr>
        <w:pStyle w:val="ConsPlusCell"/>
        <w:jc w:val="both"/>
      </w:pPr>
      <w:r>
        <w:t>│                │утверждении плана мероприятий</w:t>
      </w:r>
      <w:proofErr w:type="gramStart"/>
      <w:r>
        <w:t xml:space="preserve">";   </w:t>
      </w:r>
      <w:proofErr w:type="gramEnd"/>
      <w:r>
        <w:t xml:space="preserve">                      │</w:t>
      </w:r>
    </w:p>
    <w:p w:rsidR="00C50ABF" w:rsidRDefault="00C50ABF">
      <w:pPr>
        <w:pStyle w:val="ConsPlusCell"/>
        <w:jc w:val="both"/>
      </w:pPr>
      <w:r>
        <w:t xml:space="preserve">│                │- </w:t>
      </w:r>
      <w:hyperlink r:id="rId50">
        <w:r>
          <w:rPr>
            <w:color w:val="0000FF"/>
          </w:rPr>
          <w:t>постановление</w:t>
        </w:r>
      </w:hyperlink>
      <w:r>
        <w:t xml:space="preserve"> Администрации городского округа город   │</w:t>
      </w:r>
    </w:p>
    <w:p w:rsidR="00C50ABF" w:rsidRDefault="00C50ABF">
      <w:pPr>
        <w:pStyle w:val="ConsPlusCell"/>
        <w:jc w:val="both"/>
      </w:pPr>
      <w:r>
        <w:t>│                │Рыбинск Ярославской области от 08.06.2020 N 1306 "О     │</w:t>
      </w:r>
    </w:p>
    <w:p w:rsidR="00C50ABF" w:rsidRDefault="00C50ABF">
      <w:pPr>
        <w:pStyle w:val="ConsPlusCell"/>
        <w:jc w:val="both"/>
      </w:pPr>
      <w:r>
        <w:t>│                │муниципальных программах</w:t>
      </w:r>
      <w:proofErr w:type="gramStart"/>
      <w:r>
        <w:t xml:space="preserve">";   </w:t>
      </w:r>
      <w:proofErr w:type="gramEnd"/>
      <w:r>
        <w:t xml:space="preserve">                           │</w:t>
      </w:r>
    </w:p>
    <w:p w:rsidR="00C50ABF" w:rsidRDefault="00C50ABF">
      <w:pPr>
        <w:pStyle w:val="ConsPlusCell"/>
        <w:jc w:val="both"/>
      </w:pPr>
      <w:r>
        <w:t xml:space="preserve">│                │- </w:t>
      </w:r>
      <w:hyperlink r:id="rId51">
        <w:r>
          <w:rPr>
            <w:color w:val="0000FF"/>
          </w:rPr>
          <w:t>постановление</w:t>
        </w:r>
      </w:hyperlink>
      <w:r>
        <w:t xml:space="preserve"> Администрации городского округа город   │</w:t>
      </w:r>
    </w:p>
    <w:p w:rsidR="00C50ABF" w:rsidRDefault="00C50ABF">
      <w:pPr>
        <w:pStyle w:val="ConsPlusCell"/>
        <w:jc w:val="both"/>
      </w:pPr>
      <w:r>
        <w:t>│                │Рыбинск Ярославской области от 16.12.2022 N 4844 "Об    │</w:t>
      </w:r>
    </w:p>
    <w:p w:rsidR="00C50ABF" w:rsidRDefault="00C50ABF">
      <w:pPr>
        <w:pStyle w:val="ConsPlusCell"/>
        <w:jc w:val="both"/>
      </w:pPr>
      <w:r>
        <w:t>│                │утверждении комплексного плана развития территории      │</w:t>
      </w:r>
    </w:p>
    <w:p w:rsidR="00C50ABF" w:rsidRDefault="00C50ABF">
      <w:pPr>
        <w:pStyle w:val="ConsPlusCell"/>
        <w:jc w:val="both"/>
      </w:pPr>
      <w:r>
        <w:t>│                │городского округа город Рыбинск Ярославской области</w:t>
      </w:r>
      <w:proofErr w:type="gramStart"/>
      <w:r>
        <w:t xml:space="preserve">";   </w:t>
      </w:r>
      <w:proofErr w:type="gramEnd"/>
      <w:r>
        <w:t>│</w:t>
      </w:r>
    </w:p>
    <w:p w:rsidR="00C50ABF" w:rsidRDefault="00C50ABF">
      <w:pPr>
        <w:pStyle w:val="ConsPlusCell"/>
        <w:jc w:val="both"/>
      </w:pPr>
      <w:r>
        <w:t xml:space="preserve">│                │- </w:t>
      </w:r>
      <w:hyperlink r:id="rId52">
        <w:r>
          <w:rPr>
            <w:color w:val="0000FF"/>
          </w:rPr>
          <w:t>решение</w:t>
        </w:r>
      </w:hyperlink>
      <w:r>
        <w:t xml:space="preserve"> Муниципального Совета городского округа город │</w:t>
      </w:r>
    </w:p>
    <w:p w:rsidR="00C50ABF" w:rsidRDefault="00C50ABF">
      <w:pPr>
        <w:pStyle w:val="ConsPlusCell"/>
        <w:jc w:val="both"/>
      </w:pPr>
      <w:r>
        <w:t>│                │Рыбинск от 19.12.2019 N 98 "О принятии Устава городского│</w:t>
      </w:r>
    </w:p>
    <w:p w:rsidR="00C50ABF" w:rsidRDefault="00C50ABF">
      <w:pPr>
        <w:pStyle w:val="ConsPlusCell"/>
        <w:jc w:val="both"/>
      </w:pPr>
      <w:r>
        <w:t>│                │округа город Рыбинск Ярославской области</w:t>
      </w:r>
      <w:proofErr w:type="gramStart"/>
      <w:r>
        <w:t xml:space="preserve">";   </w:t>
      </w:r>
      <w:proofErr w:type="gramEnd"/>
      <w:r>
        <w:t xml:space="preserve">           │</w:t>
      </w:r>
    </w:p>
    <w:p w:rsidR="00C50ABF" w:rsidRDefault="00C50ABF">
      <w:pPr>
        <w:pStyle w:val="ConsPlusCell"/>
        <w:jc w:val="both"/>
      </w:pPr>
      <w:r>
        <w:t xml:space="preserve">│                │- </w:t>
      </w:r>
      <w:hyperlink r:id="rId53">
        <w:r>
          <w:rPr>
            <w:color w:val="0000FF"/>
          </w:rPr>
          <w:t>решение</w:t>
        </w:r>
      </w:hyperlink>
      <w:r>
        <w:t xml:space="preserve"> Муниципального Совета городского округа город │</w:t>
      </w:r>
    </w:p>
    <w:p w:rsidR="00C50ABF" w:rsidRDefault="00C50ABF">
      <w:pPr>
        <w:pStyle w:val="ConsPlusCell"/>
        <w:jc w:val="both"/>
      </w:pPr>
      <w:r>
        <w:t>│                │Рыбинск от 28.03.2019 N 47 "О Стратегии социально -     │</w:t>
      </w:r>
    </w:p>
    <w:p w:rsidR="00C50ABF" w:rsidRDefault="00C50ABF">
      <w:pPr>
        <w:pStyle w:val="ConsPlusCell"/>
        <w:jc w:val="both"/>
      </w:pPr>
      <w:r>
        <w:t>│                │экономического развития городского округа город Рыбинск │</w:t>
      </w:r>
    </w:p>
    <w:p w:rsidR="00C50ABF" w:rsidRDefault="00C50ABF">
      <w:pPr>
        <w:pStyle w:val="ConsPlusCell"/>
        <w:jc w:val="both"/>
      </w:pPr>
      <w:r>
        <w:t>│                │на 2018 - 2030 годы</w:t>
      </w:r>
      <w:proofErr w:type="gramStart"/>
      <w:r>
        <w:t xml:space="preserve">";   </w:t>
      </w:r>
      <w:proofErr w:type="gramEnd"/>
      <w:r>
        <w:t xml:space="preserve">                                │</w:t>
      </w:r>
    </w:p>
    <w:p w:rsidR="00C50ABF" w:rsidRDefault="00C50ABF">
      <w:pPr>
        <w:pStyle w:val="ConsPlusCell"/>
        <w:jc w:val="both"/>
      </w:pPr>
      <w:r>
        <w:t xml:space="preserve">│                │- </w:t>
      </w:r>
      <w:hyperlink r:id="rId54">
        <w:r>
          <w:rPr>
            <w:color w:val="0000FF"/>
          </w:rPr>
          <w:t>постановление</w:t>
        </w:r>
      </w:hyperlink>
      <w:r>
        <w:t xml:space="preserve"> Администрации городского округа город   │</w:t>
      </w:r>
    </w:p>
    <w:p w:rsidR="00C50ABF" w:rsidRDefault="00C50ABF">
      <w:pPr>
        <w:pStyle w:val="ConsPlusCell"/>
        <w:jc w:val="both"/>
      </w:pPr>
      <w:r>
        <w:t>│                │Рыбинск Ярославской области от 24.10.2019 N 2779 "О     │</w:t>
      </w:r>
    </w:p>
    <w:p w:rsidR="00C50ABF" w:rsidRDefault="00C50ABF">
      <w:pPr>
        <w:pStyle w:val="ConsPlusCell"/>
        <w:jc w:val="both"/>
      </w:pPr>
      <w:r>
        <w:t>│                │создании муниципального автономного учреждения          │</w:t>
      </w:r>
    </w:p>
    <w:p w:rsidR="00C50ABF" w:rsidRDefault="00C50ABF">
      <w:pPr>
        <w:pStyle w:val="ConsPlusCell"/>
        <w:jc w:val="both"/>
      </w:pPr>
      <w:r>
        <w:t>│                │городского округа город Рыбинск "</w:t>
      </w:r>
      <w:proofErr w:type="spellStart"/>
      <w:r>
        <w:t>Туристско</w:t>
      </w:r>
      <w:proofErr w:type="spellEnd"/>
      <w:r>
        <w:t xml:space="preserve"> -            │</w:t>
      </w:r>
    </w:p>
    <w:p w:rsidR="00C50ABF" w:rsidRDefault="00C50ABF">
      <w:pPr>
        <w:pStyle w:val="ConsPlusCell"/>
        <w:jc w:val="both"/>
      </w:pPr>
      <w:r>
        <w:t>│                │информационный центр</w:t>
      </w:r>
      <w:proofErr w:type="gramStart"/>
      <w:r>
        <w:t xml:space="preserve">";   </w:t>
      </w:r>
      <w:proofErr w:type="gramEnd"/>
      <w:r>
        <w:t xml:space="preserve">                               │</w:t>
      </w:r>
    </w:p>
    <w:p w:rsidR="00C50ABF" w:rsidRDefault="00C50ABF">
      <w:pPr>
        <w:pStyle w:val="ConsPlusCell"/>
        <w:jc w:val="both"/>
      </w:pPr>
      <w:r>
        <w:t>│                │- постановление Администрации городского округа город   │</w:t>
      </w:r>
    </w:p>
    <w:p w:rsidR="00C50ABF" w:rsidRDefault="00C50ABF">
      <w:pPr>
        <w:pStyle w:val="ConsPlusCell"/>
        <w:jc w:val="both"/>
      </w:pPr>
      <w:r>
        <w:t>│                │Рыбинск Ярославской области от 17.01.2024 N 37 "Об      │</w:t>
      </w:r>
    </w:p>
    <w:p w:rsidR="00C50ABF" w:rsidRDefault="00C50ABF">
      <w:pPr>
        <w:pStyle w:val="ConsPlusCell"/>
        <w:jc w:val="both"/>
      </w:pPr>
      <w:r>
        <w:t>│                │утверждении муниципального задания Муниципальному       │</w:t>
      </w:r>
    </w:p>
    <w:p w:rsidR="00C50ABF" w:rsidRDefault="00C50ABF">
      <w:pPr>
        <w:pStyle w:val="ConsPlusCell"/>
        <w:jc w:val="both"/>
      </w:pPr>
      <w:r>
        <w:lastRenderedPageBreak/>
        <w:t xml:space="preserve">│                │автономному учреждению городского округа город </w:t>
      </w:r>
      <w:proofErr w:type="gramStart"/>
      <w:r>
        <w:t>Рыбинск  │</w:t>
      </w:r>
      <w:proofErr w:type="gramEnd"/>
    </w:p>
    <w:p w:rsidR="00C50ABF" w:rsidRDefault="00C50ABF">
      <w:pPr>
        <w:pStyle w:val="ConsPlusCell"/>
        <w:jc w:val="both"/>
      </w:pPr>
      <w:r>
        <w:t>│                │"Туристско-информационный центр</w:t>
      </w:r>
      <w:proofErr w:type="gramStart"/>
      <w:r>
        <w:t xml:space="preserve">";   </w:t>
      </w:r>
      <w:proofErr w:type="gramEnd"/>
      <w:r>
        <w:t xml:space="preserve">                    │</w:t>
      </w:r>
    </w:p>
    <w:p w:rsidR="00C50ABF" w:rsidRDefault="00C50ABF">
      <w:pPr>
        <w:pStyle w:val="ConsPlusCell"/>
        <w:jc w:val="both"/>
      </w:pPr>
      <w:r>
        <w:t xml:space="preserve">│                │- </w:t>
      </w:r>
      <w:hyperlink r:id="rId55">
        <w:r>
          <w:rPr>
            <w:color w:val="0000FF"/>
          </w:rPr>
          <w:t>решение</w:t>
        </w:r>
      </w:hyperlink>
      <w:r>
        <w:t xml:space="preserve"> Муниципального Совета городского округа город │</w:t>
      </w:r>
    </w:p>
    <w:p w:rsidR="00C50ABF" w:rsidRDefault="00C50ABF">
      <w:pPr>
        <w:pStyle w:val="ConsPlusCell"/>
        <w:jc w:val="both"/>
      </w:pPr>
      <w:r>
        <w:t>│                │Рыбинск Ярославской области от 30.06.2022 N 295 "О      │</w:t>
      </w:r>
    </w:p>
    <w:p w:rsidR="00C50ABF" w:rsidRDefault="00C50ABF">
      <w:pPr>
        <w:pStyle w:val="ConsPlusCell"/>
        <w:jc w:val="both"/>
      </w:pPr>
      <w:r>
        <w:t>│                │структуре Администрации городского округа город Рыбинск │</w:t>
      </w:r>
    </w:p>
    <w:p w:rsidR="00C50ABF" w:rsidRDefault="00C50ABF">
      <w:pPr>
        <w:pStyle w:val="ConsPlusCell"/>
        <w:jc w:val="both"/>
      </w:pPr>
      <w:r>
        <w:t>│                │Ярославской области</w:t>
      </w:r>
      <w:proofErr w:type="gramStart"/>
      <w:r>
        <w:t xml:space="preserve">";   </w:t>
      </w:r>
      <w:proofErr w:type="gramEnd"/>
      <w:r>
        <w:t xml:space="preserve">                                │</w:t>
      </w:r>
    </w:p>
    <w:p w:rsidR="00C50ABF" w:rsidRDefault="00C50ABF">
      <w:pPr>
        <w:pStyle w:val="ConsPlusCell"/>
        <w:jc w:val="both"/>
      </w:pPr>
      <w:r>
        <w:t>│                │- распоряжение Администрации городского округа город    │</w:t>
      </w:r>
    </w:p>
    <w:p w:rsidR="00C50ABF" w:rsidRDefault="00C50ABF">
      <w:pPr>
        <w:pStyle w:val="ConsPlusCell"/>
        <w:jc w:val="both"/>
      </w:pPr>
      <w:r>
        <w:t>│                │Рыбинск Ярославской области от 27.06.2023 N 286 "Об     │</w:t>
      </w:r>
    </w:p>
    <w:p w:rsidR="00C50ABF" w:rsidRDefault="00C50ABF">
      <w:pPr>
        <w:pStyle w:val="ConsPlusCell"/>
        <w:jc w:val="both"/>
      </w:pPr>
      <w:r>
        <w:t>│                │утверждении Положения об отделе туризма</w:t>
      </w:r>
      <w:proofErr w:type="gramStart"/>
      <w:r>
        <w:t xml:space="preserve">";   </w:t>
      </w:r>
      <w:proofErr w:type="gramEnd"/>
      <w:r>
        <w:t xml:space="preserve">            │</w:t>
      </w:r>
    </w:p>
    <w:p w:rsidR="00C50ABF" w:rsidRDefault="00C50ABF">
      <w:pPr>
        <w:pStyle w:val="ConsPlusCell"/>
        <w:jc w:val="both"/>
      </w:pPr>
      <w:r>
        <w:t xml:space="preserve">│                │- Федеральный </w:t>
      </w:r>
      <w:hyperlink r:id="rId56">
        <w:r>
          <w:rPr>
            <w:color w:val="0000FF"/>
          </w:rPr>
          <w:t>закон</w:t>
        </w:r>
      </w:hyperlink>
      <w:r>
        <w:t xml:space="preserve"> от 12.01.1996 N 7-ФЗ "О             │</w:t>
      </w:r>
    </w:p>
    <w:p w:rsidR="00C50ABF" w:rsidRDefault="00C50ABF">
      <w:pPr>
        <w:pStyle w:val="ConsPlusCell"/>
        <w:jc w:val="both"/>
      </w:pPr>
      <w:r>
        <w:t>│                │некоммерческих организациях</w:t>
      </w:r>
      <w:proofErr w:type="gramStart"/>
      <w:r>
        <w:t xml:space="preserve">";   </w:t>
      </w:r>
      <w:proofErr w:type="gramEnd"/>
      <w:r>
        <w:t xml:space="preserve">                        │</w:t>
      </w:r>
    </w:p>
    <w:p w:rsidR="00C50ABF" w:rsidRDefault="00C50ABF">
      <w:pPr>
        <w:pStyle w:val="ConsPlusCell"/>
        <w:jc w:val="both"/>
      </w:pPr>
      <w:r>
        <w:t xml:space="preserve">│                │- Федеральный </w:t>
      </w:r>
      <w:hyperlink r:id="rId57">
        <w:r>
          <w:rPr>
            <w:color w:val="0000FF"/>
          </w:rPr>
          <w:t>закон</w:t>
        </w:r>
      </w:hyperlink>
      <w:r>
        <w:t xml:space="preserve"> от 03.11.2006 N 174-ФЗ "Об          │</w:t>
      </w:r>
    </w:p>
    <w:p w:rsidR="00C50ABF" w:rsidRDefault="00C50ABF">
      <w:pPr>
        <w:pStyle w:val="ConsPlusCell"/>
        <w:jc w:val="both"/>
      </w:pPr>
      <w:r>
        <w:t>│                │автономных учреждениях</w:t>
      </w:r>
      <w:proofErr w:type="gramStart"/>
      <w:r>
        <w:t xml:space="preserve">";   </w:t>
      </w:r>
      <w:proofErr w:type="gramEnd"/>
      <w:r>
        <w:t xml:space="preserve">                             │</w:t>
      </w:r>
    </w:p>
    <w:p w:rsidR="00C50ABF" w:rsidRDefault="00C50ABF">
      <w:pPr>
        <w:pStyle w:val="ConsPlusCell"/>
        <w:jc w:val="both"/>
      </w:pPr>
      <w:r>
        <w:t xml:space="preserve">│                │- </w:t>
      </w:r>
      <w:hyperlink r:id="rId58">
        <w:r>
          <w:rPr>
            <w:color w:val="0000FF"/>
          </w:rPr>
          <w:t>решение</w:t>
        </w:r>
      </w:hyperlink>
      <w:r>
        <w:t xml:space="preserve"> Муниципального Совета городского округа город │</w:t>
      </w:r>
    </w:p>
    <w:p w:rsidR="00C50ABF" w:rsidRDefault="00C50ABF">
      <w:pPr>
        <w:pStyle w:val="ConsPlusCell"/>
        <w:jc w:val="both"/>
      </w:pPr>
      <w:r>
        <w:t>│                │Рыбинск от 12.12.2023 N 34 "О бюджете городского округа │</w:t>
      </w:r>
    </w:p>
    <w:p w:rsidR="00C50ABF" w:rsidRDefault="00C50ABF">
      <w:pPr>
        <w:pStyle w:val="ConsPlusCell"/>
        <w:jc w:val="both"/>
      </w:pPr>
      <w:r>
        <w:t>│                │город Рыбинск Ярославской области на 2024 год и на      │</w:t>
      </w:r>
    </w:p>
    <w:p w:rsidR="00C50ABF" w:rsidRDefault="00C50ABF">
      <w:pPr>
        <w:pStyle w:val="ConsPlusCell"/>
        <w:jc w:val="both"/>
      </w:pPr>
      <w:r>
        <w:t>│                │плановый период 2025 и 2026 годов</w:t>
      </w:r>
      <w:proofErr w:type="gramStart"/>
      <w:r>
        <w:t xml:space="preserve">";   </w:t>
      </w:r>
      <w:proofErr w:type="gramEnd"/>
      <w:r>
        <w:t xml:space="preserve">                  │</w:t>
      </w:r>
    </w:p>
    <w:p w:rsidR="00C50ABF" w:rsidRDefault="00C50ABF">
      <w:pPr>
        <w:pStyle w:val="ConsPlusCell"/>
        <w:jc w:val="both"/>
      </w:pPr>
      <w:r>
        <w:t>│                │- приказ Департамента финансов Администрации городского │</w:t>
      </w:r>
    </w:p>
    <w:p w:rsidR="00C50ABF" w:rsidRDefault="00C50ABF">
      <w:pPr>
        <w:pStyle w:val="ConsPlusCell"/>
        <w:jc w:val="both"/>
      </w:pPr>
      <w:r>
        <w:t>│                │округа город Рыбинск Ярославской области от 17.10.2022 N│</w:t>
      </w:r>
    </w:p>
    <w:p w:rsidR="00C50ABF" w:rsidRDefault="00C50ABF">
      <w:pPr>
        <w:pStyle w:val="ConsPlusCell"/>
        <w:jc w:val="both"/>
      </w:pPr>
      <w:r>
        <w:t>│                │103-дф "Об утверждении Перечня и кодов целевых статей   │</w:t>
      </w:r>
    </w:p>
    <w:p w:rsidR="00C50ABF" w:rsidRDefault="00C50ABF">
      <w:pPr>
        <w:pStyle w:val="ConsPlusCell"/>
        <w:jc w:val="both"/>
      </w:pPr>
      <w:r>
        <w:t>│                │расходов бюджета городского округа город Рыбинск        │</w:t>
      </w:r>
    </w:p>
    <w:p w:rsidR="00C50ABF" w:rsidRDefault="00C50ABF">
      <w:pPr>
        <w:pStyle w:val="ConsPlusCell"/>
        <w:jc w:val="both"/>
      </w:pPr>
      <w:r>
        <w:t>│                │Ярославской области</w:t>
      </w:r>
      <w:proofErr w:type="gramStart"/>
      <w:r>
        <w:t xml:space="preserve">";   </w:t>
      </w:r>
      <w:proofErr w:type="gramEnd"/>
      <w:r>
        <w:t xml:space="preserve">                                │</w:t>
      </w:r>
    </w:p>
    <w:p w:rsidR="00C50ABF" w:rsidRDefault="00C50ABF">
      <w:pPr>
        <w:pStyle w:val="ConsPlusCell"/>
        <w:jc w:val="both"/>
      </w:pPr>
      <w:r>
        <w:t xml:space="preserve">│                │- </w:t>
      </w:r>
      <w:hyperlink r:id="rId59">
        <w:r>
          <w:rPr>
            <w:color w:val="0000FF"/>
          </w:rPr>
          <w:t>постановление</w:t>
        </w:r>
      </w:hyperlink>
      <w:r>
        <w:t xml:space="preserve"> Администрации городского округа город   │</w:t>
      </w:r>
    </w:p>
    <w:p w:rsidR="00C50ABF" w:rsidRDefault="00C50ABF">
      <w:pPr>
        <w:pStyle w:val="ConsPlusCell"/>
        <w:jc w:val="both"/>
      </w:pPr>
      <w:r>
        <w:t>│                │Рыбинск Ярославской области от 08.02.2023 N 142 "Об     │</w:t>
      </w:r>
    </w:p>
    <w:p w:rsidR="00C50ABF" w:rsidRDefault="00C50ABF">
      <w:pPr>
        <w:pStyle w:val="ConsPlusCell"/>
        <w:jc w:val="both"/>
      </w:pPr>
      <w:r>
        <w:t>│                │утверждении Порядка определения объема и условий        │</w:t>
      </w:r>
    </w:p>
    <w:p w:rsidR="00C50ABF" w:rsidRDefault="00C50ABF">
      <w:pPr>
        <w:pStyle w:val="ConsPlusCell"/>
        <w:jc w:val="both"/>
      </w:pPr>
      <w:r>
        <w:t xml:space="preserve">│                │предоставления субсидий на иные цели </w:t>
      </w:r>
      <w:proofErr w:type="gramStart"/>
      <w:r>
        <w:t xml:space="preserve">учреждениям,   </w:t>
      </w:r>
      <w:proofErr w:type="gramEnd"/>
      <w:r>
        <w:t xml:space="preserve">    │</w:t>
      </w:r>
    </w:p>
    <w:p w:rsidR="00C50ABF" w:rsidRDefault="00C50ABF">
      <w:pPr>
        <w:pStyle w:val="ConsPlusCell"/>
        <w:jc w:val="both"/>
      </w:pPr>
      <w:r>
        <w:t xml:space="preserve">│                │подведомственным Администрации городского округа </w:t>
      </w:r>
      <w:proofErr w:type="gramStart"/>
      <w:r>
        <w:t>город  │</w:t>
      </w:r>
      <w:proofErr w:type="gramEnd"/>
    </w:p>
    <w:p w:rsidR="00C50ABF" w:rsidRDefault="00C50ABF">
      <w:pPr>
        <w:pStyle w:val="ConsPlusCell"/>
        <w:jc w:val="both"/>
      </w:pPr>
      <w:r>
        <w:t>│                │Рыбинск Ярославской области</w:t>
      </w:r>
      <w:proofErr w:type="gramStart"/>
      <w:r>
        <w:t xml:space="preserve">";   </w:t>
      </w:r>
      <w:proofErr w:type="gramEnd"/>
      <w:r>
        <w:t xml:space="preserve">                        │</w:t>
      </w:r>
    </w:p>
    <w:p w:rsidR="00C50ABF" w:rsidRDefault="00C50ABF">
      <w:pPr>
        <w:pStyle w:val="ConsPlusCell"/>
        <w:jc w:val="both"/>
      </w:pPr>
      <w:r>
        <w:t>│                │- приказ Департамента финансов Администрации городского │</w:t>
      </w:r>
    </w:p>
    <w:p w:rsidR="00C50ABF" w:rsidRDefault="00C50ABF">
      <w:pPr>
        <w:pStyle w:val="ConsPlusCell"/>
        <w:jc w:val="both"/>
      </w:pPr>
      <w:r>
        <w:t>│                │округа город Рыбинск Ярославской области от 17.04.2023 N│</w:t>
      </w:r>
    </w:p>
    <w:p w:rsidR="00C50ABF" w:rsidRDefault="00C50ABF">
      <w:pPr>
        <w:pStyle w:val="ConsPlusCell"/>
        <w:jc w:val="both"/>
      </w:pPr>
      <w:r>
        <w:t>│                │43-дф "Об утверждении типовой формы соглашения о        │</w:t>
      </w:r>
    </w:p>
    <w:p w:rsidR="00C50ABF" w:rsidRDefault="00C50ABF">
      <w:pPr>
        <w:pStyle w:val="ConsPlusCell"/>
        <w:jc w:val="both"/>
      </w:pPr>
      <w:r>
        <w:t>│                │предоставлении муниципальному бюджетному или автономному│</w:t>
      </w:r>
    </w:p>
    <w:p w:rsidR="00C50ABF" w:rsidRDefault="00C50ABF">
      <w:pPr>
        <w:pStyle w:val="ConsPlusCell"/>
        <w:jc w:val="both"/>
      </w:pPr>
      <w:r>
        <w:t>│                │учреждению субсидий на иные цели" (с учетом изменений на│</w:t>
      </w:r>
    </w:p>
    <w:p w:rsidR="00C50ABF" w:rsidRDefault="00C50ABF">
      <w:pPr>
        <w:pStyle w:val="ConsPlusCell"/>
        <w:jc w:val="both"/>
      </w:pPr>
      <w:r>
        <w:t xml:space="preserve">│                │29 мая 2023 </w:t>
      </w:r>
      <w:proofErr w:type="gramStart"/>
      <w:r>
        <w:t xml:space="preserve">года)   </w:t>
      </w:r>
      <w:proofErr w:type="gramEnd"/>
      <w:r>
        <w:t xml:space="preserve">                                    │</w:t>
      </w:r>
    </w:p>
    <w:p w:rsidR="00C50ABF" w:rsidRDefault="00C50ABF">
      <w:pPr>
        <w:pStyle w:val="ConsPlusCell"/>
        <w:jc w:val="both"/>
      </w:pPr>
      <w:r>
        <w:t>├────────────────┼────────────────────────────────────────────────────────┤</w:t>
      </w:r>
    </w:p>
    <w:p w:rsidR="00C50ABF" w:rsidRDefault="00C50ABF">
      <w:pPr>
        <w:pStyle w:val="ConsPlusCell"/>
        <w:jc w:val="both"/>
      </w:pPr>
      <w:r>
        <w:t>│Заказчик        │Администрация городского округа город Рыбинск           │</w:t>
      </w:r>
    </w:p>
    <w:p w:rsidR="00C50ABF" w:rsidRDefault="00C50ABF">
      <w:pPr>
        <w:pStyle w:val="ConsPlusCell"/>
        <w:jc w:val="both"/>
      </w:pPr>
      <w:r>
        <w:t>│подпрограммы    │Ярославской области                                     │</w:t>
      </w:r>
    </w:p>
    <w:p w:rsidR="00C50ABF" w:rsidRDefault="00C50ABF">
      <w:pPr>
        <w:pStyle w:val="ConsPlusCell"/>
        <w:jc w:val="both"/>
      </w:pPr>
      <w:r>
        <w:t>├────────────────┼────────────────────────────────────────────────────────┤</w:t>
      </w:r>
    </w:p>
    <w:p w:rsidR="00C50ABF" w:rsidRDefault="00C50ABF">
      <w:pPr>
        <w:pStyle w:val="ConsPlusCell"/>
        <w:jc w:val="both"/>
      </w:pPr>
      <w:r>
        <w:t>│Ответственный   │Начальник отдела туризма Администрации городского округа│</w:t>
      </w:r>
    </w:p>
    <w:p w:rsidR="00C50ABF" w:rsidRDefault="00C50ABF">
      <w:pPr>
        <w:pStyle w:val="ConsPlusCell"/>
        <w:jc w:val="both"/>
      </w:pPr>
      <w:r>
        <w:t>│исполнитель -   │город Рыбинск Ярославской области                       │</w:t>
      </w:r>
    </w:p>
    <w:p w:rsidR="00C50ABF" w:rsidRDefault="00C50ABF">
      <w:pPr>
        <w:pStyle w:val="ConsPlusCell"/>
        <w:jc w:val="both"/>
      </w:pPr>
      <w:r>
        <w:t>│руководитель    │                                                        │</w:t>
      </w:r>
    </w:p>
    <w:p w:rsidR="00C50ABF" w:rsidRDefault="00C50ABF">
      <w:pPr>
        <w:pStyle w:val="ConsPlusCell"/>
        <w:jc w:val="both"/>
      </w:pPr>
      <w:r>
        <w:t>│подпрограммы    │                                                        │</w:t>
      </w:r>
    </w:p>
    <w:p w:rsidR="00C50ABF" w:rsidRDefault="00C50ABF">
      <w:pPr>
        <w:pStyle w:val="ConsPlusCell"/>
        <w:jc w:val="both"/>
      </w:pPr>
      <w:r>
        <w:t>├────────────────┼────────────────────────────────────────────────────────┤</w:t>
      </w:r>
    </w:p>
    <w:p w:rsidR="00C50ABF" w:rsidRDefault="00C50ABF">
      <w:pPr>
        <w:pStyle w:val="ConsPlusCell"/>
        <w:jc w:val="both"/>
      </w:pPr>
      <w:r>
        <w:t>│Куратор         │Заместитель Главы Администрации по молодежной политике и│</w:t>
      </w:r>
    </w:p>
    <w:p w:rsidR="00C50ABF" w:rsidRDefault="00C50ABF">
      <w:pPr>
        <w:pStyle w:val="ConsPlusCell"/>
        <w:jc w:val="both"/>
      </w:pPr>
      <w:r>
        <w:t>│подпрограммы    │развитию                                                │</w:t>
      </w:r>
    </w:p>
    <w:p w:rsidR="00C50ABF" w:rsidRDefault="00C50ABF">
      <w:pPr>
        <w:pStyle w:val="ConsPlusCell"/>
        <w:jc w:val="both"/>
      </w:pPr>
      <w:r>
        <w:t>├────────────────┼────────────────────────────────────────────────────────┤</w:t>
      </w:r>
    </w:p>
    <w:p w:rsidR="00C50ABF" w:rsidRDefault="00C50ABF">
      <w:pPr>
        <w:pStyle w:val="ConsPlusCell"/>
        <w:jc w:val="both"/>
      </w:pPr>
      <w:r>
        <w:t>│Цель            │Эффективное функционирование туристско-</w:t>
      </w:r>
      <w:proofErr w:type="gramStart"/>
      <w:r>
        <w:t>информационного  │</w:t>
      </w:r>
      <w:proofErr w:type="gramEnd"/>
    </w:p>
    <w:p w:rsidR="00C50ABF" w:rsidRDefault="00C50ABF">
      <w:pPr>
        <w:pStyle w:val="ConsPlusCell"/>
        <w:jc w:val="both"/>
      </w:pPr>
      <w:r>
        <w:t>│подпрограммы    │центра города Рыбинска                                  │</w:t>
      </w:r>
    </w:p>
    <w:p w:rsidR="00C50ABF" w:rsidRDefault="00C50ABF">
      <w:pPr>
        <w:pStyle w:val="ConsPlusCell"/>
        <w:jc w:val="both"/>
      </w:pPr>
      <w:r>
        <w:t>├────────────────┼────────────────────────────────────────────────────────┤</w:t>
      </w:r>
    </w:p>
    <w:p w:rsidR="00C50ABF" w:rsidRDefault="00C50ABF">
      <w:pPr>
        <w:pStyle w:val="ConsPlusCell"/>
        <w:jc w:val="both"/>
      </w:pPr>
      <w:r>
        <w:t>│Задачи          │1. Формирование полной и достоверной информации о       │</w:t>
      </w:r>
    </w:p>
    <w:p w:rsidR="00C50ABF" w:rsidRDefault="00C50ABF">
      <w:pPr>
        <w:pStyle w:val="ConsPlusCell"/>
        <w:jc w:val="both"/>
      </w:pPr>
      <w:r>
        <w:t>│подпрограммы    │хозяйственных процессах и финансовых результатах        │</w:t>
      </w:r>
    </w:p>
    <w:p w:rsidR="00C50ABF" w:rsidRDefault="00C50ABF">
      <w:pPr>
        <w:pStyle w:val="ConsPlusCell"/>
        <w:jc w:val="both"/>
      </w:pPr>
      <w:r>
        <w:t xml:space="preserve">│                │деятельности функционально подчиненного </w:t>
      </w:r>
      <w:proofErr w:type="gramStart"/>
      <w:r>
        <w:t xml:space="preserve">учреждения,   </w:t>
      </w:r>
      <w:proofErr w:type="gramEnd"/>
      <w:r>
        <w:t xml:space="preserve">  │</w:t>
      </w:r>
    </w:p>
    <w:p w:rsidR="00C50ABF" w:rsidRDefault="00C50ABF">
      <w:pPr>
        <w:pStyle w:val="ConsPlusCell"/>
        <w:jc w:val="both"/>
      </w:pPr>
      <w:r>
        <w:t>│                │необходимой для оперативного руководства и управления   │</w:t>
      </w:r>
    </w:p>
    <w:p w:rsidR="00C50ABF" w:rsidRDefault="00C50ABF">
      <w:pPr>
        <w:pStyle w:val="ConsPlusCell"/>
        <w:jc w:val="both"/>
      </w:pPr>
      <w:r>
        <w:t>├────────────────┼────────────────────────────────────────────────────────┤</w:t>
      </w:r>
    </w:p>
    <w:p w:rsidR="00C50ABF" w:rsidRDefault="00C50ABF">
      <w:pPr>
        <w:pStyle w:val="ConsPlusCell"/>
        <w:jc w:val="both"/>
      </w:pPr>
      <w:r>
        <w:t>│Объемы и        │Общий объем финансирования (выделено/финансовая         │</w:t>
      </w:r>
    </w:p>
    <w:p w:rsidR="00C50ABF" w:rsidRDefault="00C50ABF">
      <w:pPr>
        <w:pStyle w:val="ConsPlusCell"/>
        <w:jc w:val="both"/>
      </w:pPr>
      <w:r>
        <w:t>│источники       │потребность) 10793,0 тыс. руб./57440,0 тыс. руб., в     │</w:t>
      </w:r>
    </w:p>
    <w:p w:rsidR="00C50ABF" w:rsidRDefault="00C50ABF">
      <w:pPr>
        <w:pStyle w:val="ConsPlusCell"/>
        <w:jc w:val="both"/>
      </w:pPr>
      <w:r>
        <w:t>│</w:t>
      </w:r>
      <w:proofErr w:type="gramStart"/>
      <w:r>
        <w:t>финансирования  │</w:t>
      </w:r>
      <w:proofErr w:type="spellStart"/>
      <w:proofErr w:type="gramEnd"/>
      <w:r>
        <w:t>т.ч</w:t>
      </w:r>
      <w:proofErr w:type="spellEnd"/>
      <w:r>
        <w:t>.:                                                   │</w:t>
      </w:r>
    </w:p>
    <w:p w:rsidR="00C50ABF" w:rsidRDefault="00C50ABF">
      <w:pPr>
        <w:pStyle w:val="ConsPlusCell"/>
        <w:jc w:val="both"/>
      </w:pPr>
      <w:r>
        <w:t xml:space="preserve">│подпрограммы    │Средства городского бюджета, в </w:t>
      </w:r>
      <w:proofErr w:type="spellStart"/>
      <w:r>
        <w:t>т.ч</w:t>
      </w:r>
      <w:proofErr w:type="spellEnd"/>
      <w:r>
        <w:t>.:                    │</w:t>
      </w:r>
    </w:p>
    <w:p w:rsidR="00C50ABF" w:rsidRDefault="00C50ABF">
      <w:pPr>
        <w:pStyle w:val="ConsPlusCell"/>
        <w:jc w:val="both"/>
      </w:pPr>
      <w:r>
        <w:t>│                │┌────────────┬────────────────────┬────────────────────┐│</w:t>
      </w:r>
    </w:p>
    <w:p w:rsidR="00C50ABF" w:rsidRDefault="00C50ABF">
      <w:pPr>
        <w:pStyle w:val="ConsPlusCell"/>
        <w:jc w:val="both"/>
      </w:pPr>
      <w:r>
        <w:t>│                ││            │      Выделено      │     Потребность    ││</w:t>
      </w:r>
    </w:p>
    <w:p w:rsidR="00C50ABF" w:rsidRDefault="00C50ABF">
      <w:pPr>
        <w:pStyle w:val="ConsPlusCell"/>
        <w:jc w:val="both"/>
      </w:pPr>
      <w:r>
        <w:t xml:space="preserve">│                ││            </w:t>
      </w:r>
      <w:proofErr w:type="gramStart"/>
      <w:r>
        <w:t>│  в</w:t>
      </w:r>
      <w:proofErr w:type="gramEnd"/>
      <w:r>
        <w:t xml:space="preserve"> бюджете города  │  в финансировании  ││</w:t>
      </w:r>
    </w:p>
    <w:p w:rsidR="00C50ABF" w:rsidRDefault="00C50ABF">
      <w:pPr>
        <w:pStyle w:val="ConsPlusCell"/>
        <w:jc w:val="both"/>
      </w:pPr>
      <w:r>
        <w:t>│                │├────────────┼────────────────────┼────────────────────┤│</w:t>
      </w:r>
    </w:p>
    <w:p w:rsidR="00C50ABF" w:rsidRDefault="00C50ABF">
      <w:pPr>
        <w:pStyle w:val="ConsPlusCell"/>
        <w:jc w:val="both"/>
      </w:pPr>
      <w:r>
        <w:t>│                ││2024 год    │       4193,4       │       14060,0      ││</w:t>
      </w:r>
    </w:p>
    <w:p w:rsidR="00C50ABF" w:rsidRDefault="00C50ABF">
      <w:pPr>
        <w:pStyle w:val="ConsPlusCell"/>
        <w:jc w:val="both"/>
      </w:pPr>
      <w:r>
        <w:t>│                │├────────────┼────────────────────┼────────────────────┤│</w:t>
      </w:r>
    </w:p>
    <w:p w:rsidR="00C50ABF" w:rsidRDefault="00C50ABF">
      <w:pPr>
        <w:pStyle w:val="ConsPlusCell"/>
        <w:jc w:val="both"/>
      </w:pPr>
      <w:r>
        <w:lastRenderedPageBreak/>
        <w:t>│                ││2025 год    │       3300,0       │       14260,0      ││</w:t>
      </w:r>
    </w:p>
    <w:p w:rsidR="00C50ABF" w:rsidRDefault="00C50ABF">
      <w:pPr>
        <w:pStyle w:val="ConsPlusCell"/>
        <w:jc w:val="both"/>
      </w:pPr>
      <w:r>
        <w:t>│                │├────────────┼────────────────────┼────────────────────┤│</w:t>
      </w:r>
    </w:p>
    <w:p w:rsidR="00C50ABF" w:rsidRDefault="00C50ABF">
      <w:pPr>
        <w:pStyle w:val="ConsPlusCell"/>
        <w:jc w:val="both"/>
      </w:pPr>
      <w:r>
        <w:t>│                ││2026 год    │       3300,0       │       14460,0      ││</w:t>
      </w:r>
    </w:p>
    <w:p w:rsidR="00C50ABF" w:rsidRDefault="00C50ABF">
      <w:pPr>
        <w:pStyle w:val="ConsPlusCell"/>
        <w:jc w:val="both"/>
      </w:pPr>
      <w:r>
        <w:t>│                │├────────────┼────────────────────┼────────────────────┤│</w:t>
      </w:r>
    </w:p>
    <w:p w:rsidR="00C50ABF" w:rsidRDefault="00C50ABF">
      <w:pPr>
        <w:pStyle w:val="ConsPlusCell"/>
        <w:jc w:val="both"/>
      </w:pPr>
      <w:r>
        <w:t>│                ││2027 год    │          0,0       │       14660,0      ││</w:t>
      </w:r>
    </w:p>
    <w:p w:rsidR="00C50ABF" w:rsidRDefault="00C50ABF">
      <w:pPr>
        <w:pStyle w:val="ConsPlusCell"/>
        <w:jc w:val="both"/>
      </w:pPr>
      <w:r>
        <w:t>│                │├────────────┼────────────────────┼────────────────────┤│</w:t>
      </w:r>
    </w:p>
    <w:p w:rsidR="00C50ABF" w:rsidRDefault="00C50ABF">
      <w:pPr>
        <w:pStyle w:val="ConsPlusCell"/>
        <w:jc w:val="both"/>
      </w:pPr>
      <w:r>
        <w:t>│                ││Итого       │      10793,0       │       57440,0      ││</w:t>
      </w:r>
    </w:p>
    <w:p w:rsidR="00C50ABF" w:rsidRDefault="00C50ABF">
      <w:pPr>
        <w:pStyle w:val="ConsPlusCell"/>
        <w:jc w:val="both"/>
      </w:pPr>
      <w:r>
        <w:t>│                │└────────────┴────────────────────┴────────────────────┘│</w:t>
      </w:r>
    </w:p>
    <w:p w:rsidR="00C50ABF" w:rsidRDefault="00C50ABF">
      <w:pPr>
        <w:pStyle w:val="ConsPlusCell"/>
        <w:jc w:val="both"/>
      </w:pPr>
      <w:r>
        <w:t>├────────────────┼────────────────────────────────────────────────────────┤</w:t>
      </w:r>
    </w:p>
    <w:p w:rsidR="00C50ABF" w:rsidRDefault="00C50ABF">
      <w:pPr>
        <w:pStyle w:val="ConsPlusCell"/>
        <w:jc w:val="both"/>
      </w:pPr>
      <w:r>
        <w:t>│Ожидаемые       │1. Не менее 1 муниципального учреждения туристской сферы│</w:t>
      </w:r>
    </w:p>
    <w:p w:rsidR="00C50ABF" w:rsidRDefault="00C50ABF">
      <w:pPr>
        <w:pStyle w:val="ConsPlusCell"/>
        <w:jc w:val="both"/>
      </w:pPr>
      <w:r>
        <w:t>│результаты      │                                                        │</w:t>
      </w:r>
    </w:p>
    <w:p w:rsidR="00C50ABF" w:rsidRDefault="00C50ABF">
      <w:pPr>
        <w:pStyle w:val="ConsPlusCell"/>
        <w:jc w:val="both"/>
      </w:pPr>
      <w:r>
        <w:t>│реализации      │                                                        │</w:t>
      </w:r>
    </w:p>
    <w:p w:rsidR="00C50ABF" w:rsidRDefault="00C50ABF">
      <w:pPr>
        <w:pStyle w:val="ConsPlusCell"/>
        <w:jc w:val="both"/>
      </w:pPr>
      <w:r>
        <w:t>│подпрограммы    │                                                        │</w:t>
      </w:r>
    </w:p>
    <w:p w:rsidR="00C50ABF" w:rsidRDefault="00C50ABF">
      <w:pPr>
        <w:pStyle w:val="ConsPlusCell"/>
        <w:jc w:val="both"/>
      </w:pPr>
      <w:r>
        <w:t>└────────────────┴────────────────────────────────────────────────────────┘</w:t>
      </w:r>
    </w:p>
    <w:p w:rsidR="00C50ABF" w:rsidRDefault="00C50ABF">
      <w:pPr>
        <w:pStyle w:val="ConsPlusNormal"/>
        <w:jc w:val="both"/>
      </w:pPr>
    </w:p>
    <w:p w:rsidR="00C50ABF" w:rsidRDefault="00C50ABF">
      <w:pPr>
        <w:pStyle w:val="ConsPlusTitle"/>
        <w:jc w:val="center"/>
        <w:outlineLvl w:val="2"/>
      </w:pPr>
      <w:r>
        <w:t>1.2.1. Анализ существующей ситуации и оценка проблем,</w:t>
      </w:r>
    </w:p>
    <w:p w:rsidR="00C50ABF" w:rsidRDefault="00C50ABF">
      <w:pPr>
        <w:pStyle w:val="ConsPlusTitle"/>
        <w:jc w:val="center"/>
      </w:pPr>
      <w:r>
        <w:t>решение которых осуществляется путем реализации программы</w:t>
      </w:r>
    </w:p>
    <w:p w:rsidR="00C50ABF" w:rsidRDefault="00C50ABF">
      <w:pPr>
        <w:pStyle w:val="ConsPlusNormal"/>
        <w:jc w:val="both"/>
      </w:pPr>
    </w:p>
    <w:p w:rsidR="00C50ABF" w:rsidRDefault="00C50ABF">
      <w:pPr>
        <w:pStyle w:val="ConsPlusNormal"/>
        <w:ind w:firstLine="540"/>
        <w:jc w:val="both"/>
      </w:pPr>
      <w:r>
        <w:t xml:space="preserve">Для эффективного регулирования сферы туризма </w:t>
      </w:r>
      <w:hyperlink r:id="rId60">
        <w:r>
          <w:rPr>
            <w:color w:val="0000FF"/>
          </w:rPr>
          <w:t>решением</w:t>
        </w:r>
      </w:hyperlink>
      <w:r>
        <w:t xml:space="preserve"> Муниципального Совета городского округа город Рыбинск Ярославской области от 30.06.2022 N 295 "О структуре Администрации городского округа город Рыбинск Ярославской области" была введена должность заместителя Главы Администрации по молодежной политике и развитию. Кроме того, в структуре Администрации городского округа город Рыбинск Ярославской области создано отдельно подразделение - отдел туризма. Согласно положению, утвержденному распоряжением Администрации городского округа город Рыбинск Ярославской области от 27.06.2023 N 286 "Об утверждении Положения об отделе туризма", задачи работы отдела связаны с развитием туризма на территории городского округа город Рыбинск Ярославской области (далее - Рыбинск) и продвижение туристского потенциала города на всероссийском и международном рынках.</w:t>
      </w:r>
    </w:p>
    <w:p w:rsidR="00C50ABF" w:rsidRDefault="00C50ABF">
      <w:pPr>
        <w:pStyle w:val="ConsPlusNormal"/>
        <w:spacing w:before="220"/>
        <w:ind w:firstLine="540"/>
        <w:jc w:val="both"/>
      </w:pPr>
      <w:r>
        <w:t xml:space="preserve">На основании </w:t>
      </w:r>
      <w:hyperlink r:id="rId61">
        <w:r>
          <w:rPr>
            <w:color w:val="0000FF"/>
          </w:rPr>
          <w:t>постановления</w:t>
        </w:r>
      </w:hyperlink>
      <w:r>
        <w:t xml:space="preserve"> Администрации городского округа город Рыбинск Ярославской области от 24.10.2019 N 2779 "О создании муниципального автономного учреждения городского округа город Рыбинск "Туристско-информационный центр" на территории города Рыбинска был создан туристско-информационный центр.</w:t>
      </w:r>
    </w:p>
    <w:p w:rsidR="00C50ABF" w:rsidRDefault="00C50ABF">
      <w:pPr>
        <w:pStyle w:val="ConsPlusNormal"/>
        <w:spacing w:before="220"/>
        <w:ind w:firstLine="540"/>
        <w:jc w:val="both"/>
      </w:pPr>
      <w:r>
        <w:t>К основным видам деятельности МАУ ГОГР "ТИЦ" относятся:</w:t>
      </w:r>
    </w:p>
    <w:p w:rsidR="00C50ABF" w:rsidRDefault="00C50ABF">
      <w:pPr>
        <w:pStyle w:val="ConsPlusNormal"/>
        <w:spacing w:before="220"/>
        <w:ind w:firstLine="540"/>
        <w:jc w:val="both"/>
      </w:pPr>
      <w:r>
        <w:t>- осуществление справочной, информационной и рекламно-маркетинговой деятельности;</w:t>
      </w:r>
    </w:p>
    <w:p w:rsidR="00C50ABF" w:rsidRDefault="00C50ABF">
      <w:pPr>
        <w:pStyle w:val="ConsPlusNormal"/>
        <w:spacing w:before="220"/>
        <w:ind w:firstLine="540"/>
        <w:jc w:val="both"/>
      </w:pPr>
      <w:r>
        <w:t>- осуществление информационного обслуживания, направленного на увеличение количества туристов, формирование единого информационного туристского пространства;</w:t>
      </w:r>
    </w:p>
    <w:p w:rsidR="00C50ABF" w:rsidRDefault="00C50ABF">
      <w:pPr>
        <w:pStyle w:val="ConsPlusNormal"/>
        <w:spacing w:before="220"/>
        <w:ind w:firstLine="540"/>
        <w:jc w:val="both"/>
      </w:pPr>
      <w:r>
        <w:t>- информационное обслуживание туристов, в том числе на временных информационных пунктах, организованных в России и за рубежом в рамках культурных и туристских мероприятий;</w:t>
      </w:r>
    </w:p>
    <w:p w:rsidR="00C50ABF" w:rsidRDefault="00C50ABF">
      <w:pPr>
        <w:pStyle w:val="ConsPlusNormal"/>
        <w:spacing w:before="220"/>
        <w:ind w:firstLine="540"/>
        <w:jc w:val="both"/>
      </w:pPr>
      <w:r>
        <w:t>- выпуск и распространение информационных бюллетеней, продвигающих туристский потенциал города Рыбинска;</w:t>
      </w:r>
    </w:p>
    <w:p w:rsidR="00C50ABF" w:rsidRDefault="00C50ABF">
      <w:pPr>
        <w:pStyle w:val="ConsPlusNormal"/>
        <w:spacing w:before="220"/>
        <w:ind w:firstLine="540"/>
        <w:jc w:val="both"/>
      </w:pPr>
      <w:r>
        <w:t>- разработка, изготовление и распространение информационных и рекламных материалов о туристском предложении города Рыбинска;</w:t>
      </w:r>
    </w:p>
    <w:p w:rsidR="00C50ABF" w:rsidRDefault="00C50ABF">
      <w:pPr>
        <w:pStyle w:val="ConsPlusNormal"/>
        <w:spacing w:before="220"/>
        <w:ind w:firstLine="540"/>
        <w:jc w:val="both"/>
      </w:pPr>
      <w:r>
        <w:t>- выполнение работ по мониторингу, формированию информационных баз данных, ведению реестра туристских ресурсов, анализу статистики туристских потоков, маркетингу туристских рынков;</w:t>
      </w:r>
    </w:p>
    <w:p w:rsidR="00C50ABF" w:rsidRDefault="00C50ABF">
      <w:pPr>
        <w:pStyle w:val="ConsPlusNormal"/>
        <w:spacing w:before="220"/>
        <w:ind w:firstLine="540"/>
        <w:jc w:val="both"/>
      </w:pPr>
      <w:r>
        <w:t>- презентация туристского потенциала города Рыбинска на туристских выставках, ярмарках, биржах, форумах, конференциях, деловых встречах регионального, всероссийского и международного уровня;</w:t>
      </w:r>
    </w:p>
    <w:p w:rsidR="00C50ABF" w:rsidRDefault="00C50ABF">
      <w:pPr>
        <w:pStyle w:val="ConsPlusNormal"/>
        <w:spacing w:before="220"/>
        <w:ind w:firstLine="540"/>
        <w:jc w:val="both"/>
      </w:pPr>
      <w:r>
        <w:lastRenderedPageBreak/>
        <w:t>- выполнение работ по организации фестивалей, праздников, шоу, выставок, парков с аттракционами, театрально-концертной и прочей зрелищно-развлекательной деятельности;</w:t>
      </w:r>
    </w:p>
    <w:p w:rsidR="00C50ABF" w:rsidRDefault="00C50ABF">
      <w:pPr>
        <w:pStyle w:val="ConsPlusNormal"/>
        <w:spacing w:before="220"/>
        <w:ind w:firstLine="540"/>
        <w:jc w:val="both"/>
      </w:pPr>
      <w:r>
        <w:t>- организация и проведение рекламных и информационных туров по городу Рыбинску.</w:t>
      </w:r>
    </w:p>
    <w:p w:rsidR="00C50ABF" w:rsidRDefault="00C50ABF">
      <w:pPr>
        <w:pStyle w:val="ConsPlusNormal"/>
        <w:spacing w:before="220"/>
        <w:ind w:firstLine="540"/>
        <w:jc w:val="both"/>
      </w:pPr>
      <w:r>
        <w:t>За период существования организации были выявлены следующие проблемы:</w:t>
      </w:r>
    </w:p>
    <w:p w:rsidR="00C50ABF" w:rsidRDefault="00C50ABF">
      <w:pPr>
        <w:pStyle w:val="ConsPlusNormal"/>
        <w:spacing w:before="220"/>
        <w:ind w:firstLine="540"/>
        <w:jc w:val="both"/>
      </w:pPr>
      <w:r>
        <w:t>1. Кадровый голод и недостаточное количество квалифицированных претендентов на должность "менеджер туристско-информационного центра".</w:t>
      </w:r>
    </w:p>
    <w:p w:rsidR="00C50ABF" w:rsidRDefault="00C50ABF">
      <w:pPr>
        <w:pStyle w:val="ConsPlusNormal"/>
        <w:spacing w:before="220"/>
        <w:ind w:firstLine="540"/>
        <w:jc w:val="both"/>
      </w:pPr>
      <w:r>
        <w:t>2. Неудачное расположение организации - помещение на 3 этаже, не оборудованное под запрос туриста.</w:t>
      </w:r>
    </w:p>
    <w:p w:rsidR="00C50ABF" w:rsidRDefault="00C50ABF">
      <w:pPr>
        <w:pStyle w:val="ConsPlusNormal"/>
        <w:spacing w:before="220"/>
        <w:ind w:firstLine="540"/>
        <w:jc w:val="both"/>
      </w:pPr>
      <w:r>
        <w:t>3. Недоверие к организации со стороны туристского сообщества и горожан.</w:t>
      </w:r>
    </w:p>
    <w:p w:rsidR="00C50ABF" w:rsidRDefault="00C50ABF">
      <w:pPr>
        <w:pStyle w:val="ConsPlusNormal"/>
        <w:spacing w:before="220"/>
        <w:ind w:firstLine="540"/>
        <w:jc w:val="both"/>
      </w:pPr>
      <w:r>
        <w:t>4. Недостаточное количество информации о деятельности организации.</w:t>
      </w:r>
    </w:p>
    <w:p w:rsidR="00C50ABF" w:rsidRDefault="00C50ABF">
      <w:pPr>
        <w:pStyle w:val="ConsPlusNormal"/>
        <w:spacing w:before="220"/>
        <w:ind w:firstLine="540"/>
        <w:jc w:val="both"/>
      </w:pPr>
      <w:r>
        <w:t>Пути решения указанных выше проблем:</w:t>
      </w:r>
    </w:p>
    <w:p w:rsidR="00C50ABF" w:rsidRDefault="00C50ABF">
      <w:pPr>
        <w:pStyle w:val="ConsPlusNormal"/>
        <w:spacing w:before="220"/>
        <w:ind w:firstLine="540"/>
        <w:jc w:val="both"/>
      </w:pPr>
      <w:r>
        <w:t>1. Предложение для средних и высших учебных заведений, на базе которых существует профильное направление подготовки, выбрать туристско-информационный центр в качестве базы для летней практики.</w:t>
      </w:r>
    </w:p>
    <w:p w:rsidR="00C50ABF" w:rsidRDefault="00C50ABF">
      <w:pPr>
        <w:pStyle w:val="ConsPlusNormal"/>
        <w:spacing w:before="220"/>
        <w:ind w:firstLine="540"/>
        <w:jc w:val="both"/>
      </w:pPr>
      <w:r>
        <w:t>2. В 2023 году МАУ ГОГР "ТИЦ" переехал на первый этаж торговой галереи "Альфа" по адресу: улица Крестовая, 21. Помещение оборудовано под нужды туристов, приспособлено для обслуживания лиц с ограниченными возможностями здоровья, находится в зоне максимального туристского трафика. Данные показатели соответствуют нормам ГОСТ Р 56197-2014 (ИСО 14785:2014) "Туристские информационные центры. Туристская информация и услуги приема. Требования" (далее - ГОСТ Р 56197-2014).</w:t>
      </w:r>
    </w:p>
    <w:p w:rsidR="00C50ABF" w:rsidRDefault="00C50ABF">
      <w:pPr>
        <w:pStyle w:val="ConsPlusNormal"/>
        <w:spacing w:before="220"/>
        <w:ind w:firstLine="540"/>
        <w:jc w:val="both"/>
      </w:pPr>
      <w:r>
        <w:t>3. В течение 2023 года был проведен ряд мероприятий, одной из целей которых было выстраивание эффективной коммуникации с представителями туристской сферы: стратегическая сессия, посвященная Дню туризма, индивидуальные встречи, работа площадок Форума по развитию кадрового потенциала сферы туризма и гостеприимства, заседания Координационного совета по туризму при Главе городского округа город Рыбинск, сбор материала для включения в общий каталог туристских продуктов, городской конкурс "Лучший туристский маршрут для Рыбинска". Кроме того, в феврале 2024 года были организованы презентации музеев города Рыбинска на Международной выставке-форуме "Россия".</w:t>
      </w:r>
    </w:p>
    <w:p w:rsidR="00C50ABF" w:rsidRDefault="00C50ABF">
      <w:pPr>
        <w:pStyle w:val="ConsPlusNormal"/>
        <w:spacing w:before="220"/>
        <w:ind w:firstLine="540"/>
        <w:jc w:val="both"/>
      </w:pPr>
      <w:r>
        <w:t>4. За период 2023 - 2024 годы все мероприятия, в организации которых принимали участие специалисты МАУ ГОГР "ТИЦ", были освещены в городских и региональных СМИ. Кроме того, участники информационных туров, организацией которых занималось учреждение, рассказывая о Рыбинске, ссылались на организатора. Активно ведется работа по взаимодействию с Министерством туризма Ярославской области. Продолжается развитие и наполнение главное туристского портала vizitrybinsk.ru.</w:t>
      </w:r>
    </w:p>
    <w:p w:rsidR="00C50ABF" w:rsidRDefault="00C50ABF">
      <w:pPr>
        <w:pStyle w:val="ConsPlusNormal"/>
        <w:spacing w:before="220"/>
        <w:ind w:firstLine="540"/>
        <w:jc w:val="both"/>
      </w:pPr>
      <w:r>
        <w:t xml:space="preserve">Одно из направлений деятельности МАУ ГОГР "ТИЦ" - разработка и продажа экскурсий. В 2023 году был создан маршрут по центральной части города Рыбинска "Город - торговец, город - купец", особенностью которого является включение театральных сценок с участием актеров и вовлечение зрителя в действие. Большой популярностью пользуется пешеходная экскурсия по центральной части Рыбинска с подъемом на колокольню </w:t>
      </w:r>
      <w:proofErr w:type="spellStart"/>
      <w:r>
        <w:t>Спасо</w:t>
      </w:r>
      <w:proofErr w:type="spellEnd"/>
      <w:r>
        <w:t>-Преображенского собора. Часто специалисты разрабатывают экскурсионные программы под конкретную группу туристов с учетом индивидуальных пожеланий и особенностей ее участников.</w:t>
      </w:r>
    </w:p>
    <w:p w:rsidR="00C50ABF" w:rsidRDefault="00C50ABF">
      <w:pPr>
        <w:pStyle w:val="ConsPlusNormal"/>
        <w:jc w:val="both"/>
      </w:pPr>
    </w:p>
    <w:p w:rsidR="00C50ABF" w:rsidRDefault="00C50ABF">
      <w:pPr>
        <w:pStyle w:val="ConsPlusTitle"/>
        <w:jc w:val="center"/>
        <w:outlineLvl w:val="2"/>
      </w:pPr>
      <w:r>
        <w:t>1.2.2. Цели, задачи и ожидаемые результаты</w:t>
      </w:r>
    </w:p>
    <w:p w:rsidR="00C50ABF" w:rsidRDefault="00C50ABF">
      <w:pPr>
        <w:pStyle w:val="ConsPlusTitle"/>
        <w:jc w:val="center"/>
      </w:pPr>
      <w:r>
        <w:t>реализации подпрограммы</w:t>
      </w:r>
    </w:p>
    <w:p w:rsidR="00C50ABF" w:rsidRDefault="00C50ABF">
      <w:pPr>
        <w:pStyle w:val="ConsPlusNormal"/>
        <w:jc w:val="both"/>
      </w:pPr>
    </w:p>
    <w:p w:rsidR="00C50ABF" w:rsidRDefault="00C50ABF">
      <w:pPr>
        <w:pStyle w:val="ConsPlusNormal"/>
        <w:ind w:firstLine="540"/>
        <w:jc w:val="both"/>
      </w:pPr>
      <w:r>
        <w:t>Целью реализации подпрограммы является эффективное функционирование туристско-информационного центра города Рыбинска.</w:t>
      </w:r>
    </w:p>
    <w:p w:rsidR="00C50ABF" w:rsidRDefault="00C50ABF">
      <w:pPr>
        <w:pStyle w:val="ConsPlusNormal"/>
        <w:spacing w:before="220"/>
        <w:ind w:firstLine="540"/>
        <w:jc w:val="both"/>
      </w:pPr>
      <w:r>
        <w:t>Задача подпрограммы:</w:t>
      </w:r>
    </w:p>
    <w:p w:rsidR="00C50ABF" w:rsidRDefault="00C50ABF">
      <w:pPr>
        <w:pStyle w:val="ConsPlusNormal"/>
        <w:spacing w:before="220"/>
        <w:ind w:firstLine="540"/>
        <w:jc w:val="both"/>
      </w:pPr>
      <w:r>
        <w:t>Формирование полной и достоверной информации о хозяйственных процессах и финансовых результатах деятельности функционально подчиненного учреждения, необходимой для оперативного руководства и управления.</w:t>
      </w:r>
    </w:p>
    <w:p w:rsidR="00C50ABF" w:rsidRDefault="00C50ABF">
      <w:pPr>
        <w:pStyle w:val="ConsPlusNormal"/>
        <w:spacing w:before="220"/>
        <w:ind w:firstLine="540"/>
        <w:jc w:val="both"/>
      </w:pPr>
      <w:r>
        <w:t>Реализация мероприятий подпрограммы позволит создать условия для эффективной работы МАУ ГОГР "ТИЦ" и станет основой развития учреждения.</w:t>
      </w:r>
    </w:p>
    <w:p w:rsidR="00C50ABF" w:rsidRDefault="00C50ABF">
      <w:pPr>
        <w:pStyle w:val="ConsPlusNormal"/>
        <w:jc w:val="both"/>
      </w:pPr>
    </w:p>
    <w:p w:rsidR="00C50ABF" w:rsidRDefault="00C50ABF">
      <w:pPr>
        <w:pStyle w:val="ConsPlusTitle"/>
        <w:jc w:val="center"/>
        <w:outlineLvl w:val="2"/>
      </w:pPr>
      <w:r>
        <w:t>1.2.3. Социально-экономическое обоснование подпрограммы</w:t>
      </w:r>
    </w:p>
    <w:p w:rsidR="00C50ABF" w:rsidRDefault="00C50ABF">
      <w:pPr>
        <w:pStyle w:val="ConsPlusNormal"/>
        <w:jc w:val="both"/>
      </w:pPr>
    </w:p>
    <w:p w:rsidR="00C50ABF" w:rsidRDefault="00C50ABF">
      <w:pPr>
        <w:pStyle w:val="ConsPlusNormal"/>
        <w:ind w:firstLine="540"/>
        <w:jc w:val="both"/>
      </w:pPr>
      <w:r>
        <w:t>Экономический эффект подпрограммы достигается путем:</w:t>
      </w:r>
    </w:p>
    <w:p w:rsidR="00C50ABF" w:rsidRDefault="00C50ABF">
      <w:pPr>
        <w:pStyle w:val="ConsPlusNormal"/>
        <w:spacing w:before="220"/>
        <w:ind w:firstLine="540"/>
        <w:jc w:val="both"/>
      </w:pPr>
      <w:r>
        <w:t>- эффективности расходования бюджетных средств, повышения качества муниципального управления, оптимизации деятельности учреждения, развитием государственно-частного партнерства в сфере туризма;</w:t>
      </w:r>
    </w:p>
    <w:p w:rsidR="00C50ABF" w:rsidRDefault="00C50ABF">
      <w:pPr>
        <w:pStyle w:val="ConsPlusNormal"/>
        <w:spacing w:before="220"/>
        <w:ind w:firstLine="540"/>
        <w:jc w:val="both"/>
      </w:pPr>
      <w:r>
        <w:t>- создания положительного имиджа города, интересного для посещения и привлечения инвестиций.</w:t>
      </w:r>
    </w:p>
    <w:p w:rsidR="00C50ABF" w:rsidRDefault="00C50ABF">
      <w:pPr>
        <w:pStyle w:val="ConsPlusNormal"/>
        <w:spacing w:before="220"/>
        <w:ind w:firstLine="540"/>
        <w:jc w:val="both"/>
      </w:pPr>
      <w:r>
        <w:t>Социальный эффект от реализации подпрограммы будет проявляться в создании условий для улучшения качества жизни жителей Рыбинска за счет развития комфортной среды в городе, в удовлетворении потребностей жителей и гостей города в активном и полноценном отдыхе, приобщении к культурным ценностям, в качественных туристских услугах.</w:t>
      </w:r>
    </w:p>
    <w:p w:rsidR="00C50ABF" w:rsidRDefault="00C50ABF">
      <w:pPr>
        <w:pStyle w:val="ConsPlusNormal"/>
        <w:jc w:val="both"/>
      </w:pPr>
    </w:p>
    <w:p w:rsidR="00C50ABF" w:rsidRDefault="00C50ABF">
      <w:pPr>
        <w:pStyle w:val="ConsPlusTitle"/>
        <w:jc w:val="center"/>
        <w:outlineLvl w:val="2"/>
      </w:pPr>
      <w:r>
        <w:t>1.2.4. Финансирование подпрограммы</w:t>
      </w:r>
    </w:p>
    <w:p w:rsidR="00C50ABF" w:rsidRDefault="00C50ABF">
      <w:pPr>
        <w:pStyle w:val="ConsPlusNormal"/>
        <w:jc w:val="both"/>
      </w:pPr>
    </w:p>
    <w:p w:rsidR="00C50ABF" w:rsidRDefault="00C50ABF">
      <w:pPr>
        <w:pStyle w:val="ConsPlusNormal"/>
        <w:ind w:firstLine="540"/>
        <w:jc w:val="both"/>
      </w:pPr>
      <w:r>
        <w:t xml:space="preserve">Объем финансирования подпрограммы на 2024 - 2027 годы составляет (выделено/финансовая потребность): 10793,4 тыс. руб./57440,0 тыс. руб., в </w:t>
      </w:r>
      <w:proofErr w:type="spellStart"/>
      <w:r>
        <w:t>т.ч</w:t>
      </w:r>
      <w:proofErr w:type="spellEnd"/>
      <w:r>
        <w:t>. средства городского бюджета:</w:t>
      </w:r>
    </w:p>
    <w:p w:rsidR="00C50ABF" w:rsidRDefault="00C50A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3740"/>
        <w:gridCol w:w="3741"/>
      </w:tblGrid>
      <w:tr w:rsidR="00C50ABF">
        <w:tc>
          <w:tcPr>
            <w:tcW w:w="1587" w:type="dxa"/>
          </w:tcPr>
          <w:p w:rsidR="00C50ABF" w:rsidRDefault="00C50ABF">
            <w:pPr>
              <w:pStyle w:val="ConsPlusNormal"/>
            </w:pPr>
          </w:p>
        </w:tc>
        <w:tc>
          <w:tcPr>
            <w:tcW w:w="3740" w:type="dxa"/>
          </w:tcPr>
          <w:p w:rsidR="00C50ABF" w:rsidRDefault="00C50ABF">
            <w:pPr>
              <w:pStyle w:val="ConsPlusNormal"/>
              <w:jc w:val="center"/>
            </w:pPr>
            <w:r>
              <w:t>Выделено в бюджете города</w:t>
            </w:r>
          </w:p>
        </w:tc>
        <w:tc>
          <w:tcPr>
            <w:tcW w:w="3741" w:type="dxa"/>
          </w:tcPr>
          <w:p w:rsidR="00C50ABF" w:rsidRDefault="00C50ABF">
            <w:pPr>
              <w:pStyle w:val="ConsPlusNormal"/>
              <w:jc w:val="center"/>
            </w:pPr>
            <w:r>
              <w:t>Потребность в финансировании</w:t>
            </w:r>
          </w:p>
        </w:tc>
      </w:tr>
      <w:tr w:rsidR="00C50ABF">
        <w:tc>
          <w:tcPr>
            <w:tcW w:w="1587" w:type="dxa"/>
          </w:tcPr>
          <w:p w:rsidR="00C50ABF" w:rsidRDefault="00C50ABF">
            <w:pPr>
              <w:pStyle w:val="ConsPlusNormal"/>
              <w:jc w:val="center"/>
            </w:pPr>
            <w:r>
              <w:t>2024 год</w:t>
            </w:r>
          </w:p>
        </w:tc>
        <w:tc>
          <w:tcPr>
            <w:tcW w:w="3740" w:type="dxa"/>
          </w:tcPr>
          <w:p w:rsidR="00C50ABF" w:rsidRDefault="00C50ABF">
            <w:pPr>
              <w:pStyle w:val="ConsPlusNormal"/>
              <w:jc w:val="center"/>
            </w:pPr>
            <w:r>
              <w:t>4193,4</w:t>
            </w:r>
          </w:p>
        </w:tc>
        <w:tc>
          <w:tcPr>
            <w:tcW w:w="3741" w:type="dxa"/>
          </w:tcPr>
          <w:p w:rsidR="00C50ABF" w:rsidRDefault="00C50ABF">
            <w:pPr>
              <w:pStyle w:val="ConsPlusNormal"/>
              <w:jc w:val="center"/>
            </w:pPr>
            <w:r>
              <w:t>14060,0</w:t>
            </w:r>
          </w:p>
        </w:tc>
      </w:tr>
      <w:tr w:rsidR="00C50ABF">
        <w:tc>
          <w:tcPr>
            <w:tcW w:w="1587" w:type="dxa"/>
          </w:tcPr>
          <w:p w:rsidR="00C50ABF" w:rsidRDefault="00C50ABF">
            <w:pPr>
              <w:pStyle w:val="ConsPlusNormal"/>
              <w:jc w:val="center"/>
            </w:pPr>
            <w:r>
              <w:t>2025 год</w:t>
            </w:r>
          </w:p>
        </w:tc>
        <w:tc>
          <w:tcPr>
            <w:tcW w:w="3740" w:type="dxa"/>
          </w:tcPr>
          <w:p w:rsidR="00C50ABF" w:rsidRDefault="00C50ABF">
            <w:pPr>
              <w:pStyle w:val="ConsPlusNormal"/>
              <w:jc w:val="center"/>
            </w:pPr>
            <w:r>
              <w:t>3300,0</w:t>
            </w:r>
          </w:p>
        </w:tc>
        <w:tc>
          <w:tcPr>
            <w:tcW w:w="3741" w:type="dxa"/>
          </w:tcPr>
          <w:p w:rsidR="00C50ABF" w:rsidRDefault="00C50ABF">
            <w:pPr>
              <w:pStyle w:val="ConsPlusNormal"/>
              <w:jc w:val="center"/>
            </w:pPr>
            <w:r>
              <w:t>14260,0</w:t>
            </w:r>
          </w:p>
        </w:tc>
      </w:tr>
      <w:tr w:rsidR="00C50ABF">
        <w:tc>
          <w:tcPr>
            <w:tcW w:w="1587" w:type="dxa"/>
          </w:tcPr>
          <w:p w:rsidR="00C50ABF" w:rsidRDefault="00C50ABF">
            <w:pPr>
              <w:pStyle w:val="ConsPlusNormal"/>
              <w:jc w:val="center"/>
            </w:pPr>
            <w:r>
              <w:t>2026 год</w:t>
            </w:r>
          </w:p>
        </w:tc>
        <w:tc>
          <w:tcPr>
            <w:tcW w:w="3740" w:type="dxa"/>
          </w:tcPr>
          <w:p w:rsidR="00C50ABF" w:rsidRDefault="00C50ABF">
            <w:pPr>
              <w:pStyle w:val="ConsPlusNormal"/>
              <w:jc w:val="center"/>
            </w:pPr>
            <w:r>
              <w:t>3300,0</w:t>
            </w:r>
          </w:p>
        </w:tc>
        <w:tc>
          <w:tcPr>
            <w:tcW w:w="3741" w:type="dxa"/>
          </w:tcPr>
          <w:p w:rsidR="00C50ABF" w:rsidRDefault="00C50ABF">
            <w:pPr>
              <w:pStyle w:val="ConsPlusNormal"/>
              <w:jc w:val="center"/>
            </w:pPr>
            <w:r>
              <w:t>14460,0</w:t>
            </w:r>
          </w:p>
        </w:tc>
      </w:tr>
      <w:tr w:rsidR="00C50ABF">
        <w:tc>
          <w:tcPr>
            <w:tcW w:w="1587" w:type="dxa"/>
          </w:tcPr>
          <w:p w:rsidR="00C50ABF" w:rsidRDefault="00C50ABF">
            <w:pPr>
              <w:pStyle w:val="ConsPlusNormal"/>
              <w:jc w:val="center"/>
            </w:pPr>
            <w:r>
              <w:t>2027 год</w:t>
            </w:r>
          </w:p>
        </w:tc>
        <w:tc>
          <w:tcPr>
            <w:tcW w:w="3740" w:type="dxa"/>
          </w:tcPr>
          <w:p w:rsidR="00C50ABF" w:rsidRDefault="00C50ABF">
            <w:pPr>
              <w:pStyle w:val="ConsPlusNormal"/>
              <w:jc w:val="center"/>
            </w:pPr>
            <w:r>
              <w:t>0,0</w:t>
            </w:r>
          </w:p>
        </w:tc>
        <w:tc>
          <w:tcPr>
            <w:tcW w:w="3741" w:type="dxa"/>
          </w:tcPr>
          <w:p w:rsidR="00C50ABF" w:rsidRDefault="00C50ABF">
            <w:pPr>
              <w:pStyle w:val="ConsPlusNormal"/>
              <w:jc w:val="center"/>
            </w:pPr>
            <w:r>
              <w:t>14660,0</w:t>
            </w:r>
          </w:p>
        </w:tc>
      </w:tr>
      <w:tr w:rsidR="00C50ABF">
        <w:tc>
          <w:tcPr>
            <w:tcW w:w="1587" w:type="dxa"/>
          </w:tcPr>
          <w:p w:rsidR="00C50ABF" w:rsidRDefault="00C50ABF">
            <w:pPr>
              <w:pStyle w:val="ConsPlusNormal"/>
              <w:jc w:val="center"/>
            </w:pPr>
            <w:r>
              <w:t>Итого:</w:t>
            </w:r>
          </w:p>
        </w:tc>
        <w:tc>
          <w:tcPr>
            <w:tcW w:w="3740" w:type="dxa"/>
          </w:tcPr>
          <w:p w:rsidR="00C50ABF" w:rsidRDefault="00C50ABF">
            <w:pPr>
              <w:pStyle w:val="ConsPlusNormal"/>
              <w:jc w:val="center"/>
            </w:pPr>
            <w:r>
              <w:t>10793,4</w:t>
            </w:r>
          </w:p>
        </w:tc>
        <w:tc>
          <w:tcPr>
            <w:tcW w:w="3741" w:type="dxa"/>
          </w:tcPr>
          <w:p w:rsidR="00C50ABF" w:rsidRDefault="00C50ABF">
            <w:pPr>
              <w:pStyle w:val="ConsPlusNormal"/>
              <w:jc w:val="center"/>
            </w:pPr>
            <w:r>
              <w:t>57440,0</w:t>
            </w:r>
          </w:p>
        </w:tc>
      </w:tr>
    </w:tbl>
    <w:p w:rsidR="00C50ABF" w:rsidRDefault="00C50ABF">
      <w:pPr>
        <w:pStyle w:val="ConsPlusNormal"/>
        <w:jc w:val="both"/>
      </w:pPr>
    </w:p>
    <w:p w:rsidR="00C50ABF" w:rsidRDefault="00C50ABF">
      <w:pPr>
        <w:pStyle w:val="ConsPlusNormal"/>
        <w:ind w:firstLine="540"/>
        <w:jc w:val="both"/>
      </w:pPr>
      <w:r>
        <w:t>Финансирование подпрограммных мероприятий осуществляется в соответствии с действующим законодательством.</w:t>
      </w:r>
    </w:p>
    <w:p w:rsidR="00C50ABF" w:rsidRDefault="00C50ABF">
      <w:pPr>
        <w:pStyle w:val="ConsPlusNormal"/>
        <w:spacing w:before="220"/>
        <w:ind w:firstLine="540"/>
        <w:jc w:val="both"/>
      </w:pPr>
      <w:r>
        <w:t>Предоставление средств местного бюджета, предусмотренных на развитие отрасли "туризм", осуществляется в форме:</w:t>
      </w:r>
    </w:p>
    <w:p w:rsidR="00C50ABF" w:rsidRDefault="00C50ABF">
      <w:pPr>
        <w:pStyle w:val="ConsPlusNormal"/>
        <w:spacing w:before="220"/>
        <w:ind w:firstLine="540"/>
        <w:jc w:val="both"/>
      </w:pPr>
      <w:r>
        <w:t>- субсидий на реализацию подпрограммы;</w:t>
      </w:r>
    </w:p>
    <w:p w:rsidR="00C50ABF" w:rsidRDefault="00C50ABF">
      <w:pPr>
        <w:pStyle w:val="ConsPlusNormal"/>
        <w:spacing w:before="220"/>
        <w:ind w:firstLine="540"/>
        <w:jc w:val="both"/>
      </w:pPr>
      <w:r>
        <w:t xml:space="preserve">- оплаты товаров, работ, услуг, выполняемых физическими и юридическими лицами по </w:t>
      </w:r>
      <w:r>
        <w:lastRenderedPageBreak/>
        <w:t>гражданско-правовым договорам и муниципальным контрактам;</w:t>
      </w:r>
    </w:p>
    <w:p w:rsidR="00C50ABF" w:rsidRDefault="00C50ABF">
      <w:pPr>
        <w:pStyle w:val="ConsPlusNormal"/>
        <w:spacing w:before="220"/>
        <w:ind w:firstLine="540"/>
        <w:jc w:val="both"/>
      </w:pPr>
      <w:r>
        <w:t>- иных предусмотренных законом формах.</w:t>
      </w:r>
    </w:p>
    <w:p w:rsidR="00C50ABF" w:rsidRDefault="00C50ABF">
      <w:pPr>
        <w:pStyle w:val="ConsPlusNormal"/>
        <w:spacing w:before="220"/>
        <w:ind w:firstLine="540"/>
        <w:jc w:val="both"/>
      </w:pPr>
      <w:r>
        <w:t>Привлечение дополнительных средств из иных источников осуществляется в форме пожертвований, спонсорства, грантов, посредством освоения альтернативных госбюджетных источников (государственные субсидии и гранты), программ попечительства, спонсорства и иных моделей сотрудничества с бизнесом; участия в социальных проектах, как метода расширения возможностей и привлечения дополнительного финансирования.</w:t>
      </w:r>
    </w:p>
    <w:p w:rsidR="00C50ABF" w:rsidRDefault="00C50ABF">
      <w:pPr>
        <w:pStyle w:val="ConsPlusNormal"/>
        <w:spacing w:before="220"/>
        <w:ind w:firstLine="540"/>
        <w:jc w:val="both"/>
      </w:pPr>
      <w:r>
        <w:t>Отдел туризма Администрации городского округа город Рыбинск Ярославской области.</w:t>
      </w:r>
    </w:p>
    <w:p w:rsidR="00C50ABF" w:rsidRDefault="00C50ABF">
      <w:pPr>
        <w:pStyle w:val="ConsPlusNormal"/>
        <w:spacing w:before="220"/>
        <w:ind w:firstLine="540"/>
        <w:jc w:val="both"/>
      </w:pPr>
      <w:r>
        <w:t>- участвует в формировании предложений по распределению средств;</w:t>
      </w:r>
    </w:p>
    <w:p w:rsidR="00C50ABF" w:rsidRDefault="00C50ABF">
      <w:pPr>
        <w:pStyle w:val="ConsPlusNormal"/>
        <w:spacing w:before="220"/>
        <w:ind w:firstLine="540"/>
        <w:jc w:val="both"/>
      </w:pPr>
      <w:r>
        <w:t>- осуществляет мониторинг и анализ реализации подпрограммы, а также проводит оценку ее эффективности согласно принятой методике.</w:t>
      </w:r>
    </w:p>
    <w:p w:rsidR="00C50ABF" w:rsidRDefault="00C50ABF">
      <w:pPr>
        <w:pStyle w:val="ConsPlusNormal"/>
        <w:jc w:val="both"/>
      </w:pPr>
    </w:p>
    <w:p w:rsidR="00C50ABF" w:rsidRDefault="00C50ABF">
      <w:pPr>
        <w:pStyle w:val="ConsPlusTitle"/>
        <w:jc w:val="center"/>
        <w:outlineLvl w:val="2"/>
      </w:pPr>
      <w:r>
        <w:t>1.2.5. Механизм реализации подпрограммы</w:t>
      </w:r>
    </w:p>
    <w:p w:rsidR="00C50ABF" w:rsidRDefault="00C50ABF">
      <w:pPr>
        <w:pStyle w:val="ConsPlusNormal"/>
        <w:jc w:val="both"/>
      </w:pPr>
    </w:p>
    <w:p w:rsidR="00C50ABF" w:rsidRDefault="00C50ABF">
      <w:pPr>
        <w:pStyle w:val="ConsPlusNormal"/>
        <w:ind w:firstLine="540"/>
        <w:jc w:val="both"/>
      </w:pPr>
      <w:r>
        <w:t>Управление реализацией подпрограммы включает в себя организационные мероприятия, обеспечивающие планирование, реализацию, корректировку и контроль исполнения предусмотренных подпрограммой мероприятий, а также анализ и рациональное использование бюджетных средств всех уровней.</w:t>
      </w:r>
    </w:p>
    <w:p w:rsidR="00C50ABF" w:rsidRDefault="00C50ABF">
      <w:pPr>
        <w:pStyle w:val="ConsPlusNormal"/>
        <w:spacing w:before="220"/>
        <w:ind w:firstLine="540"/>
        <w:jc w:val="both"/>
      </w:pPr>
      <w:r>
        <w:t>Отдел туризма Администрации городского округа город Рыбинск Ярославской области: разрабатывает в пределах своих полномочий нормативные правовые акты, необходимые для выполнения подпрограммы; готовит ежегодные планы и отчеты по реализации подпрограммы; в установленном порядке готовит предложения по уточнению перечня мероприятий подпрограммы на очередной финансовый год; уточняет затраты по мероприятиям, а также механизм реализации подпрограммы.</w:t>
      </w:r>
    </w:p>
    <w:p w:rsidR="00C50ABF" w:rsidRDefault="00C50ABF">
      <w:pPr>
        <w:pStyle w:val="ConsPlusNormal"/>
        <w:jc w:val="both"/>
      </w:pPr>
    </w:p>
    <w:p w:rsidR="00C50ABF" w:rsidRDefault="00C50ABF">
      <w:pPr>
        <w:pStyle w:val="ConsPlusTitle"/>
        <w:jc w:val="center"/>
        <w:outlineLvl w:val="2"/>
      </w:pPr>
      <w:r>
        <w:t>1.2.6. Индикаторы результативности подпрограммы</w:t>
      </w:r>
    </w:p>
    <w:p w:rsidR="00C50ABF" w:rsidRDefault="00C50ABF">
      <w:pPr>
        <w:pStyle w:val="ConsPlusNormal"/>
        <w:jc w:val="both"/>
      </w:pPr>
    </w:p>
    <w:p w:rsidR="00C50ABF" w:rsidRDefault="00C50ABF">
      <w:pPr>
        <w:pStyle w:val="ConsPlusNormal"/>
        <w:ind w:firstLine="540"/>
        <w:jc w:val="both"/>
      </w:pPr>
      <w:r>
        <w:t>В процессе реализации подпрограммы предполагается достичь следующих значений показателей:</w:t>
      </w:r>
    </w:p>
    <w:p w:rsidR="00C50ABF" w:rsidRDefault="00C50ABF">
      <w:pPr>
        <w:pStyle w:val="ConsPlusNormal"/>
        <w:jc w:val="both"/>
      </w:pPr>
    </w:p>
    <w:p w:rsidR="00C50ABF" w:rsidRDefault="00C50ABF">
      <w:pPr>
        <w:pStyle w:val="ConsPlusNormal"/>
        <w:sectPr w:rsidR="00C50AB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5"/>
        <w:gridCol w:w="4252"/>
        <w:gridCol w:w="3742"/>
        <w:gridCol w:w="1757"/>
        <w:gridCol w:w="807"/>
        <w:gridCol w:w="807"/>
        <w:gridCol w:w="807"/>
        <w:gridCol w:w="807"/>
      </w:tblGrid>
      <w:tr w:rsidR="00C50ABF">
        <w:tc>
          <w:tcPr>
            <w:tcW w:w="585" w:type="dxa"/>
            <w:vMerge w:val="restart"/>
          </w:tcPr>
          <w:p w:rsidR="00C50ABF" w:rsidRDefault="00C50ABF">
            <w:pPr>
              <w:pStyle w:val="ConsPlusNormal"/>
              <w:jc w:val="center"/>
            </w:pPr>
            <w:r>
              <w:lastRenderedPageBreak/>
              <w:t>N</w:t>
            </w:r>
          </w:p>
          <w:p w:rsidR="00C50ABF" w:rsidRDefault="00C50ABF">
            <w:pPr>
              <w:pStyle w:val="ConsPlusNormal"/>
              <w:jc w:val="center"/>
            </w:pPr>
            <w:r>
              <w:t>п/п</w:t>
            </w:r>
          </w:p>
        </w:tc>
        <w:tc>
          <w:tcPr>
            <w:tcW w:w="4252" w:type="dxa"/>
            <w:vMerge w:val="restart"/>
          </w:tcPr>
          <w:p w:rsidR="00C50ABF" w:rsidRDefault="00C50ABF">
            <w:pPr>
              <w:pStyle w:val="ConsPlusNormal"/>
              <w:jc w:val="center"/>
            </w:pPr>
            <w:r>
              <w:t>Наименование показателя</w:t>
            </w:r>
          </w:p>
        </w:tc>
        <w:tc>
          <w:tcPr>
            <w:tcW w:w="3742" w:type="dxa"/>
            <w:vMerge w:val="restart"/>
          </w:tcPr>
          <w:p w:rsidR="00C50ABF" w:rsidRDefault="00C50ABF">
            <w:pPr>
              <w:pStyle w:val="ConsPlusNormal"/>
              <w:jc w:val="center"/>
            </w:pPr>
            <w:r>
              <w:t>Задача подпрограммы</w:t>
            </w:r>
          </w:p>
        </w:tc>
        <w:tc>
          <w:tcPr>
            <w:tcW w:w="1757" w:type="dxa"/>
          </w:tcPr>
          <w:p w:rsidR="00C50ABF" w:rsidRDefault="00C50ABF">
            <w:pPr>
              <w:pStyle w:val="ConsPlusNormal"/>
              <w:jc w:val="center"/>
            </w:pPr>
            <w:r>
              <w:t>Базовые значения</w:t>
            </w:r>
          </w:p>
        </w:tc>
        <w:tc>
          <w:tcPr>
            <w:tcW w:w="3228" w:type="dxa"/>
            <w:gridSpan w:val="4"/>
          </w:tcPr>
          <w:p w:rsidR="00C50ABF" w:rsidRDefault="00C50ABF">
            <w:pPr>
              <w:pStyle w:val="ConsPlusNormal"/>
              <w:jc w:val="center"/>
            </w:pPr>
            <w:r>
              <w:t>Плановые показатели</w:t>
            </w:r>
          </w:p>
        </w:tc>
      </w:tr>
      <w:tr w:rsidR="00C50ABF">
        <w:tc>
          <w:tcPr>
            <w:tcW w:w="585" w:type="dxa"/>
            <w:vMerge/>
          </w:tcPr>
          <w:p w:rsidR="00C50ABF" w:rsidRDefault="00C50ABF">
            <w:pPr>
              <w:pStyle w:val="ConsPlusNormal"/>
            </w:pPr>
          </w:p>
        </w:tc>
        <w:tc>
          <w:tcPr>
            <w:tcW w:w="4252" w:type="dxa"/>
            <w:vMerge/>
          </w:tcPr>
          <w:p w:rsidR="00C50ABF" w:rsidRDefault="00C50ABF">
            <w:pPr>
              <w:pStyle w:val="ConsPlusNormal"/>
            </w:pPr>
          </w:p>
        </w:tc>
        <w:tc>
          <w:tcPr>
            <w:tcW w:w="3742" w:type="dxa"/>
            <w:vMerge/>
          </w:tcPr>
          <w:p w:rsidR="00C50ABF" w:rsidRDefault="00C50ABF">
            <w:pPr>
              <w:pStyle w:val="ConsPlusNormal"/>
            </w:pPr>
          </w:p>
        </w:tc>
        <w:tc>
          <w:tcPr>
            <w:tcW w:w="1757" w:type="dxa"/>
          </w:tcPr>
          <w:p w:rsidR="00C50ABF" w:rsidRDefault="00C50ABF">
            <w:pPr>
              <w:pStyle w:val="ConsPlusNormal"/>
              <w:jc w:val="center"/>
            </w:pPr>
            <w:r>
              <w:t>2023 (фактический)</w:t>
            </w:r>
          </w:p>
        </w:tc>
        <w:tc>
          <w:tcPr>
            <w:tcW w:w="807" w:type="dxa"/>
          </w:tcPr>
          <w:p w:rsidR="00C50ABF" w:rsidRDefault="00C50ABF">
            <w:pPr>
              <w:pStyle w:val="ConsPlusNormal"/>
              <w:jc w:val="center"/>
            </w:pPr>
            <w:r>
              <w:t>2024</w:t>
            </w:r>
          </w:p>
        </w:tc>
        <w:tc>
          <w:tcPr>
            <w:tcW w:w="807" w:type="dxa"/>
          </w:tcPr>
          <w:p w:rsidR="00C50ABF" w:rsidRDefault="00C50ABF">
            <w:pPr>
              <w:pStyle w:val="ConsPlusNormal"/>
              <w:jc w:val="center"/>
            </w:pPr>
            <w:r>
              <w:t>2025</w:t>
            </w:r>
          </w:p>
        </w:tc>
        <w:tc>
          <w:tcPr>
            <w:tcW w:w="807" w:type="dxa"/>
          </w:tcPr>
          <w:p w:rsidR="00C50ABF" w:rsidRDefault="00C50ABF">
            <w:pPr>
              <w:pStyle w:val="ConsPlusNormal"/>
              <w:jc w:val="center"/>
            </w:pPr>
            <w:r>
              <w:t>2026</w:t>
            </w:r>
          </w:p>
        </w:tc>
        <w:tc>
          <w:tcPr>
            <w:tcW w:w="807" w:type="dxa"/>
          </w:tcPr>
          <w:p w:rsidR="00C50ABF" w:rsidRDefault="00C50ABF">
            <w:pPr>
              <w:pStyle w:val="ConsPlusNormal"/>
              <w:jc w:val="center"/>
            </w:pPr>
            <w:r>
              <w:t>2027</w:t>
            </w:r>
          </w:p>
        </w:tc>
      </w:tr>
      <w:tr w:rsidR="00C50ABF">
        <w:tc>
          <w:tcPr>
            <w:tcW w:w="585" w:type="dxa"/>
          </w:tcPr>
          <w:p w:rsidR="00C50ABF" w:rsidRDefault="00C50ABF">
            <w:pPr>
              <w:pStyle w:val="ConsPlusNormal"/>
              <w:jc w:val="center"/>
            </w:pPr>
            <w:r>
              <w:t>1</w:t>
            </w:r>
          </w:p>
        </w:tc>
        <w:tc>
          <w:tcPr>
            <w:tcW w:w="4252" w:type="dxa"/>
          </w:tcPr>
          <w:p w:rsidR="00C50ABF" w:rsidRDefault="00C50ABF">
            <w:pPr>
              <w:pStyle w:val="ConsPlusNormal"/>
            </w:pPr>
            <w:r>
              <w:t>Количество муниципальных учреждений туристской сферы</w:t>
            </w:r>
          </w:p>
        </w:tc>
        <w:tc>
          <w:tcPr>
            <w:tcW w:w="3742" w:type="dxa"/>
          </w:tcPr>
          <w:p w:rsidR="00C50ABF" w:rsidRDefault="00C50ABF">
            <w:pPr>
              <w:pStyle w:val="ConsPlusNormal"/>
            </w:pPr>
            <w:r>
              <w:t>Формирование полной и достоверной информации о хозяйственных процессах и финансовых результатах деятельности функционально подчиненного учреждения, необходимой для оперативного руководства и управления</w:t>
            </w:r>
          </w:p>
        </w:tc>
        <w:tc>
          <w:tcPr>
            <w:tcW w:w="1757" w:type="dxa"/>
          </w:tcPr>
          <w:p w:rsidR="00C50ABF" w:rsidRDefault="00C50ABF">
            <w:pPr>
              <w:pStyle w:val="ConsPlusNormal"/>
              <w:jc w:val="center"/>
            </w:pPr>
            <w:r>
              <w:t>1</w:t>
            </w:r>
          </w:p>
        </w:tc>
        <w:tc>
          <w:tcPr>
            <w:tcW w:w="807" w:type="dxa"/>
          </w:tcPr>
          <w:p w:rsidR="00C50ABF" w:rsidRDefault="00C50ABF">
            <w:pPr>
              <w:pStyle w:val="ConsPlusNormal"/>
              <w:jc w:val="center"/>
            </w:pPr>
            <w:r>
              <w:t>1</w:t>
            </w:r>
          </w:p>
        </w:tc>
        <w:tc>
          <w:tcPr>
            <w:tcW w:w="807" w:type="dxa"/>
          </w:tcPr>
          <w:p w:rsidR="00C50ABF" w:rsidRDefault="00C50ABF">
            <w:pPr>
              <w:pStyle w:val="ConsPlusNormal"/>
              <w:jc w:val="center"/>
            </w:pPr>
            <w:r>
              <w:t>1</w:t>
            </w:r>
          </w:p>
        </w:tc>
        <w:tc>
          <w:tcPr>
            <w:tcW w:w="807" w:type="dxa"/>
          </w:tcPr>
          <w:p w:rsidR="00C50ABF" w:rsidRDefault="00C50ABF">
            <w:pPr>
              <w:pStyle w:val="ConsPlusNormal"/>
              <w:jc w:val="center"/>
            </w:pPr>
            <w:r>
              <w:t>1</w:t>
            </w:r>
          </w:p>
        </w:tc>
        <w:tc>
          <w:tcPr>
            <w:tcW w:w="807" w:type="dxa"/>
          </w:tcPr>
          <w:p w:rsidR="00C50ABF" w:rsidRDefault="00C50ABF">
            <w:pPr>
              <w:pStyle w:val="ConsPlusNormal"/>
              <w:jc w:val="center"/>
            </w:pPr>
            <w:r>
              <w:t>1</w:t>
            </w:r>
          </w:p>
        </w:tc>
      </w:tr>
    </w:tbl>
    <w:p w:rsidR="00C50ABF" w:rsidRDefault="00C50ABF">
      <w:pPr>
        <w:pStyle w:val="ConsPlusNormal"/>
        <w:jc w:val="both"/>
      </w:pPr>
    </w:p>
    <w:p w:rsidR="00C50ABF" w:rsidRDefault="00C50ABF">
      <w:pPr>
        <w:pStyle w:val="ConsPlusTitle"/>
        <w:jc w:val="center"/>
        <w:outlineLvl w:val="2"/>
      </w:pPr>
      <w:r>
        <w:t>1.2.7. Основные мероприятия подпрограммы</w:t>
      </w:r>
    </w:p>
    <w:p w:rsidR="00C50ABF" w:rsidRDefault="00C50ABF">
      <w:pPr>
        <w:pStyle w:val="ConsPlusNormal"/>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
        <w:gridCol w:w="2026"/>
        <w:gridCol w:w="1276"/>
        <w:gridCol w:w="850"/>
        <w:gridCol w:w="964"/>
        <w:gridCol w:w="1007"/>
        <w:gridCol w:w="1007"/>
        <w:gridCol w:w="1007"/>
        <w:gridCol w:w="1007"/>
        <w:gridCol w:w="1007"/>
        <w:gridCol w:w="1007"/>
        <w:gridCol w:w="1007"/>
        <w:gridCol w:w="1014"/>
        <w:gridCol w:w="896"/>
        <w:gridCol w:w="850"/>
      </w:tblGrid>
      <w:tr w:rsidR="00C50ABF" w:rsidTr="00C50ABF">
        <w:tc>
          <w:tcPr>
            <w:tcW w:w="521" w:type="dxa"/>
            <w:vMerge w:val="restart"/>
          </w:tcPr>
          <w:p w:rsidR="00C50ABF" w:rsidRDefault="00C50ABF">
            <w:pPr>
              <w:pStyle w:val="ConsPlusNormal"/>
              <w:jc w:val="center"/>
            </w:pPr>
            <w:r>
              <w:t>N</w:t>
            </w:r>
          </w:p>
          <w:p w:rsidR="00C50ABF" w:rsidRDefault="00C50ABF">
            <w:pPr>
              <w:pStyle w:val="ConsPlusNormal"/>
              <w:jc w:val="center"/>
            </w:pPr>
            <w:r>
              <w:t>п/п</w:t>
            </w:r>
          </w:p>
        </w:tc>
        <w:tc>
          <w:tcPr>
            <w:tcW w:w="2026" w:type="dxa"/>
            <w:vMerge w:val="restart"/>
          </w:tcPr>
          <w:p w:rsidR="00C50ABF" w:rsidRDefault="00C50ABF">
            <w:pPr>
              <w:pStyle w:val="ConsPlusNormal"/>
              <w:jc w:val="center"/>
            </w:pPr>
            <w:r>
              <w:t>Наименование мероприятия</w:t>
            </w:r>
          </w:p>
        </w:tc>
        <w:tc>
          <w:tcPr>
            <w:tcW w:w="1276" w:type="dxa"/>
            <w:vMerge w:val="restart"/>
          </w:tcPr>
          <w:p w:rsidR="00C50ABF" w:rsidRDefault="00C50ABF">
            <w:pPr>
              <w:pStyle w:val="ConsPlusNormal"/>
              <w:jc w:val="center"/>
            </w:pPr>
            <w:r>
              <w:t>Адрес, количественная характеристика, срок исполнения</w:t>
            </w:r>
          </w:p>
        </w:tc>
        <w:tc>
          <w:tcPr>
            <w:tcW w:w="850" w:type="dxa"/>
            <w:vMerge w:val="restart"/>
          </w:tcPr>
          <w:p w:rsidR="00C50ABF" w:rsidRDefault="00C50ABF">
            <w:pPr>
              <w:pStyle w:val="ConsPlusNormal"/>
              <w:jc w:val="center"/>
            </w:pPr>
            <w:r>
              <w:t>Сметная стоимость (тыс. руб.)</w:t>
            </w:r>
          </w:p>
        </w:tc>
        <w:tc>
          <w:tcPr>
            <w:tcW w:w="9027" w:type="dxa"/>
            <w:gridSpan w:val="9"/>
          </w:tcPr>
          <w:p w:rsidR="00C50ABF" w:rsidRDefault="00C50ABF">
            <w:pPr>
              <w:pStyle w:val="ConsPlusNormal"/>
              <w:jc w:val="center"/>
            </w:pPr>
            <w:r>
              <w:t>Потребность в финансировании (тыс. руб.) по годам</w:t>
            </w:r>
          </w:p>
        </w:tc>
        <w:tc>
          <w:tcPr>
            <w:tcW w:w="896" w:type="dxa"/>
            <w:vMerge w:val="restart"/>
          </w:tcPr>
          <w:p w:rsidR="00C50ABF" w:rsidRDefault="00C50ABF">
            <w:pPr>
              <w:pStyle w:val="ConsPlusNormal"/>
              <w:jc w:val="center"/>
            </w:pPr>
            <w:r>
              <w:t>Ожидаемый результат</w:t>
            </w:r>
          </w:p>
        </w:tc>
        <w:tc>
          <w:tcPr>
            <w:tcW w:w="850" w:type="dxa"/>
            <w:vMerge w:val="restart"/>
          </w:tcPr>
          <w:p w:rsidR="00C50ABF" w:rsidRDefault="00C50ABF">
            <w:pPr>
              <w:pStyle w:val="ConsPlusNormal"/>
              <w:jc w:val="center"/>
            </w:pPr>
            <w:r>
              <w:t>Ответственный исполнитель мероприятий</w:t>
            </w:r>
          </w:p>
        </w:tc>
      </w:tr>
      <w:tr w:rsidR="00C50ABF" w:rsidTr="00C50ABF">
        <w:tc>
          <w:tcPr>
            <w:tcW w:w="521" w:type="dxa"/>
            <w:vMerge/>
          </w:tcPr>
          <w:p w:rsidR="00C50ABF" w:rsidRDefault="00C50ABF">
            <w:pPr>
              <w:pStyle w:val="ConsPlusNormal"/>
            </w:pPr>
          </w:p>
        </w:tc>
        <w:tc>
          <w:tcPr>
            <w:tcW w:w="2026" w:type="dxa"/>
            <w:vMerge/>
          </w:tcPr>
          <w:p w:rsidR="00C50ABF" w:rsidRDefault="00C50ABF">
            <w:pPr>
              <w:pStyle w:val="ConsPlusNormal"/>
            </w:pPr>
          </w:p>
        </w:tc>
        <w:tc>
          <w:tcPr>
            <w:tcW w:w="1276" w:type="dxa"/>
            <w:vMerge/>
          </w:tcPr>
          <w:p w:rsidR="00C50ABF" w:rsidRDefault="00C50ABF">
            <w:pPr>
              <w:pStyle w:val="ConsPlusNormal"/>
            </w:pPr>
          </w:p>
        </w:tc>
        <w:tc>
          <w:tcPr>
            <w:tcW w:w="850" w:type="dxa"/>
            <w:vMerge/>
          </w:tcPr>
          <w:p w:rsidR="00C50ABF" w:rsidRDefault="00C50ABF">
            <w:pPr>
              <w:pStyle w:val="ConsPlusNormal"/>
            </w:pPr>
          </w:p>
        </w:tc>
        <w:tc>
          <w:tcPr>
            <w:tcW w:w="964" w:type="dxa"/>
            <w:vMerge w:val="restart"/>
          </w:tcPr>
          <w:p w:rsidR="00C50ABF" w:rsidRDefault="00C50ABF">
            <w:pPr>
              <w:pStyle w:val="ConsPlusNormal"/>
              <w:jc w:val="center"/>
            </w:pPr>
            <w:r>
              <w:t>ист. фин.</w:t>
            </w:r>
          </w:p>
        </w:tc>
        <w:tc>
          <w:tcPr>
            <w:tcW w:w="2014" w:type="dxa"/>
            <w:gridSpan w:val="2"/>
          </w:tcPr>
          <w:p w:rsidR="00C50ABF" w:rsidRDefault="00C50ABF">
            <w:pPr>
              <w:pStyle w:val="ConsPlusNormal"/>
              <w:jc w:val="center"/>
            </w:pPr>
            <w:r>
              <w:t>2024</w:t>
            </w:r>
          </w:p>
        </w:tc>
        <w:tc>
          <w:tcPr>
            <w:tcW w:w="2014" w:type="dxa"/>
            <w:gridSpan w:val="2"/>
          </w:tcPr>
          <w:p w:rsidR="00C50ABF" w:rsidRDefault="00C50ABF">
            <w:pPr>
              <w:pStyle w:val="ConsPlusNormal"/>
              <w:jc w:val="center"/>
            </w:pPr>
            <w:r>
              <w:t>2025</w:t>
            </w:r>
          </w:p>
        </w:tc>
        <w:tc>
          <w:tcPr>
            <w:tcW w:w="2014" w:type="dxa"/>
            <w:gridSpan w:val="2"/>
          </w:tcPr>
          <w:p w:rsidR="00C50ABF" w:rsidRDefault="00C50ABF">
            <w:pPr>
              <w:pStyle w:val="ConsPlusNormal"/>
              <w:jc w:val="center"/>
            </w:pPr>
            <w:r>
              <w:t>2026</w:t>
            </w:r>
          </w:p>
        </w:tc>
        <w:tc>
          <w:tcPr>
            <w:tcW w:w="2021" w:type="dxa"/>
            <w:gridSpan w:val="2"/>
          </w:tcPr>
          <w:p w:rsidR="00C50ABF" w:rsidRDefault="00C50ABF">
            <w:pPr>
              <w:pStyle w:val="ConsPlusNormal"/>
              <w:jc w:val="center"/>
            </w:pPr>
            <w:r>
              <w:t>2027</w:t>
            </w:r>
          </w:p>
        </w:tc>
        <w:tc>
          <w:tcPr>
            <w:tcW w:w="896"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521" w:type="dxa"/>
            <w:vMerge/>
          </w:tcPr>
          <w:p w:rsidR="00C50ABF" w:rsidRDefault="00C50ABF">
            <w:pPr>
              <w:pStyle w:val="ConsPlusNormal"/>
            </w:pPr>
          </w:p>
        </w:tc>
        <w:tc>
          <w:tcPr>
            <w:tcW w:w="2026" w:type="dxa"/>
            <w:vMerge/>
          </w:tcPr>
          <w:p w:rsidR="00C50ABF" w:rsidRDefault="00C50ABF">
            <w:pPr>
              <w:pStyle w:val="ConsPlusNormal"/>
            </w:pPr>
          </w:p>
        </w:tc>
        <w:tc>
          <w:tcPr>
            <w:tcW w:w="1276" w:type="dxa"/>
            <w:vMerge/>
          </w:tcPr>
          <w:p w:rsidR="00C50ABF" w:rsidRDefault="00C50ABF">
            <w:pPr>
              <w:pStyle w:val="ConsPlusNormal"/>
            </w:pPr>
          </w:p>
        </w:tc>
        <w:tc>
          <w:tcPr>
            <w:tcW w:w="850" w:type="dxa"/>
            <w:vMerge/>
          </w:tcPr>
          <w:p w:rsidR="00C50ABF" w:rsidRDefault="00C50ABF">
            <w:pPr>
              <w:pStyle w:val="ConsPlusNormal"/>
            </w:pPr>
          </w:p>
        </w:tc>
        <w:tc>
          <w:tcPr>
            <w:tcW w:w="964" w:type="dxa"/>
            <w:vMerge/>
          </w:tcPr>
          <w:p w:rsidR="00C50ABF" w:rsidRDefault="00C50ABF">
            <w:pPr>
              <w:pStyle w:val="ConsPlusNormal"/>
            </w:pPr>
          </w:p>
        </w:tc>
        <w:tc>
          <w:tcPr>
            <w:tcW w:w="1007" w:type="dxa"/>
          </w:tcPr>
          <w:p w:rsidR="00C50ABF" w:rsidRDefault="00C50ABF">
            <w:pPr>
              <w:pStyle w:val="ConsPlusNormal"/>
              <w:jc w:val="center"/>
            </w:pPr>
            <w:r>
              <w:t>факт</w:t>
            </w:r>
          </w:p>
        </w:tc>
        <w:tc>
          <w:tcPr>
            <w:tcW w:w="1007" w:type="dxa"/>
          </w:tcPr>
          <w:p w:rsidR="00C50ABF" w:rsidRDefault="00C50ABF">
            <w:pPr>
              <w:pStyle w:val="ConsPlusNormal"/>
              <w:jc w:val="center"/>
            </w:pPr>
            <w:proofErr w:type="spellStart"/>
            <w:r>
              <w:t>потр</w:t>
            </w:r>
            <w:proofErr w:type="spellEnd"/>
            <w:r>
              <w:t>.</w:t>
            </w:r>
          </w:p>
        </w:tc>
        <w:tc>
          <w:tcPr>
            <w:tcW w:w="1007" w:type="dxa"/>
          </w:tcPr>
          <w:p w:rsidR="00C50ABF" w:rsidRDefault="00C50ABF">
            <w:pPr>
              <w:pStyle w:val="ConsPlusNormal"/>
              <w:jc w:val="center"/>
            </w:pPr>
            <w:r>
              <w:t>факт</w:t>
            </w:r>
          </w:p>
        </w:tc>
        <w:tc>
          <w:tcPr>
            <w:tcW w:w="1007" w:type="dxa"/>
          </w:tcPr>
          <w:p w:rsidR="00C50ABF" w:rsidRDefault="00C50ABF">
            <w:pPr>
              <w:pStyle w:val="ConsPlusNormal"/>
              <w:jc w:val="center"/>
            </w:pPr>
            <w:proofErr w:type="spellStart"/>
            <w:r>
              <w:t>потр</w:t>
            </w:r>
            <w:proofErr w:type="spellEnd"/>
            <w:r>
              <w:t>.</w:t>
            </w:r>
          </w:p>
        </w:tc>
        <w:tc>
          <w:tcPr>
            <w:tcW w:w="1007" w:type="dxa"/>
          </w:tcPr>
          <w:p w:rsidR="00C50ABF" w:rsidRDefault="00C50ABF">
            <w:pPr>
              <w:pStyle w:val="ConsPlusNormal"/>
              <w:jc w:val="center"/>
            </w:pPr>
            <w:r>
              <w:t>факт</w:t>
            </w:r>
          </w:p>
        </w:tc>
        <w:tc>
          <w:tcPr>
            <w:tcW w:w="1007" w:type="dxa"/>
          </w:tcPr>
          <w:p w:rsidR="00C50ABF" w:rsidRDefault="00C50ABF">
            <w:pPr>
              <w:pStyle w:val="ConsPlusNormal"/>
              <w:jc w:val="center"/>
            </w:pPr>
            <w:proofErr w:type="spellStart"/>
            <w:r>
              <w:t>потр</w:t>
            </w:r>
            <w:proofErr w:type="spellEnd"/>
            <w:r>
              <w:t>.</w:t>
            </w:r>
          </w:p>
        </w:tc>
        <w:tc>
          <w:tcPr>
            <w:tcW w:w="1007" w:type="dxa"/>
          </w:tcPr>
          <w:p w:rsidR="00C50ABF" w:rsidRDefault="00C50ABF">
            <w:pPr>
              <w:pStyle w:val="ConsPlusNormal"/>
              <w:jc w:val="center"/>
            </w:pPr>
            <w:r>
              <w:t>факт</w:t>
            </w:r>
          </w:p>
        </w:tc>
        <w:tc>
          <w:tcPr>
            <w:tcW w:w="1014" w:type="dxa"/>
          </w:tcPr>
          <w:p w:rsidR="00C50ABF" w:rsidRDefault="00C50ABF">
            <w:pPr>
              <w:pStyle w:val="ConsPlusNormal"/>
              <w:jc w:val="center"/>
            </w:pPr>
            <w:proofErr w:type="spellStart"/>
            <w:r>
              <w:t>потр</w:t>
            </w:r>
            <w:proofErr w:type="spellEnd"/>
            <w:r>
              <w:t>.</w:t>
            </w:r>
          </w:p>
        </w:tc>
        <w:tc>
          <w:tcPr>
            <w:tcW w:w="896"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15446" w:type="dxa"/>
            <w:gridSpan w:val="15"/>
          </w:tcPr>
          <w:p w:rsidR="00C50ABF" w:rsidRDefault="00C50ABF">
            <w:pPr>
              <w:pStyle w:val="ConsPlusNormal"/>
              <w:jc w:val="center"/>
            </w:pPr>
            <w:r>
              <w:t>Задача 1. Формирование полной и достоверной информации о хозяйственных процессах и финансовых результатах деятельности функционально подчиненного учреждения, необходимой для оперативного руководства и управления.</w:t>
            </w:r>
          </w:p>
        </w:tc>
      </w:tr>
      <w:tr w:rsidR="00C50ABF" w:rsidTr="00C50ABF">
        <w:tc>
          <w:tcPr>
            <w:tcW w:w="521" w:type="dxa"/>
            <w:vMerge w:val="restart"/>
          </w:tcPr>
          <w:p w:rsidR="00C50ABF" w:rsidRDefault="00C50ABF">
            <w:pPr>
              <w:pStyle w:val="ConsPlusNormal"/>
              <w:jc w:val="center"/>
            </w:pPr>
            <w:r>
              <w:t>1.1</w:t>
            </w:r>
          </w:p>
        </w:tc>
        <w:tc>
          <w:tcPr>
            <w:tcW w:w="2026" w:type="dxa"/>
            <w:vMerge w:val="restart"/>
          </w:tcPr>
          <w:p w:rsidR="00C50ABF" w:rsidRDefault="00C50ABF">
            <w:pPr>
              <w:pStyle w:val="ConsPlusNormal"/>
            </w:pPr>
            <w:r>
              <w:t xml:space="preserve">Содержание МАУ ГОГР "ТИЦ", а также, помещений и иных объектов, находящихся в оперативном </w:t>
            </w:r>
            <w:r>
              <w:lastRenderedPageBreak/>
              <w:t>управлении или арендованных ТИЦ</w:t>
            </w:r>
          </w:p>
        </w:tc>
        <w:tc>
          <w:tcPr>
            <w:tcW w:w="1276" w:type="dxa"/>
            <w:vMerge w:val="restart"/>
          </w:tcPr>
          <w:p w:rsidR="00C50ABF" w:rsidRDefault="00C50ABF">
            <w:pPr>
              <w:pStyle w:val="ConsPlusNormal"/>
            </w:pPr>
            <w:r>
              <w:lastRenderedPageBreak/>
              <w:t>1 учреждение (ед.)</w:t>
            </w:r>
          </w:p>
        </w:tc>
        <w:tc>
          <w:tcPr>
            <w:tcW w:w="850" w:type="dxa"/>
            <w:vMerge w:val="restart"/>
          </w:tcPr>
          <w:p w:rsidR="00C50ABF" w:rsidRDefault="00C50ABF">
            <w:pPr>
              <w:pStyle w:val="ConsPlusNormal"/>
              <w:jc w:val="center"/>
            </w:pPr>
            <w:r>
              <w:t>10793,0</w:t>
            </w:r>
          </w:p>
        </w:tc>
        <w:tc>
          <w:tcPr>
            <w:tcW w:w="964" w:type="dxa"/>
          </w:tcPr>
          <w:p w:rsidR="00C50ABF" w:rsidRDefault="00C50ABF">
            <w:pPr>
              <w:pStyle w:val="ConsPlusNormal"/>
              <w:jc w:val="center"/>
            </w:pPr>
            <w:r>
              <w:t>ГБ</w:t>
            </w:r>
          </w:p>
        </w:tc>
        <w:tc>
          <w:tcPr>
            <w:tcW w:w="1007" w:type="dxa"/>
          </w:tcPr>
          <w:p w:rsidR="00C50ABF" w:rsidRDefault="00C50ABF">
            <w:pPr>
              <w:pStyle w:val="ConsPlusNormal"/>
              <w:jc w:val="center"/>
            </w:pPr>
            <w:r>
              <w:t>4193,4</w:t>
            </w:r>
          </w:p>
        </w:tc>
        <w:tc>
          <w:tcPr>
            <w:tcW w:w="1007" w:type="dxa"/>
          </w:tcPr>
          <w:p w:rsidR="00C50ABF" w:rsidRDefault="00C50ABF">
            <w:pPr>
              <w:pStyle w:val="ConsPlusNormal"/>
              <w:jc w:val="center"/>
            </w:pPr>
            <w:r>
              <w:t>14060,0</w:t>
            </w:r>
          </w:p>
        </w:tc>
        <w:tc>
          <w:tcPr>
            <w:tcW w:w="1007" w:type="dxa"/>
          </w:tcPr>
          <w:p w:rsidR="00C50ABF" w:rsidRDefault="00C50ABF">
            <w:pPr>
              <w:pStyle w:val="ConsPlusNormal"/>
              <w:jc w:val="center"/>
            </w:pPr>
            <w:r>
              <w:t>3300,0</w:t>
            </w:r>
          </w:p>
        </w:tc>
        <w:tc>
          <w:tcPr>
            <w:tcW w:w="1007" w:type="dxa"/>
          </w:tcPr>
          <w:p w:rsidR="00C50ABF" w:rsidRDefault="00C50ABF">
            <w:pPr>
              <w:pStyle w:val="ConsPlusNormal"/>
              <w:jc w:val="center"/>
            </w:pPr>
            <w:r>
              <w:t>14260,0</w:t>
            </w:r>
          </w:p>
        </w:tc>
        <w:tc>
          <w:tcPr>
            <w:tcW w:w="1007" w:type="dxa"/>
          </w:tcPr>
          <w:p w:rsidR="00C50ABF" w:rsidRDefault="00C50ABF">
            <w:pPr>
              <w:pStyle w:val="ConsPlusNormal"/>
              <w:jc w:val="center"/>
            </w:pPr>
            <w:r>
              <w:t>3300,0</w:t>
            </w:r>
          </w:p>
        </w:tc>
        <w:tc>
          <w:tcPr>
            <w:tcW w:w="1007" w:type="dxa"/>
          </w:tcPr>
          <w:p w:rsidR="00C50ABF" w:rsidRDefault="00C50ABF">
            <w:pPr>
              <w:pStyle w:val="ConsPlusNormal"/>
              <w:jc w:val="center"/>
            </w:pPr>
            <w:r>
              <w:t>14460,0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14660,0</w:t>
            </w:r>
          </w:p>
        </w:tc>
        <w:tc>
          <w:tcPr>
            <w:tcW w:w="896" w:type="dxa"/>
            <w:vMerge w:val="restart"/>
          </w:tcPr>
          <w:p w:rsidR="00C50ABF" w:rsidRDefault="00C50ABF">
            <w:pPr>
              <w:pStyle w:val="ConsPlusNormal"/>
            </w:pPr>
            <w:r>
              <w:t>Обеспечение эффективного функциониров</w:t>
            </w:r>
            <w:r>
              <w:lastRenderedPageBreak/>
              <w:t>ания муниципального учреждения</w:t>
            </w:r>
          </w:p>
        </w:tc>
        <w:tc>
          <w:tcPr>
            <w:tcW w:w="850" w:type="dxa"/>
            <w:vMerge w:val="restart"/>
          </w:tcPr>
          <w:p w:rsidR="00C50ABF" w:rsidRDefault="00C50ABF">
            <w:pPr>
              <w:pStyle w:val="ConsPlusNormal"/>
              <w:jc w:val="center"/>
            </w:pPr>
            <w:r>
              <w:lastRenderedPageBreak/>
              <w:t>ОТ, МАУ ГОГР "ТИЦ"</w:t>
            </w:r>
          </w:p>
        </w:tc>
      </w:tr>
      <w:tr w:rsidR="00C50ABF" w:rsidTr="00C50ABF">
        <w:tc>
          <w:tcPr>
            <w:tcW w:w="521" w:type="dxa"/>
            <w:vMerge/>
          </w:tcPr>
          <w:p w:rsidR="00C50ABF" w:rsidRDefault="00C50ABF">
            <w:pPr>
              <w:pStyle w:val="ConsPlusNormal"/>
            </w:pPr>
          </w:p>
        </w:tc>
        <w:tc>
          <w:tcPr>
            <w:tcW w:w="2026" w:type="dxa"/>
            <w:vMerge/>
          </w:tcPr>
          <w:p w:rsidR="00C50ABF" w:rsidRDefault="00C50ABF">
            <w:pPr>
              <w:pStyle w:val="ConsPlusNormal"/>
            </w:pPr>
          </w:p>
        </w:tc>
        <w:tc>
          <w:tcPr>
            <w:tcW w:w="1276" w:type="dxa"/>
            <w:vMerge/>
          </w:tcPr>
          <w:p w:rsidR="00C50ABF" w:rsidRDefault="00C50ABF">
            <w:pPr>
              <w:pStyle w:val="ConsPlusNormal"/>
            </w:pPr>
          </w:p>
        </w:tc>
        <w:tc>
          <w:tcPr>
            <w:tcW w:w="850" w:type="dxa"/>
            <w:vMerge/>
          </w:tcPr>
          <w:p w:rsidR="00C50ABF" w:rsidRDefault="00C50ABF">
            <w:pPr>
              <w:pStyle w:val="ConsPlusNormal"/>
            </w:pPr>
          </w:p>
        </w:tc>
        <w:tc>
          <w:tcPr>
            <w:tcW w:w="964" w:type="dxa"/>
          </w:tcPr>
          <w:p w:rsidR="00C50ABF" w:rsidRDefault="00C50ABF">
            <w:pPr>
              <w:pStyle w:val="ConsPlusNormal"/>
              <w:jc w:val="center"/>
            </w:pPr>
            <w:r>
              <w:t>ОБ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896"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521" w:type="dxa"/>
            <w:vMerge/>
          </w:tcPr>
          <w:p w:rsidR="00C50ABF" w:rsidRDefault="00C50ABF">
            <w:pPr>
              <w:pStyle w:val="ConsPlusNormal"/>
            </w:pPr>
          </w:p>
        </w:tc>
        <w:tc>
          <w:tcPr>
            <w:tcW w:w="2026" w:type="dxa"/>
            <w:vMerge/>
          </w:tcPr>
          <w:p w:rsidR="00C50ABF" w:rsidRDefault="00C50ABF">
            <w:pPr>
              <w:pStyle w:val="ConsPlusNormal"/>
            </w:pPr>
          </w:p>
        </w:tc>
        <w:tc>
          <w:tcPr>
            <w:tcW w:w="1276" w:type="dxa"/>
            <w:vMerge/>
          </w:tcPr>
          <w:p w:rsidR="00C50ABF" w:rsidRDefault="00C50ABF">
            <w:pPr>
              <w:pStyle w:val="ConsPlusNormal"/>
            </w:pPr>
          </w:p>
        </w:tc>
        <w:tc>
          <w:tcPr>
            <w:tcW w:w="850" w:type="dxa"/>
            <w:vMerge/>
          </w:tcPr>
          <w:p w:rsidR="00C50ABF" w:rsidRDefault="00C50ABF">
            <w:pPr>
              <w:pStyle w:val="ConsPlusNormal"/>
            </w:pPr>
          </w:p>
        </w:tc>
        <w:tc>
          <w:tcPr>
            <w:tcW w:w="964" w:type="dxa"/>
          </w:tcPr>
          <w:p w:rsidR="00C50ABF" w:rsidRDefault="00C50ABF">
            <w:pPr>
              <w:pStyle w:val="ConsPlusNormal"/>
              <w:jc w:val="center"/>
            </w:pPr>
            <w:r>
              <w:t>ФБ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896"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521" w:type="dxa"/>
            <w:vMerge/>
          </w:tcPr>
          <w:p w:rsidR="00C50ABF" w:rsidRDefault="00C50ABF">
            <w:pPr>
              <w:pStyle w:val="ConsPlusNormal"/>
            </w:pPr>
          </w:p>
        </w:tc>
        <w:tc>
          <w:tcPr>
            <w:tcW w:w="2026" w:type="dxa"/>
            <w:vMerge/>
          </w:tcPr>
          <w:p w:rsidR="00C50ABF" w:rsidRDefault="00C50ABF">
            <w:pPr>
              <w:pStyle w:val="ConsPlusNormal"/>
            </w:pPr>
          </w:p>
        </w:tc>
        <w:tc>
          <w:tcPr>
            <w:tcW w:w="1276" w:type="dxa"/>
            <w:vMerge/>
          </w:tcPr>
          <w:p w:rsidR="00C50ABF" w:rsidRDefault="00C50ABF">
            <w:pPr>
              <w:pStyle w:val="ConsPlusNormal"/>
            </w:pPr>
          </w:p>
        </w:tc>
        <w:tc>
          <w:tcPr>
            <w:tcW w:w="850" w:type="dxa"/>
            <w:vMerge/>
          </w:tcPr>
          <w:p w:rsidR="00C50ABF" w:rsidRDefault="00C50ABF">
            <w:pPr>
              <w:pStyle w:val="ConsPlusNormal"/>
            </w:pPr>
          </w:p>
        </w:tc>
        <w:tc>
          <w:tcPr>
            <w:tcW w:w="964" w:type="dxa"/>
          </w:tcPr>
          <w:p w:rsidR="00C50ABF" w:rsidRDefault="00C50ABF">
            <w:pPr>
              <w:pStyle w:val="ConsPlusNormal"/>
              <w:jc w:val="center"/>
            </w:pPr>
            <w:r>
              <w:t>Др.</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896"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521" w:type="dxa"/>
            <w:vMerge/>
          </w:tcPr>
          <w:p w:rsidR="00C50ABF" w:rsidRDefault="00C50ABF">
            <w:pPr>
              <w:pStyle w:val="ConsPlusNormal"/>
            </w:pPr>
          </w:p>
        </w:tc>
        <w:tc>
          <w:tcPr>
            <w:tcW w:w="2026" w:type="dxa"/>
            <w:vMerge/>
          </w:tcPr>
          <w:p w:rsidR="00C50ABF" w:rsidRDefault="00C50ABF">
            <w:pPr>
              <w:pStyle w:val="ConsPlusNormal"/>
            </w:pPr>
          </w:p>
        </w:tc>
        <w:tc>
          <w:tcPr>
            <w:tcW w:w="1276" w:type="dxa"/>
            <w:vMerge/>
          </w:tcPr>
          <w:p w:rsidR="00C50ABF" w:rsidRDefault="00C50ABF">
            <w:pPr>
              <w:pStyle w:val="ConsPlusNormal"/>
            </w:pPr>
          </w:p>
        </w:tc>
        <w:tc>
          <w:tcPr>
            <w:tcW w:w="850" w:type="dxa"/>
            <w:vMerge/>
          </w:tcPr>
          <w:p w:rsidR="00C50ABF" w:rsidRDefault="00C50ABF">
            <w:pPr>
              <w:pStyle w:val="ConsPlusNormal"/>
            </w:pPr>
          </w:p>
        </w:tc>
        <w:tc>
          <w:tcPr>
            <w:tcW w:w="964" w:type="dxa"/>
          </w:tcPr>
          <w:p w:rsidR="00C50ABF" w:rsidRDefault="00C50ABF">
            <w:pPr>
              <w:pStyle w:val="ConsPlusNormal"/>
              <w:jc w:val="center"/>
            </w:pPr>
            <w:r>
              <w:t>Всего</w:t>
            </w:r>
          </w:p>
        </w:tc>
        <w:tc>
          <w:tcPr>
            <w:tcW w:w="1007" w:type="dxa"/>
          </w:tcPr>
          <w:p w:rsidR="00C50ABF" w:rsidRDefault="00C50ABF">
            <w:pPr>
              <w:pStyle w:val="ConsPlusNormal"/>
              <w:jc w:val="center"/>
            </w:pPr>
            <w:r>
              <w:t>4193,4</w:t>
            </w:r>
          </w:p>
        </w:tc>
        <w:tc>
          <w:tcPr>
            <w:tcW w:w="1007" w:type="dxa"/>
          </w:tcPr>
          <w:p w:rsidR="00C50ABF" w:rsidRDefault="00C50ABF">
            <w:pPr>
              <w:pStyle w:val="ConsPlusNormal"/>
              <w:jc w:val="center"/>
            </w:pPr>
            <w:r>
              <w:t>14060,0</w:t>
            </w:r>
          </w:p>
        </w:tc>
        <w:tc>
          <w:tcPr>
            <w:tcW w:w="1007" w:type="dxa"/>
          </w:tcPr>
          <w:p w:rsidR="00C50ABF" w:rsidRDefault="00C50ABF">
            <w:pPr>
              <w:pStyle w:val="ConsPlusNormal"/>
              <w:jc w:val="center"/>
            </w:pPr>
            <w:r>
              <w:t>3300,0</w:t>
            </w:r>
          </w:p>
        </w:tc>
        <w:tc>
          <w:tcPr>
            <w:tcW w:w="1007" w:type="dxa"/>
          </w:tcPr>
          <w:p w:rsidR="00C50ABF" w:rsidRDefault="00C50ABF">
            <w:pPr>
              <w:pStyle w:val="ConsPlusNormal"/>
              <w:jc w:val="center"/>
            </w:pPr>
            <w:r>
              <w:t>14260,0</w:t>
            </w:r>
          </w:p>
        </w:tc>
        <w:tc>
          <w:tcPr>
            <w:tcW w:w="1007" w:type="dxa"/>
          </w:tcPr>
          <w:p w:rsidR="00C50ABF" w:rsidRDefault="00C50ABF">
            <w:pPr>
              <w:pStyle w:val="ConsPlusNormal"/>
              <w:jc w:val="center"/>
            </w:pPr>
            <w:r>
              <w:t>3300,0</w:t>
            </w:r>
          </w:p>
        </w:tc>
        <w:tc>
          <w:tcPr>
            <w:tcW w:w="1007" w:type="dxa"/>
          </w:tcPr>
          <w:p w:rsidR="00C50ABF" w:rsidRDefault="00C50ABF">
            <w:pPr>
              <w:pStyle w:val="ConsPlusNormal"/>
              <w:jc w:val="center"/>
            </w:pPr>
            <w:r>
              <w:t>14460,0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14660,0</w:t>
            </w:r>
          </w:p>
        </w:tc>
        <w:tc>
          <w:tcPr>
            <w:tcW w:w="896"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3823" w:type="dxa"/>
            <w:gridSpan w:val="3"/>
            <w:vMerge w:val="restart"/>
          </w:tcPr>
          <w:p w:rsidR="00C50ABF" w:rsidRDefault="00C50ABF">
            <w:pPr>
              <w:pStyle w:val="ConsPlusNormal"/>
              <w:jc w:val="center"/>
            </w:pPr>
            <w:r>
              <w:t>ИТОГО по подпрограмме:</w:t>
            </w:r>
          </w:p>
        </w:tc>
        <w:tc>
          <w:tcPr>
            <w:tcW w:w="850" w:type="dxa"/>
            <w:vMerge w:val="restart"/>
          </w:tcPr>
          <w:p w:rsidR="00C50ABF" w:rsidRDefault="00C50ABF">
            <w:pPr>
              <w:pStyle w:val="ConsPlusNormal"/>
              <w:jc w:val="center"/>
            </w:pPr>
            <w:r>
              <w:t>10793,0</w:t>
            </w:r>
          </w:p>
        </w:tc>
        <w:tc>
          <w:tcPr>
            <w:tcW w:w="964" w:type="dxa"/>
          </w:tcPr>
          <w:p w:rsidR="00C50ABF" w:rsidRDefault="00C50ABF">
            <w:pPr>
              <w:pStyle w:val="ConsPlusNormal"/>
              <w:jc w:val="center"/>
            </w:pPr>
            <w:r>
              <w:t>ГБ</w:t>
            </w:r>
          </w:p>
        </w:tc>
        <w:tc>
          <w:tcPr>
            <w:tcW w:w="1007" w:type="dxa"/>
          </w:tcPr>
          <w:p w:rsidR="00C50ABF" w:rsidRDefault="00C50ABF">
            <w:pPr>
              <w:pStyle w:val="ConsPlusNormal"/>
              <w:jc w:val="center"/>
            </w:pPr>
            <w:r>
              <w:t>4193,4</w:t>
            </w:r>
          </w:p>
        </w:tc>
        <w:tc>
          <w:tcPr>
            <w:tcW w:w="1007" w:type="dxa"/>
          </w:tcPr>
          <w:p w:rsidR="00C50ABF" w:rsidRDefault="00C50ABF">
            <w:pPr>
              <w:pStyle w:val="ConsPlusNormal"/>
              <w:jc w:val="center"/>
            </w:pPr>
            <w:r>
              <w:t>14060,0</w:t>
            </w:r>
          </w:p>
        </w:tc>
        <w:tc>
          <w:tcPr>
            <w:tcW w:w="1007" w:type="dxa"/>
          </w:tcPr>
          <w:p w:rsidR="00C50ABF" w:rsidRDefault="00C50ABF">
            <w:pPr>
              <w:pStyle w:val="ConsPlusNormal"/>
              <w:jc w:val="center"/>
            </w:pPr>
            <w:r>
              <w:t>3300,0</w:t>
            </w:r>
          </w:p>
        </w:tc>
        <w:tc>
          <w:tcPr>
            <w:tcW w:w="1007" w:type="dxa"/>
          </w:tcPr>
          <w:p w:rsidR="00C50ABF" w:rsidRDefault="00C50ABF">
            <w:pPr>
              <w:pStyle w:val="ConsPlusNormal"/>
              <w:jc w:val="center"/>
            </w:pPr>
            <w:r>
              <w:t>14260,0</w:t>
            </w:r>
          </w:p>
        </w:tc>
        <w:tc>
          <w:tcPr>
            <w:tcW w:w="1007" w:type="dxa"/>
          </w:tcPr>
          <w:p w:rsidR="00C50ABF" w:rsidRDefault="00C50ABF">
            <w:pPr>
              <w:pStyle w:val="ConsPlusNormal"/>
              <w:jc w:val="center"/>
            </w:pPr>
            <w:r>
              <w:t>3300,0</w:t>
            </w:r>
          </w:p>
        </w:tc>
        <w:tc>
          <w:tcPr>
            <w:tcW w:w="1007" w:type="dxa"/>
          </w:tcPr>
          <w:p w:rsidR="00C50ABF" w:rsidRDefault="00C50ABF">
            <w:pPr>
              <w:pStyle w:val="ConsPlusNormal"/>
              <w:jc w:val="center"/>
            </w:pPr>
            <w:r>
              <w:t>14460,0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14660,0</w:t>
            </w:r>
          </w:p>
        </w:tc>
        <w:tc>
          <w:tcPr>
            <w:tcW w:w="896" w:type="dxa"/>
            <w:vMerge w:val="restart"/>
          </w:tcPr>
          <w:p w:rsidR="00C50ABF" w:rsidRDefault="00C50ABF">
            <w:pPr>
              <w:pStyle w:val="ConsPlusNormal"/>
            </w:pPr>
          </w:p>
        </w:tc>
        <w:tc>
          <w:tcPr>
            <w:tcW w:w="850" w:type="dxa"/>
            <w:vMerge w:val="restart"/>
          </w:tcPr>
          <w:p w:rsidR="00C50ABF" w:rsidRDefault="00C50ABF">
            <w:pPr>
              <w:pStyle w:val="ConsPlusNormal"/>
            </w:pPr>
          </w:p>
        </w:tc>
      </w:tr>
      <w:tr w:rsidR="00C50ABF" w:rsidTr="00C50ABF">
        <w:tc>
          <w:tcPr>
            <w:tcW w:w="3823" w:type="dxa"/>
            <w:gridSpan w:val="3"/>
            <w:vMerge/>
          </w:tcPr>
          <w:p w:rsidR="00C50ABF" w:rsidRDefault="00C50ABF">
            <w:pPr>
              <w:pStyle w:val="ConsPlusNormal"/>
            </w:pPr>
          </w:p>
        </w:tc>
        <w:tc>
          <w:tcPr>
            <w:tcW w:w="850" w:type="dxa"/>
            <w:vMerge/>
          </w:tcPr>
          <w:p w:rsidR="00C50ABF" w:rsidRDefault="00C50ABF">
            <w:pPr>
              <w:pStyle w:val="ConsPlusNormal"/>
            </w:pPr>
          </w:p>
        </w:tc>
        <w:tc>
          <w:tcPr>
            <w:tcW w:w="964" w:type="dxa"/>
          </w:tcPr>
          <w:p w:rsidR="00C50ABF" w:rsidRDefault="00C50ABF">
            <w:pPr>
              <w:pStyle w:val="ConsPlusNormal"/>
              <w:jc w:val="center"/>
            </w:pPr>
            <w:r>
              <w:t>ОБ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896"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3823" w:type="dxa"/>
            <w:gridSpan w:val="3"/>
            <w:vMerge/>
          </w:tcPr>
          <w:p w:rsidR="00C50ABF" w:rsidRDefault="00C50ABF">
            <w:pPr>
              <w:pStyle w:val="ConsPlusNormal"/>
            </w:pPr>
          </w:p>
        </w:tc>
        <w:tc>
          <w:tcPr>
            <w:tcW w:w="850" w:type="dxa"/>
            <w:vMerge/>
          </w:tcPr>
          <w:p w:rsidR="00C50ABF" w:rsidRDefault="00C50ABF">
            <w:pPr>
              <w:pStyle w:val="ConsPlusNormal"/>
            </w:pPr>
          </w:p>
        </w:tc>
        <w:tc>
          <w:tcPr>
            <w:tcW w:w="964" w:type="dxa"/>
          </w:tcPr>
          <w:p w:rsidR="00C50ABF" w:rsidRDefault="00C50ABF">
            <w:pPr>
              <w:pStyle w:val="ConsPlusNormal"/>
              <w:jc w:val="center"/>
            </w:pPr>
            <w:r>
              <w:t>ФБ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896"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3823" w:type="dxa"/>
            <w:gridSpan w:val="3"/>
            <w:vMerge/>
          </w:tcPr>
          <w:p w:rsidR="00C50ABF" w:rsidRDefault="00C50ABF">
            <w:pPr>
              <w:pStyle w:val="ConsPlusNormal"/>
            </w:pPr>
          </w:p>
        </w:tc>
        <w:tc>
          <w:tcPr>
            <w:tcW w:w="850" w:type="dxa"/>
            <w:vMerge/>
          </w:tcPr>
          <w:p w:rsidR="00C50ABF" w:rsidRDefault="00C50ABF">
            <w:pPr>
              <w:pStyle w:val="ConsPlusNormal"/>
            </w:pPr>
          </w:p>
        </w:tc>
        <w:tc>
          <w:tcPr>
            <w:tcW w:w="964" w:type="dxa"/>
          </w:tcPr>
          <w:p w:rsidR="00C50ABF" w:rsidRDefault="00C50ABF">
            <w:pPr>
              <w:pStyle w:val="ConsPlusNormal"/>
              <w:jc w:val="center"/>
            </w:pPr>
            <w:r>
              <w:t>Др.</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896"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3823" w:type="dxa"/>
            <w:gridSpan w:val="3"/>
            <w:vMerge/>
          </w:tcPr>
          <w:p w:rsidR="00C50ABF" w:rsidRDefault="00C50ABF">
            <w:pPr>
              <w:pStyle w:val="ConsPlusNormal"/>
            </w:pPr>
          </w:p>
        </w:tc>
        <w:tc>
          <w:tcPr>
            <w:tcW w:w="850" w:type="dxa"/>
            <w:vMerge/>
          </w:tcPr>
          <w:p w:rsidR="00C50ABF" w:rsidRDefault="00C50ABF">
            <w:pPr>
              <w:pStyle w:val="ConsPlusNormal"/>
            </w:pPr>
          </w:p>
        </w:tc>
        <w:tc>
          <w:tcPr>
            <w:tcW w:w="964" w:type="dxa"/>
          </w:tcPr>
          <w:p w:rsidR="00C50ABF" w:rsidRDefault="00C50ABF">
            <w:pPr>
              <w:pStyle w:val="ConsPlusNormal"/>
              <w:jc w:val="center"/>
            </w:pPr>
            <w:r>
              <w:t>Всего</w:t>
            </w:r>
          </w:p>
        </w:tc>
        <w:tc>
          <w:tcPr>
            <w:tcW w:w="1007" w:type="dxa"/>
          </w:tcPr>
          <w:p w:rsidR="00C50ABF" w:rsidRDefault="00C50ABF">
            <w:pPr>
              <w:pStyle w:val="ConsPlusNormal"/>
              <w:jc w:val="center"/>
            </w:pPr>
            <w:r>
              <w:t>4193,4</w:t>
            </w:r>
          </w:p>
        </w:tc>
        <w:tc>
          <w:tcPr>
            <w:tcW w:w="1007" w:type="dxa"/>
          </w:tcPr>
          <w:p w:rsidR="00C50ABF" w:rsidRDefault="00C50ABF">
            <w:pPr>
              <w:pStyle w:val="ConsPlusNormal"/>
              <w:jc w:val="center"/>
            </w:pPr>
            <w:r>
              <w:t>14060,0</w:t>
            </w:r>
          </w:p>
        </w:tc>
        <w:tc>
          <w:tcPr>
            <w:tcW w:w="1007" w:type="dxa"/>
          </w:tcPr>
          <w:p w:rsidR="00C50ABF" w:rsidRDefault="00C50ABF">
            <w:pPr>
              <w:pStyle w:val="ConsPlusNormal"/>
              <w:jc w:val="center"/>
            </w:pPr>
            <w:r>
              <w:t>3300,0</w:t>
            </w:r>
          </w:p>
        </w:tc>
        <w:tc>
          <w:tcPr>
            <w:tcW w:w="1007" w:type="dxa"/>
          </w:tcPr>
          <w:p w:rsidR="00C50ABF" w:rsidRDefault="00C50ABF">
            <w:pPr>
              <w:pStyle w:val="ConsPlusNormal"/>
              <w:jc w:val="center"/>
            </w:pPr>
            <w:r>
              <w:t>14260,0</w:t>
            </w:r>
          </w:p>
        </w:tc>
        <w:tc>
          <w:tcPr>
            <w:tcW w:w="1007" w:type="dxa"/>
          </w:tcPr>
          <w:p w:rsidR="00C50ABF" w:rsidRDefault="00C50ABF">
            <w:pPr>
              <w:pStyle w:val="ConsPlusNormal"/>
              <w:jc w:val="center"/>
            </w:pPr>
            <w:r>
              <w:t>3300,0</w:t>
            </w:r>
          </w:p>
        </w:tc>
        <w:tc>
          <w:tcPr>
            <w:tcW w:w="1007" w:type="dxa"/>
          </w:tcPr>
          <w:p w:rsidR="00C50ABF" w:rsidRDefault="00C50ABF">
            <w:pPr>
              <w:pStyle w:val="ConsPlusNormal"/>
              <w:jc w:val="center"/>
            </w:pPr>
            <w:r>
              <w:t>14460,0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14660,0</w:t>
            </w:r>
          </w:p>
        </w:tc>
        <w:tc>
          <w:tcPr>
            <w:tcW w:w="896" w:type="dxa"/>
            <w:vMerge/>
          </w:tcPr>
          <w:p w:rsidR="00C50ABF" w:rsidRDefault="00C50ABF">
            <w:pPr>
              <w:pStyle w:val="ConsPlusNormal"/>
            </w:pPr>
          </w:p>
        </w:tc>
        <w:tc>
          <w:tcPr>
            <w:tcW w:w="850" w:type="dxa"/>
            <w:vMerge/>
          </w:tcPr>
          <w:p w:rsidR="00C50ABF" w:rsidRDefault="00C50ABF">
            <w:pPr>
              <w:pStyle w:val="ConsPlusNormal"/>
            </w:pPr>
          </w:p>
        </w:tc>
      </w:tr>
    </w:tbl>
    <w:p w:rsidR="00C50ABF" w:rsidRDefault="00C50ABF">
      <w:pPr>
        <w:pStyle w:val="ConsPlusNormal"/>
        <w:sectPr w:rsidR="00C50ABF">
          <w:pgSz w:w="16838" w:h="11905" w:orient="landscape"/>
          <w:pgMar w:top="1701" w:right="1134" w:bottom="850" w:left="1134" w:header="0" w:footer="0" w:gutter="0"/>
          <w:cols w:space="720"/>
          <w:titlePg/>
        </w:sectPr>
      </w:pPr>
    </w:p>
    <w:p w:rsidR="00C50ABF" w:rsidRDefault="00C50ABF">
      <w:pPr>
        <w:pStyle w:val="ConsPlusNormal"/>
        <w:jc w:val="both"/>
      </w:pPr>
    </w:p>
    <w:p w:rsidR="00C50ABF" w:rsidRDefault="00C50ABF">
      <w:pPr>
        <w:pStyle w:val="ConsPlusTitle"/>
        <w:jc w:val="center"/>
        <w:outlineLvl w:val="1"/>
      </w:pPr>
      <w:bookmarkStart w:id="2" w:name="P932"/>
      <w:bookmarkEnd w:id="2"/>
      <w:r>
        <w:t>1.3. Паспорт подпрограммы "Развитие туристской</w:t>
      </w:r>
    </w:p>
    <w:p w:rsidR="00C50ABF" w:rsidRDefault="00C50ABF">
      <w:pPr>
        <w:pStyle w:val="ConsPlusTitle"/>
        <w:jc w:val="center"/>
      </w:pPr>
      <w:r>
        <w:t>привлекательности городского округа</w:t>
      </w:r>
    </w:p>
    <w:p w:rsidR="00C50ABF" w:rsidRDefault="00C50ABF">
      <w:pPr>
        <w:pStyle w:val="ConsPlusTitle"/>
        <w:jc w:val="center"/>
      </w:pPr>
      <w:r>
        <w:t>город Рыбинск Ярославской области"</w:t>
      </w:r>
    </w:p>
    <w:p w:rsidR="00C50ABF" w:rsidRDefault="00C50ABF">
      <w:pPr>
        <w:pStyle w:val="ConsPlusNormal"/>
        <w:jc w:val="both"/>
      </w:pPr>
    </w:p>
    <w:p w:rsidR="00C50ABF" w:rsidRDefault="00C50ABF">
      <w:pPr>
        <w:pStyle w:val="ConsPlusCell"/>
        <w:jc w:val="both"/>
      </w:pPr>
      <w:r>
        <w:t>┌────────────────┬────────────────────────────────────────────────────────┐</w:t>
      </w:r>
    </w:p>
    <w:p w:rsidR="00C50ABF" w:rsidRDefault="00C50ABF">
      <w:pPr>
        <w:pStyle w:val="ConsPlusCell"/>
        <w:jc w:val="both"/>
      </w:pPr>
      <w:r>
        <w:t>│Наименование    │Развитие туристской привлекательности городского округа │</w:t>
      </w:r>
    </w:p>
    <w:p w:rsidR="00C50ABF" w:rsidRDefault="00C50ABF">
      <w:pPr>
        <w:pStyle w:val="ConsPlusCell"/>
        <w:jc w:val="both"/>
      </w:pPr>
      <w:r>
        <w:t>│подпрограммы    │город Рыбинск Ярославской области                       │</w:t>
      </w:r>
    </w:p>
    <w:p w:rsidR="00C50ABF" w:rsidRDefault="00C50ABF">
      <w:pPr>
        <w:pStyle w:val="ConsPlusCell"/>
        <w:jc w:val="both"/>
      </w:pPr>
      <w:r>
        <w:t>├────────────────┼────────────────────────────────────────────────────────┤</w:t>
      </w:r>
    </w:p>
    <w:p w:rsidR="00C50ABF" w:rsidRDefault="00C50ABF">
      <w:pPr>
        <w:pStyle w:val="ConsPlusCell"/>
        <w:jc w:val="both"/>
      </w:pPr>
      <w:r>
        <w:t>│Срок реализации │2024 - 2027 годы                                        │</w:t>
      </w:r>
    </w:p>
    <w:p w:rsidR="00C50ABF" w:rsidRDefault="00C50ABF">
      <w:pPr>
        <w:pStyle w:val="ConsPlusCell"/>
        <w:jc w:val="both"/>
      </w:pPr>
      <w:r>
        <w:t>│программы       │                                                        │</w:t>
      </w:r>
    </w:p>
    <w:p w:rsidR="00C50ABF" w:rsidRDefault="00C50ABF">
      <w:pPr>
        <w:pStyle w:val="ConsPlusCell"/>
        <w:jc w:val="both"/>
      </w:pPr>
      <w:r>
        <w:t>├────────────────┼────────────────────────────────────────────────────────┤</w:t>
      </w:r>
    </w:p>
    <w:p w:rsidR="00C50ABF" w:rsidRDefault="00C50ABF">
      <w:pPr>
        <w:pStyle w:val="ConsPlusCell"/>
        <w:jc w:val="both"/>
      </w:pPr>
      <w:r>
        <w:t xml:space="preserve">│Основания для   │- Федеральный </w:t>
      </w:r>
      <w:hyperlink r:id="rId62">
        <w:r>
          <w:rPr>
            <w:color w:val="0000FF"/>
          </w:rPr>
          <w:t>закон</w:t>
        </w:r>
      </w:hyperlink>
      <w:r>
        <w:t xml:space="preserve"> от 06.10.2003 N 131-ФЗ "Об общих    │</w:t>
      </w:r>
    </w:p>
    <w:p w:rsidR="00C50ABF" w:rsidRDefault="00C50ABF">
      <w:pPr>
        <w:pStyle w:val="ConsPlusCell"/>
        <w:jc w:val="both"/>
      </w:pPr>
      <w:r>
        <w:t>│разработки      │принципах организации местного самоуправления в         │</w:t>
      </w:r>
    </w:p>
    <w:p w:rsidR="00C50ABF" w:rsidRDefault="00C50ABF">
      <w:pPr>
        <w:pStyle w:val="ConsPlusCell"/>
        <w:jc w:val="both"/>
      </w:pPr>
      <w:r>
        <w:t>│подпрограммы    │Российской Федерации</w:t>
      </w:r>
      <w:proofErr w:type="gramStart"/>
      <w:r>
        <w:t xml:space="preserve">";   </w:t>
      </w:r>
      <w:proofErr w:type="gramEnd"/>
      <w:r>
        <w:t xml:space="preserve">                               │</w:t>
      </w:r>
    </w:p>
    <w:p w:rsidR="00C50ABF" w:rsidRDefault="00C50ABF">
      <w:pPr>
        <w:pStyle w:val="ConsPlusCell"/>
        <w:jc w:val="both"/>
      </w:pPr>
      <w:r>
        <w:t xml:space="preserve">│                │- Федеральный </w:t>
      </w:r>
      <w:hyperlink r:id="rId63">
        <w:r>
          <w:rPr>
            <w:color w:val="0000FF"/>
          </w:rPr>
          <w:t>закон</w:t>
        </w:r>
      </w:hyperlink>
      <w:r>
        <w:t xml:space="preserve"> от 24.11.1996 N 132-ФЗ "Об </w:t>
      </w:r>
      <w:proofErr w:type="gramStart"/>
      <w:r>
        <w:t>основах  │</w:t>
      </w:r>
      <w:proofErr w:type="gramEnd"/>
    </w:p>
    <w:p w:rsidR="00C50ABF" w:rsidRDefault="00C50ABF">
      <w:pPr>
        <w:pStyle w:val="ConsPlusCell"/>
        <w:jc w:val="both"/>
      </w:pPr>
      <w:r>
        <w:t>│                │туристской деятельности в Российской Федерации</w:t>
      </w:r>
      <w:proofErr w:type="gramStart"/>
      <w:r>
        <w:t xml:space="preserve">";   </w:t>
      </w:r>
      <w:proofErr w:type="gramEnd"/>
      <w:r>
        <w:t xml:space="preserve">     │</w:t>
      </w:r>
    </w:p>
    <w:p w:rsidR="00C50ABF" w:rsidRDefault="00C50ABF">
      <w:pPr>
        <w:pStyle w:val="ConsPlusCell"/>
        <w:jc w:val="both"/>
      </w:pPr>
      <w:r>
        <w:t xml:space="preserve">│                │- Федеральный </w:t>
      </w:r>
      <w:hyperlink r:id="rId64">
        <w:r>
          <w:rPr>
            <w:color w:val="0000FF"/>
          </w:rPr>
          <w:t>закон</w:t>
        </w:r>
      </w:hyperlink>
      <w:r>
        <w:t xml:space="preserve"> от 12.01.1996 N 7-ФЗ "О             │</w:t>
      </w:r>
    </w:p>
    <w:p w:rsidR="00C50ABF" w:rsidRDefault="00C50ABF">
      <w:pPr>
        <w:pStyle w:val="ConsPlusCell"/>
        <w:jc w:val="both"/>
      </w:pPr>
      <w:r>
        <w:t>│                │некоммерческих организациях</w:t>
      </w:r>
      <w:proofErr w:type="gramStart"/>
      <w:r>
        <w:t xml:space="preserve">";   </w:t>
      </w:r>
      <w:proofErr w:type="gramEnd"/>
      <w:r>
        <w:t xml:space="preserve">                        │</w:t>
      </w:r>
    </w:p>
    <w:p w:rsidR="00C50ABF" w:rsidRDefault="00C50ABF">
      <w:pPr>
        <w:pStyle w:val="ConsPlusCell"/>
        <w:jc w:val="both"/>
      </w:pPr>
      <w:r>
        <w:t xml:space="preserve">│                │- </w:t>
      </w:r>
      <w:hyperlink r:id="rId65">
        <w:r>
          <w:rPr>
            <w:color w:val="0000FF"/>
          </w:rPr>
          <w:t>распоряжение</w:t>
        </w:r>
      </w:hyperlink>
      <w:r>
        <w:t xml:space="preserve"> Правительства Российской Федерации от    │</w:t>
      </w:r>
    </w:p>
    <w:p w:rsidR="00C50ABF" w:rsidRDefault="00C50ABF">
      <w:pPr>
        <w:pStyle w:val="ConsPlusCell"/>
        <w:jc w:val="both"/>
      </w:pPr>
      <w:r>
        <w:t>│                │05.05.2018 N 872-р "Об утверждении Концепции федеральной│</w:t>
      </w:r>
    </w:p>
    <w:p w:rsidR="00C50ABF" w:rsidRDefault="00C50ABF">
      <w:pPr>
        <w:pStyle w:val="ConsPlusCell"/>
        <w:jc w:val="both"/>
      </w:pPr>
      <w:r>
        <w:t>│                │целевой программы "Развитие внутреннего и въездного     │</w:t>
      </w:r>
    </w:p>
    <w:p w:rsidR="00C50ABF" w:rsidRDefault="00C50ABF">
      <w:pPr>
        <w:pStyle w:val="ConsPlusCell"/>
        <w:jc w:val="both"/>
      </w:pPr>
      <w:r>
        <w:t>│                │туризма в Российской Федерации (2019 - 2025 годы)</w:t>
      </w:r>
      <w:proofErr w:type="gramStart"/>
      <w:r>
        <w:t xml:space="preserve">";   </w:t>
      </w:r>
      <w:proofErr w:type="gramEnd"/>
      <w:r>
        <w:t xml:space="preserve">  │</w:t>
      </w:r>
    </w:p>
    <w:p w:rsidR="00C50ABF" w:rsidRDefault="00C50ABF">
      <w:pPr>
        <w:pStyle w:val="ConsPlusCell"/>
        <w:jc w:val="both"/>
      </w:pPr>
      <w:r>
        <w:t xml:space="preserve">│                │- </w:t>
      </w:r>
      <w:hyperlink r:id="rId66">
        <w:r>
          <w:rPr>
            <w:color w:val="0000FF"/>
          </w:rPr>
          <w:t>постановление</w:t>
        </w:r>
      </w:hyperlink>
      <w:r>
        <w:t xml:space="preserve"> Правительства Российской Федерации от   │</w:t>
      </w:r>
    </w:p>
    <w:p w:rsidR="00C50ABF" w:rsidRDefault="00C50ABF">
      <w:pPr>
        <w:pStyle w:val="ConsPlusCell"/>
        <w:jc w:val="both"/>
      </w:pPr>
      <w:r>
        <w:t>│                │24.12.2021 N 2439 "Об утверждении государственной       │</w:t>
      </w:r>
    </w:p>
    <w:p w:rsidR="00C50ABF" w:rsidRDefault="00C50ABF">
      <w:pPr>
        <w:pStyle w:val="ConsPlusCell"/>
        <w:jc w:val="both"/>
      </w:pPr>
      <w:r>
        <w:t>│                │программы Российской Федерации "Развитие туризма"; -    │</w:t>
      </w:r>
    </w:p>
    <w:p w:rsidR="00C50ABF" w:rsidRDefault="00C50ABF">
      <w:pPr>
        <w:pStyle w:val="ConsPlusCell"/>
        <w:jc w:val="both"/>
      </w:pPr>
      <w:r>
        <w:t>│                │распоряжение Правительства Российской Федерации от      │</w:t>
      </w:r>
    </w:p>
    <w:p w:rsidR="00C50ABF" w:rsidRDefault="00C50ABF">
      <w:pPr>
        <w:pStyle w:val="ConsPlusCell"/>
        <w:jc w:val="both"/>
      </w:pPr>
      <w:r>
        <w:t xml:space="preserve">│                │20.09.2019 N 2129-р "Об утверждении Стратегии </w:t>
      </w:r>
      <w:proofErr w:type="gramStart"/>
      <w:r>
        <w:t>развития  │</w:t>
      </w:r>
      <w:proofErr w:type="gramEnd"/>
    </w:p>
    <w:p w:rsidR="00C50ABF" w:rsidRDefault="00C50ABF">
      <w:pPr>
        <w:pStyle w:val="ConsPlusCell"/>
        <w:jc w:val="both"/>
      </w:pPr>
      <w:r>
        <w:t>│                │туризма в Российской Федерации до 2035 года</w:t>
      </w:r>
      <w:proofErr w:type="gramStart"/>
      <w:r>
        <w:t xml:space="preserve">";   </w:t>
      </w:r>
      <w:proofErr w:type="gramEnd"/>
      <w:r>
        <w:t xml:space="preserve">        │</w:t>
      </w:r>
    </w:p>
    <w:p w:rsidR="00C50ABF" w:rsidRDefault="00C50ABF">
      <w:pPr>
        <w:pStyle w:val="ConsPlusCell"/>
        <w:jc w:val="both"/>
      </w:pPr>
      <w:r>
        <w:t xml:space="preserve">│                │- </w:t>
      </w:r>
      <w:hyperlink r:id="rId67">
        <w:r>
          <w:rPr>
            <w:color w:val="0000FF"/>
          </w:rPr>
          <w:t>постановление</w:t>
        </w:r>
      </w:hyperlink>
      <w:r>
        <w:t xml:space="preserve"> Правительства Ярославской области от    │</w:t>
      </w:r>
    </w:p>
    <w:p w:rsidR="00C50ABF" w:rsidRDefault="00C50ABF">
      <w:pPr>
        <w:pStyle w:val="ConsPlusCell"/>
        <w:jc w:val="both"/>
      </w:pPr>
      <w:r>
        <w:t>│                │06.03.2014 N 188-п "Об утверждении Стратегии социально -│</w:t>
      </w:r>
    </w:p>
    <w:p w:rsidR="00C50ABF" w:rsidRDefault="00C50ABF">
      <w:pPr>
        <w:pStyle w:val="ConsPlusCell"/>
        <w:jc w:val="both"/>
      </w:pPr>
      <w:r>
        <w:t>│                │экономического развития Ярославской области до 2030     │</w:t>
      </w:r>
    </w:p>
    <w:p w:rsidR="00C50ABF" w:rsidRDefault="00C50ABF">
      <w:pPr>
        <w:pStyle w:val="ConsPlusCell"/>
        <w:jc w:val="both"/>
      </w:pPr>
      <w:r>
        <w:t>│                │года</w:t>
      </w:r>
      <w:proofErr w:type="gramStart"/>
      <w:r>
        <w:t xml:space="preserve">";   </w:t>
      </w:r>
      <w:proofErr w:type="gramEnd"/>
      <w:r>
        <w:t xml:space="preserve">                                               │</w:t>
      </w:r>
    </w:p>
    <w:p w:rsidR="00C50ABF" w:rsidRDefault="00C50ABF">
      <w:pPr>
        <w:pStyle w:val="ConsPlusCell"/>
        <w:jc w:val="both"/>
      </w:pPr>
      <w:r>
        <w:t xml:space="preserve">│                │- </w:t>
      </w:r>
      <w:hyperlink r:id="rId68">
        <w:r>
          <w:rPr>
            <w:color w:val="0000FF"/>
          </w:rPr>
          <w:t>постановление</w:t>
        </w:r>
      </w:hyperlink>
      <w:r>
        <w:t xml:space="preserve"> Правительства Ярославской области от    │</w:t>
      </w:r>
    </w:p>
    <w:p w:rsidR="00C50ABF" w:rsidRDefault="00C50ABF">
      <w:pPr>
        <w:pStyle w:val="ConsPlusCell"/>
        <w:jc w:val="both"/>
      </w:pPr>
      <w:r>
        <w:t>│                │28.01.2021 N 24-п "Об утверждении государственной       │</w:t>
      </w:r>
    </w:p>
    <w:p w:rsidR="00C50ABF" w:rsidRDefault="00C50ABF">
      <w:pPr>
        <w:pStyle w:val="ConsPlusCell"/>
        <w:jc w:val="both"/>
      </w:pPr>
      <w:r>
        <w:t>│                │программы Ярославской области "Развитие туризма и отдыха│</w:t>
      </w:r>
    </w:p>
    <w:p w:rsidR="00C50ABF" w:rsidRDefault="00C50ABF">
      <w:pPr>
        <w:pStyle w:val="ConsPlusCell"/>
        <w:jc w:val="both"/>
      </w:pPr>
      <w:r>
        <w:t>│                │в Ярославской области" на 2021 - 2025 годы" (с учетом   │</w:t>
      </w:r>
    </w:p>
    <w:p w:rsidR="00C50ABF" w:rsidRDefault="00C50ABF">
      <w:pPr>
        <w:pStyle w:val="ConsPlusCell"/>
        <w:jc w:val="both"/>
      </w:pPr>
      <w:r>
        <w:t>│                │изменений на 20 июля 2023 года</w:t>
      </w:r>
      <w:proofErr w:type="gramStart"/>
      <w:r>
        <w:t xml:space="preserve">);   </w:t>
      </w:r>
      <w:proofErr w:type="gramEnd"/>
      <w:r>
        <w:t xml:space="preserve">                     │</w:t>
      </w:r>
    </w:p>
    <w:p w:rsidR="00C50ABF" w:rsidRDefault="00C50ABF">
      <w:pPr>
        <w:pStyle w:val="ConsPlusCell"/>
        <w:jc w:val="both"/>
      </w:pPr>
      <w:r>
        <w:t xml:space="preserve">│                │- </w:t>
      </w:r>
      <w:hyperlink r:id="rId69">
        <w:r>
          <w:rPr>
            <w:color w:val="0000FF"/>
          </w:rPr>
          <w:t>постановление</w:t>
        </w:r>
      </w:hyperlink>
      <w:r>
        <w:t xml:space="preserve"> Правительства Ярославской области от    │</w:t>
      </w:r>
    </w:p>
    <w:p w:rsidR="00C50ABF" w:rsidRDefault="00C50ABF">
      <w:pPr>
        <w:pStyle w:val="ConsPlusCell"/>
        <w:jc w:val="both"/>
      </w:pPr>
      <w:r>
        <w:t>│                │06.03.2014 N 188-п "Об утверждении Стратегии социально -│</w:t>
      </w:r>
    </w:p>
    <w:p w:rsidR="00C50ABF" w:rsidRDefault="00C50ABF">
      <w:pPr>
        <w:pStyle w:val="ConsPlusCell"/>
        <w:jc w:val="both"/>
      </w:pPr>
      <w:r>
        <w:t>│                │экономического развития Ярославской области до 2030     │</w:t>
      </w:r>
    </w:p>
    <w:p w:rsidR="00C50ABF" w:rsidRDefault="00C50ABF">
      <w:pPr>
        <w:pStyle w:val="ConsPlusCell"/>
        <w:jc w:val="both"/>
      </w:pPr>
      <w:r>
        <w:t>│                │</w:t>
      </w:r>
      <w:proofErr w:type="gramStart"/>
      <w:r>
        <w:t xml:space="preserve">года;   </w:t>
      </w:r>
      <w:proofErr w:type="gramEnd"/>
      <w:r>
        <w:t xml:space="preserve">                                                │</w:t>
      </w:r>
    </w:p>
    <w:p w:rsidR="00C50ABF" w:rsidRDefault="00C50ABF">
      <w:pPr>
        <w:pStyle w:val="ConsPlusCell"/>
        <w:jc w:val="both"/>
      </w:pPr>
      <w:r>
        <w:t xml:space="preserve">│                │- </w:t>
      </w:r>
      <w:hyperlink r:id="rId70">
        <w:r>
          <w:rPr>
            <w:color w:val="0000FF"/>
          </w:rPr>
          <w:t>постановление</w:t>
        </w:r>
      </w:hyperlink>
      <w:r>
        <w:t xml:space="preserve"> Администрации городского округа город   │</w:t>
      </w:r>
    </w:p>
    <w:p w:rsidR="00C50ABF" w:rsidRDefault="00C50ABF">
      <w:pPr>
        <w:pStyle w:val="ConsPlusCell"/>
        <w:jc w:val="both"/>
      </w:pPr>
      <w:r>
        <w:t>│                │Рыбинск Ярославской области от 21.01.2021 N 139 "Об     │</w:t>
      </w:r>
    </w:p>
    <w:p w:rsidR="00C50ABF" w:rsidRDefault="00C50ABF">
      <w:pPr>
        <w:pStyle w:val="ConsPlusCell"/>
        <w:jc w:val="both"/>
      </w:pPr>
      <w:r>
        <w:t>│                │утверждении плана мероприятий</w:t>
      </w:r>
      <w:proofErr w:type="gramStart"/>
      <w:r>
        <w:t xml:space="preserve">";   </w:t>
      </w:r>
      <w:proofErr w:type="gramEnd"/>
      <w:r>
        <w:t xml:space="preserve">                      │</w:t>
      </w:r>
    </w:p>
    <w:p w:rsidR="00C50ABF" w:rsidRDefault="00C50ABF">
      <w:pPr>
        <w:pStyle w:val="ConsPlusCell"/>
        <w:jc w:val="both"/>
      </w:pPr>
      <w:r>
        <w:t xml:space="preserve">│                │- </w:t>
      </w:r>
      <w:hyperlink r:id="rId71">
        <w:r>
          <w:rPr>
            <w:color w:val="0000FF"/>
          </w:rPr>
          <w:t>постановление</w:t>
        </w:r>
      </w:hyperlink>
      <w:r>
        <w:t xml:space="preserve"> Администрации городского округа город   │</w:t>
      </w:r>
    </w:p>
    <w:p w:rsidR="00C50ABF" w:rsidRDefault="00C50ABF">
      <w:pPr>
        <w:pStyle w:val="ConsPlusCell"/>
        <w:jc w:val="both"/>
      </w:pPr>
      <w:r>
        <w:t>│                │Рыбинск Ярославской области от 08.06.2020 N 1306 "О     │</w:t>
      </w:r>
    </w:p>
    <w:p w:rsidR="00C50ABF" w:rsidRDefault="00C50ABF">
      <w:pPr>
        <w:pStyle w:val="ConsPlusCell"/>
        <w:jc w:val="both"/>
      </w:pPr>
      <w:r>
        <w:t>│                │муниципальных программах</w:t>
      </w:r>
      <w:proofErr w:type="gramStart"/>
      <w:r>
        <w:t xml:space="preserve">";   </w:t>
      </w:r>
      <w:proofErr w:type="gramEnd"/>
      <w:r>
        <w:t xml:space="preserve">                           │</w:t>
      </w:r>
    </w:p>
    <w:p w:rsidR="00C50ABF" w:rsidRDefault="00C50ABF">
      <w:pPr>
        <w:pStyle w:val="ConsPlusCell"/>
        <w:jc w:val="both"/>
      </w:pPr>
      <w:r>
        <w:t xml:space="preserve">│                │- </w:t>
      </w:r>
      <w:hyperlink r:id="rId72">
        <w:r>
          <w:rPr>
            <w:color w:val="0000FF"/>
          </w:rPr>
          <w:t>постановление</w:t>
        </w:r>
      </w:hyperlink>
      <w:r>
        <w:t xml:space="preserve"> Администрации городского округа город   │</w:t>
      </w:r>
    </w:p>
    <w:p w:rsidR="00C50ABF" w:rsidRDefault="00C50ABF">
      <w:pPr>
        <w:pStyle w:val="ConsPlusCell"/>
        <w:jc w:val="both"/>
      </w:pPr>
      <w:r>
        <w:t>│                │Рыбинск Ярославской области от 16.12.2022 N 4844 "Об    │</w:t>
      </w:r>
    </w:p>
    <w:p w:rsidR="00C50ABF" w:rsidRDefault="00C50ABF">
      <w:pPr>
        <w:pStyle w:val="ConsPlusCell"/>
        <w:jc w:val="both"/>
      </w:pPr>
      <w:r>
        <w:t>│                │утверждении комплексного плана развития территории      │</w:t>
      </w:r>
    </w:p>
    <w:p w:rsidR="00C50ABF" w:rsidRDefault="00C50ABF">
      <w:pPr>
        <w:pStyle w:val="ConsPlusCell"/>
        <w:jc w:val="both"/>
      </w:pPr>
      <w:r>
        <w:t>│                │городского округа город Рыбинск Ярославской области</w:t>
      </w:r>
      <w:proofErr w:type="gramStart"/>
      <w:r>
        <w:t xml:space="preserve">";   </w:t>
      </w:r>
      <w:proofErr w:type="gramEnd"/>
      <w:r>
        <w:t>│</w:t>
      </w:r>
    </w:p>
    <w:p w:rsidR="00C50ABF" w:rsidRDefault="00C50ABF">
      <w:pPr>
        <w:pStyle w:val="ConsPlusCell"/>
        <w:jc w:val="both"/>
      </w:pPr>
      <w:r>
        <w:t xml:space="preserve">│                │- </w:t>
      </w:r>
      <w:hyperlink r:id="rId73">
        <w:r>
          <w:rPr>
            <w:color w:val="0000FF"/>
          </w:rPr>
          <w:t>решение</w:t>
        </w:r>
      </w:hyperlink>
      <w:r>
        <w:t xml:space="preserve"> Муниципального Совета городского округа город │</w:t>
      </w:r>
    </w:p>
    <w:p w:rsidR="00C50ABF" w:rsidRDefault="00C50ABF">
      <w:pPr>
        <w:pStyle w:val="ConsPlusCell"/>
        <w:jc w:val="both"/>
      </w:pPr>
      <w:r>
        <w:t>│                │Рыбинск от 19.12.2019 N 98 "О принятии Устава городского│</w:t>
      </w:r>
    </w:p>
    <w:p w:rsidR="00C50ABF" w:rsidRDefault="00C50ABF">
      <w:pPr>
        <w:pStyle w:val="ConsPlusCell"/>
        <w:jc w:val="both"/>
      </w:pPr>
      <w:r>
        <w:t>│                │округа город Рыбинск Ярославской области</w:t>
      </w:r>
      <w:proofErr w:type="gramStart"/>
      <w:r>
        <w:t xml:space="preserve">";   </w:t>
      </w:r>
      <w:proofErr w:type="gramEnd"/>
      <w:r>
        <w:t xml:space="preserve">           │</w:t>
      </w:r>
    </w:p>
    <w:p w:rsidR="00C50ABF" w:rsidRDefault="00C50ABF">
      <w:pPr>
        <w:pStyle w:val="ConsPlusCell"/>
        <w:jc w:val="both"/>
      </w:pPr>
      <w:r>
        <w:t xml:space="preserve">│                │- </w:t>
      </w:r>
      <w:hyperlink r:id="rId74">
        <w:r>
          <w:rPr>
            <w:color w:val="0000FF"/>
          </w:rPr>
          <w:t>решение</w:t>
        </w:r>
      </w:hyperlink>
      <w:r>
        <w:t xml:space="preserve"> Муниципального Совета городского округа город │</w:t>
      </w:r>
    </w:p>
    <w:p w:rsidR="00C50ABF" w:rsidRDefault="00C50ABF">
      <w:pPr>
        <w:pStyle w:val="ConsPlusCell"/>
        <w:jc w:val="both"/>
      </w:pPr>
      <w:r>
        <w:t>│                │Рыбинск от 28.03.2019 N 47 "О Стратегии социально -     │</w:t>
      </w:r>
    </w:p>
    <w:p w:rsidR="00C50ABF" w:rsidRDefault="00C50ABF">
      <w:pPr>
        <w:pStyle w:val="ConsPlusCell"/>
        <w:jc w:val="both"/>
      </w:pPr>
      <w:r>
        <w:t>│                │экономического развития городского округа город Рыбинск │</w:t>
      </w:r>
    </w:p>
    <w:p w:rsidR="00C50ABF" w:rsidRDefault="00C50ABF">
      <w:pPr>
        <w:pStyle w:val="ConsPlusCell"/>
        <w:jc w:val="both"/>
      </w:pPr>
      <w:r>
        <w:t>│                │на 2018 - 2030 годы</w:t>
      </w:r>
      <w:proofErr w:type="gramStart"/>
      <w:r>
        <w:t xml:space="preserve">";   </w:t>
      </w:r>
      <w:proofErr w:type="gramEnd"/>
      <w:r>
        <w:t xml:space="preserve">                                │</w:t>
      </w:r>
    </w:p>
    <w:p w:rsidR="00C50ABF" w:rsidRDefault="00C50ABF">
      <w:pPr>
        <w:pStyle w:val="ConsPlusCell"/>
        <w:jc w:val="both"/>
      </w:pPr>
      <w:r>
        <w:t xml:space="preserve">│                │- </w:t>
      </w:r>
      <w:hyperlink r:id="rId75">
        <w:r>
          <w:rPr>
            <w:color w:val="0000FF"/>
          </w:rPr>
          <w:t>постановление</w:t>
        </w:r>
      </w:hyperlink>
      <w:r>
        <w:t xml:space="preserve"> Администрации городского округа город   │</w:t>
      </w:r>
    </w:p>
    <w:p w:rsidR="00C50ABF" w:rsidRDefault="00C50ABF">
      <w:pPr>
        <w:pStyle w:val="ConsPlusCell"/>
        <w:jc w:val="both"/>
      </w:pPr>
      <w:r>
        <w:t>│                │Рыбинск Ярославской области от 15.11.2022 N 4512 "О     │</w:t>
      </w:r>
    </w:p>
    <w:p w:rsidR="00C50ABF" w:rsidRDefault="00C50ABF">
      <w:pPr>
        <w:pStyle w:val="ConsPlusCell"/>
        <w:jc w:val="both"/>
      </w:pPr>
      <w:r>
        <w:t xml:space="preserve">│                │координационном совете по туризму при Главе </w:t>
      </w:r>
      <w:proofErr w:type="gramStart"/>
      <w:r>
        <w:t>городского  │</w:t>
      </w:r>
      <w:proofErr w:type="gramEnd"/>
    </w:p>
    <w:p w:rsidR="00C50ABF" w:rsidRDefault="00C50ABF">
      <w:pPr>
        <w:pStyle w:val="ConsPlusCell"/>
        <w:jc w:val="both"/>
      </w:pPr>
      <w:r>
        <w:t>│                │округа город Рыбинск</w:t>
      </w:r>
      <w:proofErr w:type="gramStart"/>
      <w:r>
        <w:t xml:space="preserve">";   </w:t>
      </w:r>
      <w:proofErr w:type="gramEnd"/>
      <w:r>
        <w:t xml:space="preserve">                               │</w:t>
      </w:r>
    </w:p>
    <w:p w:rsidR="00C50ABF" w:rsidRDefault="00C50ABF">
      <w:pPr>
        <w:pStyle w:val="ConsPlusCell"/>
        <w:jc w:val="both"/>
      </w:pPr>
      <w:r>
        <w:lastRenderedPageBreak/>
        <w:t xml:space="preserve">│                │- </w:t>
      </w:r>
      <w:hyperlink r:id="rId76">
        <w:r>
          <w:rPr>
            <w:color w:val="0000FF"/>
          </w:rPr>
          <w:t>постановление</w:t>
        </w:r>
      </w:hyperlink>
      <w:r>
        <w:t xml:space="preserve"> Администрации городского округа город   │</w:t>
      </w:r>
    </w:p>
    <w:p w:rsidR="00C50ABF" w:rsidRDefault="00C50ABF">
      <w:pPr>
        <w:pStyle w:val="ConsPlusCell"/>
        <w:jc w:val="both"/>
      </w:pPr>
      <w:r>
        <w:t>│                │Рыбинск Ярославской области от 24.10.2019 N 2779 "О     │</w:t>
      </w:r>
    </w:p>
    <w:p w:rsidR="00C50ABF" w:rsidRDefault="00C50ABF">
      <w:pPr>
        <w:pStyle w:val="ConsPlusCell"/>
        <w:jc w:val="both"/>
      </w:pPr>
      <w:r>
        <w:t>│                │создании муниципального автономного учреждения          │</w:t>
      </w:r>
    </w:p>
    <w:p w:rsidR="00C50ABF" w:rsidRDefault="00C50ABF">
      <w:pPr>
        <w:pStyle w:val="ConsPlusCell"/>
        <w:jc w:val="both"/>
      </w:pPr>
      <w:r>
        <w:t>│                │городского округа город Рыбинск "</w:t>
      </w:r>
      <w:proofErr w:type="spellStart"/>
      <w:r>
        <w:t>Туристско</w:t>
      </w:r>
      <w:proofErr w:type="spellEnd"/>
      <w:r>
        <w:t xml:space="preserve"> -            │</w:t>
      </w:r>
    </w:p>
    <w:p w:rsidR="00C50ABF" w:rsidRDefault="00C50ABF">
      <w:pPr>
        <w:pStyle w:val="ConsPlusCell"/>
        <w:jc w:val="both"/>
      </w:pPr>
      <w:r>
        <w:t>│                │информационный центр</w:t>
      </w:r>
      <w:proofErr w:type="gramStart"/>
      <w:r>
        <w:t xml:space="preserve">";   </w:t>
      </w:r>
      <w:proofErr w:type="gramEnd"/>
      <w:r>
        <w:t xml:space="preserve">                               │</w:t>
      </w:r>
    </w:p>
    <w:p w:rsidR="00C50ABF" w:rsidRDefault="00C50ABF">
      <w:pPr>
        <w:pStyle w:val="ConsPlusCell"/>
        <w:jc w:val="both"/>
      </w:pPr>
      <w:r>
        <w:t>│                │- распоряжение Администрации городского округа город    │</w:t>
      </w:r>
    </w:p>
    <w:p w:rsidR="00C50ABF" w:rsidRDefault="00C50ABF">
      <w:pPr>
        <w:pStyle w:val="ConsPlusCell"/>
        <w:jc w:val="both"/>
      </w:pPr>
      <w:r>
        <w:t>│                │Рыбинск Ярославской области от 27.06.2023 N 286 "Об     │</w:t>
      </w:r>
    </w:p>
    <w:p w:rsidR="00C50ABF" w:rsidRDefault="00C50ABF">
      <w:pPr>
        <w:pStyle w:val="ConsPlusCell"/>
        <w:jc w:val="both"/>
      </w:pPr>
      <w:r>
        <w:t>│                │утверждении Положения об отделе туризма</w:t>
      </w:r>
      <w:proofErr w:type="gramStart"/>
      <w:r>
        <w:t xml:space="preserve">";   </w:t>
      </w:r>
      <w:proofErr w:type="gramEnd"/>
      <w:r>
        <w:t xml:space="preserve">            │</w:t>
      </w:r>
    </w:p>
    <w:p w:rsidR="00C50ABF" w:rsidRDefault="00C50ABF">
      <w:pPr>
        <w:pStyle w:val="ConsPlusCell"/>
        <w:jc w:val="both"/>
      </w:pPr>
      <w:r>
        <w:t xml:space="preserve">│                │- </w:t>
      </w:r>
      <w:hyperlink r:id="rId77">
        <w:r>
          <w:rPr>
            <w:color w:val="0000FF"/>
          </w:rPr>
          <w:t>решение</w:t>
        </w:r>
      </w:hyperlink>
      <w:r>
        <w:t xml:space="preserve"> Муниципального Совета городского округа город │</w:t>
      </w:r>
    </w:p>
    <w:p w:rsidR="00C50ABF" w:rsidRDefault="00C50ABF">
      <w:pPr>
        <w:pStyle w:val="ConsPlusCell"/>
        <w:jc w:val="both"/>
      </w:pPr>
      <w:r>
        <w:t>│                │Рыбинск от 08.12.2022 N 346 "О бюджете городского округа│</w:t>
      </w:r>
    </w:p>
    <w:p w:rsidR="00C50ABF" w:rsidRDefault="00C50ABF">
      <w:pPr>
        <w:pStyle w:val="ConsPlusCell"/>
        <w:jc w:val="both"/>
      </w:pPr>
      <w:r>
        <w:t>│                │город Рыбинск Ярославской области на 2023 год и на      │</w:t>
      </w:r>
    </w:p>
    <w:p w:rsidR="00C50ABF" w:rsidRDefault="00C50ABF">
      <w:pPr>
        <w:pStyle w:val="ConsPlusCell"/>
        <w:jc w:val="both"/>
      </w:pPr>
      <w:r>
        <w:t>│                │плановый период 2024 и 2025 годов</w:t>
      </w:r>
      <w:proofErr w:type="gramStart"/>
      <w:r>
        <w:t xml:space="preserve">";   </w:t>
      </w:r>
      <w:proofErr w:type="gramEnd"/>
      <w:r>
        <w:t xml:space="preserve">                  │</w:t>
      </w:r>
    </w:p>
    <w:p w:rsidR="00C50ABF" w:rsidRDefault="00C50ABF">
      <w:pPr>
        <w:pStyle w:val="ConsPlusCell"/>
        <w:jc w:val="both"/>
      </w:pPr>
      <w:r>
        <w:t>│                │- приказ Департамента финансов Администрации городского │</w:t>
      </w:r>
    </w:p>
    <w:p w:rsidR="00C50ABF" w:rsidRDefault="00C50ABF">
      <w:pPr>
        <w:pStyle w:val="ConsPlusCell"/>
        <w:jc w:val="both"/>
      </w:pPr>
      <w:r>
        <w:t>│                │округа город Рыбинск Ярославской области от 17.10.2022 N│</w:t>
      </w:r>
    </w:p>
    <w:p w:rsidR="00C50ABF" w:rsidRDefault="00C50ABF">
      <w:pPr>
        <w:pStyle w:val="ConsPlusCell"/>
        <w:jc w:val="both"/>
      </w:pPr>
      <w:r>
        <w:t>│                │103-дф "Об утверждении Перечня и кодов целевых статей   │</w:t>
      </w:r>
    </w:p>
    <w:p w:rsidR="00C50ABF" w:rsidRDefault="00C50ABF">
      <w:pPr>
        <w:pStyle w:val="ConsPlusCell"/>
        <w:jc w:val="both"/>
      </w:pPr>
      <w:r>
        <w:t>│                │расходов бюджета городского округа город Рыбинск        │</w:t>
      </w:r>
    </w:p>
    <w:p w:rsidR="00C50ABF" w:rsidRDefault="00C50ABF">
      <w:pPr>
        <w:pStyle w:val="ConsPlusCell"/>
        <w:jc w:val="both"/>
      </w:pPr>
      <w:r>
        <w:t>│                │Ярославской области</w:t>
      </w:r>
      <w:proofErr w:type="gramStart"/>
      <w:r>
        <w:t xml:space="preserve">";   </w:t>
      </w:r>
      <w:proofErr w:type="gramEnd"/>
      <w:r>
        <w:t xml:space="preserve">                                │</w:t>
      </w:r>
    </w:p>
    <w:p w:rsidR="00C50ABF" w:rsidRDefault="00C50ABF">
      <w:pPr>
        <w:pStyle w:val="ConsPlusCell"/>
        <w:jc w:val="both"/>
      </w:pPr>
      <w:r>
        <w:t xml:space="preserve">│                │- </w:t>
      </w:r>
      <w:hyperlink r:id="rId78">
        <w:r>
          <w:rPr>
            <w:color w:val="0000FF"/>
          </w:rPr>
          <w:t>постановление</w:t>
        </w:r>
      </w:hyperlink>
      <w:r>
        <w:t xml:space="preserve"> Администрации городского округа город   │</w:t>
      </w:r>
    </w:p>
    <w:p w:rsidR="00C50ABF" w:rsidRDefault="00C50ABF">
      <w:pPr>
        <w:pStyle w:val="ConsPlusCell"/>
        <w:jc w:val="both"/>
      </w:pPr>
      <w:r>
        <w:t>│                │Рыбинск Ярославской области от 08.02.2023 N 142 "Об     │</w:t>
      </w:r>
    </w:p>
    <w:p w:rsidR="00C50ABF" w:rsidRDefault="00C50ABF">
      <w:pPr>
        <w:pStyle w:val="ConsPlusCell"/>
        <w:jc w:val="both"/>
      </w:pPr>
      <w:r>
        <w:t>│                │утверждении Порядка определения объема и условий        │</w:t>
      </w:r>
    </w:p>
    <w:p w:rsidR="00C50ABF" w:rsidRDefault="00C50ABF">
      <w:pPr>
        <w:pStyle w:val="ConsPlusCell"/>
        <w:jc w:val="both"/>
      </w:pPr>
      <w:r>
        <w:t xml:space="preserve">│                │предоставления субсидий на иные цели </w:t>
      </w:r>
      <w:proofErr w:type="gramStart"/>
      <w:r>
        <w:t xml:space="preserve">учреждениям,   </w:t>
      </w:r>
      <w:proofErr w:type="gramEnd"/>
      <w:r>
        <w:t xml:space="preserve">    │</w:t>
      </w:r>
    </w:p>
    <w:p w:rsidR="00C50ABF" w:rsidRDefault="00C50ABF">
      <w:pPr>
        <w:pStyle w:val="ConsPlusCell"/>
        <w:jc w:val="both"/>
      </w:pPr>
      <w:r>
        <w:t xml:space="preserve">│                │подведомственным Администрации городского округа </w:t>
      </w:r>
      <w:proofErr w:type="gramStart"/>
      <w:r>
        <w:t>город  │</w:t>
      </w:r>
      <w:proofErr w:type="gramEnd"/>
    </w:p>
    <w:p w:rsidR="00C50ABF" w:rsidRDefault="00C50ABF">
      <w:pPr>
        <w:pStyle w:val="ConsPlusCell"/>
        <w:jc w:val="both"/>
      </w:pPr>
      <w:r>
        <w:t>│                │Рыбинск Ярославской области</w:t>
      </w:r>
      <w:proofErr w:type="gramStart"/>
      <w:r>
        <w:t xml:space="preserve">";   </w:t>
      </w:r>
      <w:proofErr w:type="gramEnd"/>
      <w:r>
        <w:t xml:space="preserve">                        │</w:t>
      </w:r>
    </w:p>
    <w:p w:rsidR="00C50ABF" w:rsidRDefault="00C50ABF">
      <w:pPr>
        <w:pStyle w:val="ConsPlusCell"/>
        <w:jc w:val="both"/>
      </w:pPr>
      <w:r>
        <w:t>│                │- приказ Департамента финансов Администрации городского │</w:t>
      </w:r>
    </w:p>
    <w:p w:rsidR="00C50ABF" w:rsidRDefault="00C50ABF">
      <w:pPr>
        <w:pStyle w:val="ConsPlusCell"/>
        <w:jc w:val="both"/>
      </w:pPr>
      <w:r>
        <w:t>│                │округа город Рыбинск Ярославской области от 17.04.2023 N│</w:t>
      </w:r>
    </w:p>
    <w:p w:rsidR="00C50ABF" w:rsidRDefault="00C50ABF">
      <w:pPr>
        <w:pStyle w:val="ConsPlusCell"/>
        <w:jc w:val="both"/>
      </w:pPr>
      <w:r>
        <w:t>│                │43-дф "Об утверждении типовой формы соглашения о        │</w:t>
      </w:r>
    </w:p>
    <w:p w:rsidR="00C50ABF" w:rsidRDefault="00C50ABF">
      <w:pPr>
        <w:pStyle w:val="ConsPlusCell"/>
        <w:jc w:val="both"/>
      </w:pPr>
      <w:r>
        <w:t>│                │предоставлении муниципальному бюджетному или автономному│</w:t>
      </w:r>
    </w:p>
    <w:p w:rsidR="00C50ABF" w:rsidRDefault="00C50ABF">
      <w:pPr>
        <w:pStyle w:val="ConsPlusCell"/>
        <w:jc w:val="both"/>
      </w:pPr>
      <w:r>
        <w:t>│                │учреждению субсидий на иные цели"                       │</w:t>
      </w:r>
    </w:p>
    <w:p w:rsidR="00C50ABF" w:rsidRDefault="00C50ABF">
      <w:pPr>
        <w:pStyle w:val="ConsPlusCell"/>
        <w:jc w:val="both"/>
      </w:pPr>
      <w:r>
        <w:t>├────────────────┼────────────────────────────────────────────────────────┤</w:t>
      </w:r>
    </w:p>
    <w:p w:rsidR="00C50ABF" w:rsidRDefault="00C50ABF">
      <w:pPr>
        <w:pStyle w:val="ConsPlusCell"/>
        <w:jc w:val="both"/>
      </w:pPr>
      <w:r>
        <w:t>│Заказчик        │Администрация городского округа город Рыбинск           │</w:t>
      </w:r>
    </w:p>
    <w:p w:rsidR="00C50ABF" w:rsidRDefault="00C50ABF">
      <w:pPr>
        <w:pStyle w:val="ConsPlusCell"/>
        <w:jc w:val="both"/>
      </w:pPr>
      <w:r>
        <w:t>│подпрограммы    │Ярославской области                                     │</w:t>
      </w:r>
    </w:p>
    <w:p w:rsidR="00C50ABF" w:rsidRDefault="00C50ABF">
      <w:pPr>
        <w:pStyle w:val="ConsPlusCell"/>
        <w:jc w:val="both"/>
      </w:pPr>
      <w:r>
        <w:t>├────────────────┼────────────────────────────────────────────────────────┤</w:t>
      </w:r>
    </w:p>
    <w:p w:rsidR="00C50ABF" w:rsidRDefault="00C50ABF">
      <w:pPr>
        <w:pStyle w:val="ConsPlusCell"/>
        <w:jc w:val="both"/>
      </w:pPr>
      <w:r>
        <w:t>│Ответственный   │Начальник отдела туризма Администрации городского округа│</w:t>
      </w:r>
    </w:p>
    <w:p w:rsidR="00C50ABF" w:rsidRDefault="00C50ABF">
      <w:pPr>
        <w:pStyle w:val="ConsPlusCell"/>
        <w:jc w:val="both"/>
      </w:pPr>
      <w:r>
        <w:t>│исполнитель -   │город Рыбинск Ярославской области                       │</w:t>
      </w:r>
    </w:p>
    <w:p w:rsidR="00C50ABF" w:rsidRDefault="00C50ABF">
      <w:pPr>
        <w:pStyle w:val="ConsPlusCell"/>
        <w:jc w:val="both"/>
      </w:pPr>
      <w:r>
        <w:t>│руководитель    │                                                        │</w:t>
      </w:r>
    </w:p>
    <w:p w:rsidR="00C50ABF" w:rsidRDefault="00C50ABF">
      <w:pPr>
        <w:pStyle w:val="ConsPlusCell"/>
        <w:jc w:val="both"/>
      </w:pPr>
      <w:r>
        <w:t>│подпрограммы    │                                                        │</w:t>
      </w:r>
    </w:p>
    <w:p w:rsidR="00C50ABF" w:rsidRDefault="00C50ABF">
      <w:pPr>
        <w:pStyle w:val="ConsPlusCell"/>
        <w:jc w:val="both"/>
      </w:pPr>
      <w:r>
        <w:t>├────────────────┼────────────────────────────────────────────────────────┤</w:t>
      </w:r>
    </w:p>
    <w:p w:rsidR="00C50ABF" w:rsidRDefault="00C50ABF">
      <w:pPr>
        <w:pStyle w:val="ConsPlusCell"/>
        <w:jc w:val="both"/>
      </w:pPr>
      <w:r>
        <w:t>│Куратор         │Заместитель Главы Администрации по молодежной политике и│</w:t>
      </w:r>
    </w:p>
    <w:p w:rsidR="00C50ABF" w:rsidRDefault="00C50ABF">
      <w:pPr>
        <w:pStyle w:val="ConsPlusCell"/>
        <w:jc w:val="both"/>
      </w:pPr>
      <w:r>
        <w:t>│подпрограммы    │развитию                                                │</w:t>
      </w:r>
    </w:p>
    <w:p w:rsidR="00C50ABF" w:rsidRDefault="00C50ABF">
      <w:pPr>
        <w:pStyle w:val="ConsPlusCell"/>
        <w:jc w:val="both"/>
      </w:pPr>
      <w:r>
        <w:t>├────────────────┼────────────────────────────────────────────────────────┤</w:t>
      </w:r>
    </w:p>
    <w:p w:rsidR="00C50ABF" w:rsidRDefault="00C50ABF">
      <w:pPr>
        <w:pStyle w:val="ConsPlusCell"/>
        <w:jc w:val="both"/>
      </w:pPr>
      <w:r>
        <w:t>│Цель            │Развитие туристской инфраструктуры, профессионального   │</w:t>
      </w:r>
    </w:p>
    <w:p w:rsidR="00C50ABF" w:rsidRDefault="00C50ABF">
      <w:pPr>
        <w:pStyle w:val="ConsPlusCell"/>
        <w:jc w:val="both"/>
      </w:pPr>
      <w:r>
        <w:t>│подпрограммы    │сообщества и кадрового потенциала в сфере туризма и     │</w:t>
      </w:r>
    </w:p>
    <w:p w:rsidR="00C50ABF" w:rsidRDefault="00C50ABF">
      <w:pPr>
        <w:pStyle w:val="ConsPlusCell"/>
        <w:jc w:val="both"/>
      </w:pPr>
      <w:r>
        <w:t>│                │гостеприимства городского округа город Рыбинск          │</w:t>
      </w:r>
    </w:p>
    <w:p w:rsidR="00C50ABF" w:rsidRDefault="00C50ABF">
      <w:pPr>
        <w:pStyle w:val="ConsPlusCell"/>
        <w:jc w:val="both"/>
      </w:pPr>
      <w:r>
        <w:t>│                │Ярославской области                                     │</w:t>
      </w:r>
    </w:p>
    <w:p w:rsidR="00C50ABF" w:rsidRDefault="00C50ABF">
      <w:pPr>
        <w:pStyle w:val="ConsPlusCell"/>
        <w:jc w:val="both"/>
      </w:pPr>
      <w:r>
        <w:t>├────────────────┼────────────────────────────────────────────────────────┤</w:t>
      </w:r>
    </w:p>
    <w:p w:rsidR="00C50ABF" w:rsidRDefault="00C50ABF">
      <w:pPr>
        <w:pStyle w:val="ConsPlusCell"/>
        <w:jc w:val="both"/>
      </w:pPr>
      <w:r>
        <w:t xml:space="preserve">│Задачи          │1. Содействие развитию туристской инфраструктуры </w:t>
      </w:r>
      <w:proofErr w:type="gramStart"/>
      <w:r>
        <w:t>города,│</w:t>
      </w:r>
      <w:proofErr w:type="gramEnd"/>
    </w:p>
    <w:p w:rsidR="00C50ABF" w:rsidRDefault="00C50ABF">
      <w:pPr>
        <w:pStyle w:val="ConsPlusCell"/>
        <w:jc w:val="both"/>
      </w:pPr>
      <w:r>
        <w:t>│подпрограммы    │создание комфортной городской среды для туристов.       │</w:t>
      </w:r>
    </w:p>
    <w:p w:rsidR="00C50ABF" w:rsidRDefault="00C50ABF">
      <w:pPr>
        <w:pStyle w:val="ConsPlusCell"/>
        <w:jc w:val="both"/>
      </w:pPr>
      <w:r>
        <w:t>│                │2. Формирование положительного туристского имиджа города│</w:t>
      </w:r>
    </w:p>
    <w:p w:rsidR="00C50ABF" w:rsidRDefault="00C50ABF">
      <w:pPr>
        <w:pStyle w:val="ConsPlusCell"/>
        <w:jc w:val="both"/>
      </w:pPr>
      <w:r>
        <w:t>├────────────────┼────────────────────────────────────────────────────────┤</w:t>
      </w:r>
    </w:p>
    <w:p w:rsidR="00C50ABF" w:rsidRDefault="00C50ABF">
      <w:pPr>
        <w:pStyle w:val="ConsPlusCell"/>
        <w:jc w:val="both"/>
      </w:pPr>
      <w:r>
        <w:t>│Объемы и        │Общий объем финансирования (выделено/финансовая         │</w:t>
      </w:r>
    </w:p>
    <w:p w:rsidR="00C50ABF" w:rsidRDefault="00C50ABF">
      <w:pPr>
        <w:pStyle w:val="ConsPlusCell"/>
        <w:jc w:val="both"/>
      </w:pPr>
      <w:r>
        <w:t xml:space="preserve">│источники       │потребность) 1347,0/59360,0 тыс. руб., в </w:t>
      </w:r>
      <w:proofErr w:type="spellStart"/>
      <w:r>
        <w:t>т.ч</w:t>
      </w:r>
      <w:proofErr w:type="spellEnd"/>
      <w:r>
        <w:t>.:          │</w:t>
      </w:r>
    </w:p>
    <w:p w:rsidR="00C50ABF" w:rsidRDefault="00C50ABF">
      <w:pPr>
        <w:pStyle w:val="ConsPlusCell"/>
        <w:jc w:val="both"/>
      </w:pPr>
      <w:r>
        <w:t>│</w:t>
      </w:r>
      <w:proofErr w:type="gramStart"/>
      <w:r>
        <w:t>финансирования  │</w:t>
      </w:r>
      <w:proofErr w:type="gramEnd"/>
      <w:r>
        <w:t xml:space="preserve">Средства городского бюджета, в </w:t>
      </w:r>
      <w:proofErr w:type="spellStart"/>
      <w:r>
        <w:t>т.ч</w:t>
      </w:r>
      <w:proofErr w:type="spellEnd"/>
      <w:r>
        <w:t>.:                    │</w:t>
      </w:r>
    </w:p>
    <w:p w:rsidR="00C50ABF" w:rsidRDefault="00C50ABF">
      <w:pPr>
        <w:pStyle w:val="ConsPlusCell"/>
        <w:jc w:val="both"/>
      </w:pPr>
      <w:r>
        <w:t>│подпрограммы    │┌────────────┬────────────────────┬────────────────────┐│</w:t>
      </w:r>
    </w:p>
    <w:p w:rsidR="00C50ABF" w:rsidRDefault="00C50ABF">
      <w:pPr>
        <w:pStyle w:val="ConsPlusCell"/>
        <w:jc w:val="both"/>
      </w:pPr>
      <w:r>
        <w:t>│                ││            │      Выделено      │     Потребность    ││</w:t>
      </w:r>
    </w:p>
    <w:p w:rsidR="00C50ABF" w:rsidRDefault="00C50ABF">
      <w:pPr>
        <w:pStyle w:val="ConsPlusCell"/>
        <w:jc w:val="both"/>
      </w:pPr>
      <w:r>
        <w:t xml:space="preserve">│                ││            </w:t>
      </w:r>
      <w:proofErr w:type="gramStart"/>
      <w:r>
        <w:t>│  в</w:t>
      </w:r>
      <w:proofErr w:type="gramEnd"/>
      <w:r>
        <w:t xml:space="preserve"> бюджете города  │  в финансировании  ││</w:t>
      </w:r>
    </w:p>
    <w:p w:rsidR="00C50ABF" w:rsidRDefault="00C50ABF">
      <w:pPr>
        <w:pStyle w:val="ConsPlusCell"/>
        <w:jc w:val="both"/>
      </w:pPr>
      <w:r>
        <w:t>│                │├────────────┼────────────────────┼────────────────────┤│</w:t>
      </w:r>
    </w:p>
    <w:p w:rsidR="00C50ABF" w:rsidRDefault="00C50ABF">
      <w:pPr>
        <w:pStyle w:val="ConsPlusCell"/>
        <w:jc w:val="both"/>
      </w:pPr>
      <w:r>
        <w:t>│                ││2024 год    │       1347,0       │       11150,0      ││</w:t>
      </w:r>
    </w:p>
    <w:p w:rsidR="00C50ABF" w:rsidRDefault="00C50ABF">
      <w:pPr>
        <w:pStyle w:val="ConsPlusCell"/>
        <w:jc w:val="both"/>
      </w:pPr>
      <w:r>
        <w:t>│                │├────────────┼────────────────────┼────────────────────┤│</w:t>
      </w:r>
    </w:p>
    <w:p w:rsidR="00C50ABF" w:rsidRDefault="00C50ABF">
      <w:pPr>
        <w:pStyle w:val="ConsPlusCell"/>
        <w:jc w:val="both"/>
      </w:pPr>
      <w:r>
        <w:t>│                ││2025 год    │          0,0       │       13810,0      ││</w:t>
      </w:r>
    </w:p>
    <w:p w:rsidR="00C50ABF" w:rsidRDefault="00C50ABF">
      <w:pPr>
        <w:pStyle w:val="ConsPlusCell"/>
        <w:jc w:val="both"/>
      </w:pPr>
      <w:r>
        <w:t>│                │├────────────┼────────────────────┼────────────────────┤│</w:t>
      </w:r>
    </w:p>
    <w:p w:rsidR="00C50ABF" w:rsidRDefault="00C50ABF">
      <w:pPr>
        <w:pStyle w:val="ConsPlusCell"/>
        <w:jc w:val="both"/>
      </w:pPr>
      <w:r>
        <w:t>│                ││2026 год    │          0,0       │       16070,0      ││</w:t>
      </w:r>
    </w:p>
    <w:p w:rsidR="00C50ABF" w:rsidRDefault="00C50ABF">
      <w:pPr>
        <w:pStyle w:val="ConsPlusCell"/>
        <w:jc w:val="both"/>
      </w:pPr>
      <w:r>
        <w:t>│                │├────────────┼────────────────────┼────────────────────┤│</w:t>
      </w:r>
    </w:p>
    <w:p w:rsidR="00C50ABF" w:rsidRDefault="00C50ABF">
      <w:pPr>
        <w:pStyle w:val="ConsPlusCell"/>
        <w:jc w:val="both"/>
      </w:pPr>
      <w:r>
        <w:t>│                ││2027 год    │          0,0       │       18330,0      ││</w:t>
      </w:r>
    </w:p>
    <w:p w:rsidR="00C50ABF" w:rsidRDefault="00C50ABF">
      <w:pPr>
        <w:pStyle w:val="ConsPlusCell"/>
        <w:jc w:val="both"/>
      </w:pPr>
      <w:r>
        <w:t>│                │├────────────┼────────────────────┼────────────────────┤│</w:t>
      </w:r>
    </w:p>
    <w:p w:rsidR="00C50ABF" w:rsidRDefault="00C50ABF">
      <w:pPr>
        <w:pStyle w:val="ConsPlusCell"/>
        <w:jc w:val="both"/>
      </w:pPr>
      <w:r>
        <w:lastRenderedPageBreak/>
        <w:t>│                ││</w:t>
      </w:r>
      <w:proofErr w:type="gramStart"/>
      <w:r>
        <w:t xml:space="preserve">Итого:   </w:t>
      </w:r>
      <w:proofErr w:type="gramEnd"/>
      <w:r>
        <w:t xml:space="preserve">   │       1347,0       │       59360,0      ││</w:t>
      </w:r>
    </w:p>
    <w:p w:rsidR="00C50ABF" w:rsidRDefault="00C50ABF">
      <w:pPr>
        <w:pStyle w:val="ConsPlusCell"/>
        <w:jc w:val="both"/>
      </w:pPr>
      <w:r>
        <w:t>│                │└────────────┴────────────────────┴────────────────────┘│</w:t>
      </w:r>
    </w:p>
    <w:p w:rsidR="00C50ABF" w:rsidRDefault="00C50ABF">
      <w:pPr>
        <w:pStyle w:val="ConsPlusCell"/>
        <w:jc w:val="both"/>
      </w:pPr>
      <w:r>
        <w:t>├────────────────┼────────────────────────────────────────────────────────┤</w:t>
      </w:r>
    </w:p>
    <w:p w:rsidR="00C50ABF" w:rsidRDefault="00C50ABF">
      <w:pPr>
        <w:pStyle w:val="ConsPlusCell"/>
        <w:jc w:val="both"/>
      </w:pPr>
      <w:r>
        <w:t>│Ожидаемые       │1. Увеличение въездного туристского потока.             │</w:t>
      </w:r>
    </w:p>
    <w:p w:rsidR="00C50ABF" w:rsidRDefault="00C50ABF">
      <w:pPr>
        <w:pStyle w:val="ConsPlusCell"/>
        <w:jc w:val="both"/>
      </w:pPr>
      <w:r>
        <w:t>│результаты      │2. Увеличение количества занятых в сфере туризма        │</w:t>
      </w:r>
    </w:p>
    <w:p w:rsidR="00C50ABF" w:rsidRDefault="00C50ABF">
      <w:pPr>
        <w:pStyle w:val="ConsPlusCell"/>
        <w:jc w:val="both"/>
      </w:pPr>
      <w:r>
        <w:t xml:space="preserve">│реализации      </w:t>
      </w:r>
      <w:proofErr w:type="gramStart"/>
      <w:r>
        <w:t>│(</w:t>
      </w:r>
      <w:proofErr w:type="gramEnd"/>
      <w:r>
        <w:t>работники гостиниц, турфирм, общественного питания).   │</w:t>
      </w:r>
    </w:p>
    <w:p w:rsidR="00C50ABF" w:rsidRDefault="00C50ABF">
      <w:pPr>
        <w:pStyle w:val="ConsPlusCell"/>
        <w:jc w:val="both"/>
      </w:pPr>
      <w:r>
        <w:t>│подпрограммы    │3. Улучшение качества обслуживания жителей и гостей     │</w:t>
      </w:r>
    </w:p>
    <w:p w:rsidR="00C50ABF" w:rsidRDefault="00C50ABF">
      <w:pPr>
        <w:pStyle w:val="ConsPlusCell"/>
        <w:jc w:val="both"/>
      </w:pPr>
      <w:r>
        <w:t>│                │города.                                                 │</w:t>
      </w:r>
    </w:p>
    <w:p w:rsidR="00C50ABF" w:rsidRDefault="00C50ABF">
      <w:pPr>
        <w:pStyle w:val="ConsPlusCell"/>
        <w:jc w:val="both"/>
      </w:pPr>
      <w:r>
        <w:t>│                │4. Позиционирование города Рыбинска как культурно -     │</w:t>
      </w:r>
    </w:p>
    <w:p w:rsidR="00C50ABF" w:rsidRDefault="00C50ABF">
      <w:pPr>
        <w:pStyle w:val="ConsPlusCell"/>
        <w:jc w:val="both"/>
      </w:pPr>
      <w:r>
        <w:t>│                │исторического и туристического центра высокого уровня.  │</w:t>
      </w:r>
    </w:p>
    <w:p w:rsidR="00C50ABF" w:rsidRDefault="00C50ABF">
      <w:pPr>
        <w:pStyle w:val="ConsPlusCell"/>
        <w:jc w:val="both"/>
      </w:pPr>
      <w:r>
        <w:t>│                │5. Укрепление положительного имиджа города              │</w:t>
      </w:r>
    </w:p>
    <w:p w:rsidR="00C50ABF" w:rsidRDefault="00C50ABF">
      <w:pPr>
        <w:pStyle w:val="ConsPlusCell"/>
        <w:jc w:val="both"/>
      </w:pPr>
      <w:r>
        <w:t>└────────────────┴────────────────────────────────────────────────────────┘</w:t>
      </w:r>
    </w:p>
    <w:p w:rsidR="00C50ABF" w:rsidRDefault="00C50ABF">
      <w:pPr>
        <w:pStyle w:val="ConsPlusNormal"/>
        <w:jc w:val="both"/>
      </w:pPr>
    </w:p>
    <w:p w:rsidR="00C50ABF" w:rsidRDefault="00C50ABF">
      <w:pPr>
        <w:pStyle w:val="ConsPlusTitle"/>
        <w:jc w:val="center"/>
        <w:outlineLvl w:val="2"/>
      </w:pPr>
      <w:r>
        <w:t>1.3.1. Анализ существующей ситуации и оценка проблем,</w:t>
      </w:r>
    </w:p>
    <w:p w:rsidR="00C50ABF" w:rsidRDefault="00C50ABF">
      <w:pPr>
        <w:pStyle w:val="ConsPlusTitle"/>
        <w:jc w:val="center"/>
      </w:pPr>
      <w:r>
        <w:t>решение которых осуществляется путем реализации программы</w:t>
      </w:r>
    </w:p>
    <w:p w:rsidR="00C50ABF" w:rsidRDefault="00C50ABF">
      <w:pPr>
        <w:pStyle w:val="ConsPlusNormal"/>
        <w:jc w:val="both"/>
      </w:pPr>
    </w:p>
    <w:p w:rsidR="00C50ABF" w:rsidRDefault="00C50ABF">
      <w:pPr>
        <w:pStyle w:val="ConsPlusNormal"/>
        <w:ind w:firstLine="540"/>
        <w:jc w:val="both"/>
      </w:pPr>
      <w:r>
        <w:t>В 2023 году в рамках цели подпрограммы проведены следующие мероприятия.</w:t>
      </w:r>
    </w:p>
    <w:p w:rsidR="00C50ABF" w:rsidRDefault="00C50ABF">
      <w:pPr>
        <w:pStyle w:val="ConsPlusNormal"/>
        <w:spacing w:before="220"/>
        <w:ind w:firstLine="540"/>
        <w:jc w:val="both"/>
      </w:pPr>
      <w:r>
        <w:t>1. Для обеспечения эффективного взаимодействия представителей сферы туризма и гостеприимства с органами власти на регулярной основе в разных форматах, проводились заседания Координационного совета по туризму при Главе города Рыбинска, основными задачами которых были: выявление проблемных вопросов, обсуждение взаимодействия в рамках программы развития туризма, поиск наиболее эффективных решений существующих вопросов.</w:t>
      </w:r>
    </w:p>
    <w:p w:rsidR="00C50ABF" w:rsidRDefault="00C50ABF">
      <w:pPr>
        <w:pStyle w:val="ConsPlusNormal"/>
        <w:spacing w:before="220"/>
        <w:ind w:firstLine="540"/>
        <w:jc w:val="both"/>
      </w:pPr>
      <w:r>
        <w:t xml:space="preserve">2. В целях популяризации туристских продуктов города Рыбинска на всероссийском уровне были организованы встречи представителей </w:t>
      </w:r>
      <w:proofErr w:type="spellStart"/>
      <w:r>
        <w:t>медиагрупп</w:t>
      </w:r>
      <w:proofErr w:type="spellEnd"/>
      <w:r>
        <w:t>, среди которых "Повара на колесах", трансляция прошла в эфире Первого канала в октябре 2023 года; "</w:t>
      </w:r>
      <w:proofErr w:type="spellStart"/>
      <w:r>
        <w:t>Медиаразведка</w:t>
      </w:r>
      <w:proofErr w:type="spellEnd"/>
      <w:r>
        <w:t xml:space="preserve">" - проект </w:t>
      </w:r>
      <w:proofErr w:type="spellStart"/>
      <w:r>
        <w:t>тревел-агрегатора</w:t>
      </w:r>
      <w:proofErr w:type="spellEnd"/>
      <w:r>
        <w:t xml:space="preserve"> </w:t>
      </w:r>
      <w:proofErr w:type="spellStart"/>
      <w:r>
        <w:t>Туту.ру</w:t>
      </w:r>
      <w:proofErr w:type="spellEnd"/>
      <w:r>
        <w:t xml:space="preserve">, в рамках которого Рыбинск посетили </w:t>
      </w:r>
      <w:proofErr w:type="spellStart"/>
      <w:r>
        <w:t>блогеры</w:t>
      </w:r>
      <w:proofErr w:type="spellEnd"/>
      <w:r>
        <w:t xml:space="preserve"> с аудиторией более 100000 человек.</w:t>
      </w:r>
    </w:p>
    <w:p w:rsidR="00C50ABF" w:rsidRDefault="00C50ABF">
      <w:pPr>
        <w:pStyle w:val="ConsPlusNormal"/>
        <w:spacing w:before="220"/>
        <w:ind w:firstLine="540"/>
        <w:jc w:val="both"/>
      </w:pPr>
      <w:r>
        <w:t xml:space="preserve">3. Для оптимизации работы информационного туристского пространства города Рыбинска был проведен </w:t>
      </w:r>
      <w:proofErr w:type="spellStart"/>
      <w:r>
        <w:t>ребрендинг</w:t>
      </w:r>
      <w:proofErr w:type="spellEnd"/>
      <w:r>
        <w:t xml:space="preserve"> главного туристского портала Рыбинска. Для сайта visitrybinsk.ru разработана новая визуализация, подключена функция онлайн-оплаты турпродуктов, настроена связь с главным туристским порталом Ярославской области visityaroslavia.ru.</w:t>
      </w:r>
    </w:p>
    <w:p w:rsidR="00C50ABF" w:rsidRDefault="00C50ABF">
      <w:pPr>
        <w:pStyle w:val="ConsPlusNormal"/>
        <w:spacing w:before="220"/>
        <w:ind w:firstLine="540"/>
        <w:jc w:val="both"/>
      </w:pPr>
      <w:r>
        <w:t>4. В целях расширения пакета туристских продуктов на территории города Рыбинска были разработаны новые интерактивные экскурсии с включением актерских реприз, для обеспечения экскурсии реквизитом отшиты костюмы для актеров. Прописан сценарий, сформирована маршрутная карта. Маршрут был представлен на Всероссийской премии "Маршрут года" и завоевал гран-при в финале конкурса.</w:t>
      </w:r>
    </w:p>
    <w:p w:rsidR="00C50ABF" w:rsidRDefault="00C50ABF">
      <w:pPr>
        <w:pStyle w:val="ConsPlusNormal"/>
        <w:spacing w:before="220"/>
        <w:ind w:firstLine="540"/>
        <w:jc w:val="both"/>
      </w:pPr>
      <w:r>
        <w:t>5. Для поддержки представителей туристской сферы города Рыбинска был проведен муниципальный конкурс "Лучший туристический маршрут для Рыбинска", в рамках которого были поддержаны 6 инициатив.</w:t>
      </w:r>
    </w:p>
    <w:p w:rsidR="00C50ABF" w:rsidRDefault="00C50ABF">
      <w:pPr>
        <w:pStyle w:val="ConsPlusNormal"/>
        <w:spacing w:before="220"/>
        <w:ind w:firstLine="540"/>
        <w:jc w:val="both"/>
      </w:pPr>
      <w:r>
        <w:t>6. В рамках развития кадрового потенциала сферы туризма и гостеприимства города Рыбинска были проведены следующие крупные мероприятия: совместно с РГАТУ имени П.А. Соловьева организован курс по подготовке гидов-экскурсоводов для Рыбинска и проведен Форум по развитию кадрового потенциала сферы туризма и гостеприимства города Рыбинска с привлечением экспертов федерального уровня.</w:t>
      </w:r>
    </w:p>
    <w:p w:rsidR="00C50ABF" w:rsidRDefault="00C50ABF">
      <w:pPr>
        <w:pStyle w:val="ConsPlusNormal"/>
        <w:spacing w:before="220"/>
        <w:ind w:firstLine="540"/>
        <w:jc w:val="both"/>
      </w:pPr>
      <w:r>
        <w:t xml:space="preserve">7. Для обеспечения МАУ ГОГР "ТИЦ" необходимым раздаточным материалом в виде </w:t>
      </w:r>
      <w:proofErr w:type="spellStart"/>
      <w:r>
        <w:t>брендированной</w:t>
      </w:r>
      <w:proofErr w:type="spellEnd"/>
      <w:r>
        <w:t xml:space="preserve"> сувенирной продукции, были разработаны и отданы в печать каталоги туристских продуктов Рыбинска, закуплена сувенирная продукция: пакеты, ручки, блокноты, туристские карты и пр.</w:t>
      </w:r>
    </w:p>
    <w:p w:rsidR="00C50ABF" w:rsidRDefault="00C50ABF">
      <w:pPr>
        <w:pStyle w:val="ConsPlusNormal"/>
        <w:spacing w:before="220"/>
        <w:ind w:firstLine="540"/>
        <w:jc w:val="both"/>
      </w:pPr>
      <w:r>
        <w:t xml:space="preserve">8. В рамках мероприятий по модернизации пространства МАУ ГОГР "ТИЦ" был произведен </w:t>
      </w:r>
      <w:r>
        <w:lastRenderedPageBreak/>
        <w:t xml:space="preserve">ремонт помещения на первом этаже, отвечающего требованиям ГОСТ Р 56197-2014, разработана вывеска согласно требованиям </w:t>
      </w:r>
      <w:hyperlink r:id="rId79">
        <w:r>
          <w:rPr>
            <w:color w:val="0000FF"/>
          </w:rPr>
          <w:t>постановления</w:t>
        </w:r>
      </w:hyperlink>
      <w:r>
        <w:t xml:space="preserve"> Администрации городского округа город Рыбинск Ярославской области от 11.07.2018 N 2043 "Об утверждении Порядка размещения наружной информации на территории городского округа город Рыбинск", закуплено новое оборудование.</w:t>
      </w:r>
    </w:p>
    <w:p w:rsidR="00C50ABF" w:rsidRDefault="00C50ABF">
      <w:pPr>
        <w:pStyle w:val="ConsPlusNormal"/>
        <w:spacing w:before="220"/>
        <w:ind w:firstLine="540"/>
        <w:jc w:val="both"/>
      </w:pPr>
      <w:r>
        <w:t>9. Для решения вопроса о недостаточной туристской навигации в центральной части города Рыбинска, в рамках проекта Министерства туризма Ярославской области и компании "</w:t>
      </w:r>
      <w:proofErr w:type="spellStart"/>
      <w:r>
        <w:t>СберЗвук</w:t>
      </w:r>
      <w:proofErr w:type="spellEnd"/>
      <w:r>
        <w:t>" были установлены 8 стоек туристской навигации, оснащенные схемой, QR-кодом с ссылкой на аудиогид.</w:t>
      </w:r>
    </w:p>
    <w:p w:rsidR="00C50ABF" w:rsidRDefault="00C50ABF">
      <w:pPr>
        <w:pStyle w:val="ConsPlusNormal"/>
        <w:spacing w:before="220"/>
        <w:ind w:firstLine="540"/>
        <w:jc w:val="both"/>
      </w:pPr>
      <w:r>
        <w:t xml:space="preserve">10. В рамках работы над организацией массовых </w:t>
      </w:r>
      <w:proofErr w:type="spellStart"/>
      <w:r>
        <w:t>туристски</w:t>
      </w:r>
      <w:proofErr w:type="spellEnd"/>
      <w:r>
        <w:t xml:space="preserve"> привлекательных событийных мероприятий было организовано празднование Дня купца.</w:t>
      </w:r>
    </w:p>
    <w:p w:rsidR="00C50ABF" w:rsidRDefault="00C50ABF">
      <w:pPr>
        <w:pStyle w:val="ConsPlusNormal"/>
        <w:spacing w:before="220"/>
        <w:ind w:firstLine="540"/>
        <w:jc w:val="both"/>
      </w:pPr>
      <w:r>
        <w:t>В целом можно говорить об эффективности предпринятых мер.</w:t>
      </w:r>
    </w:p>
    <w:p w:rsidR="00C50ABF" w:rsidRDefault="00C50ABF">
      <w:pPr>
        <w:pStyle w:val="ConsPlusNormal"/>
        <w:spacing w:before="220"/>
        <w:ind w:firstLine="540"/>
        <w:jc w:val="both"/>
      </w:pPr>
      <w:r>
        <w:t>В 2024 году планируется:</w:t>
      </w:r>
    </w:p>
    <w:p w:rsidR="00C50ABF" w:rsidRDefault="00C50A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5499"/>
      </w:tblGrid>
      <w:tr w:rsidR="00C50ABF">
        <w:tc>
          <w:tcPr>
            <w:tcW w:w="3572" w:type="dxa"/>
          </w:tcPr>
          <w:p w:rsidR="00C50ABF" w:rsidRDefault="00C50ABF">
            <w:pPr>
              <w:pStyle w:val="ConsPlusNormal"/>
              <w:jc w:val="center"/>
            </w:pPr>
            <w:r>
              <w:t>Планы</w:t>
            </w:r>
          </w:p>
        </w:tc>
        <w:tc>
          <w:tcPr>
            <w:tcW w:w="5499" w:type="dxa"/>
          </w:tcPr>
          <w:p w:rsidR="00C50ABF" w:rsidRDefault="00C50ABF">
            <w:pPr>
              <w:pStyle w:val="ConsPlusNormal"/>
              <w:jc w:val="center"/>
            </w:pPr>
            <w:r>
              <w:t>Планируемые результаты</w:t>
            </w:r>
          </w:p>
        </w:tc>
      </w:tr>
      <w:tr w:rsidR="00C50ABF">
        <w:tc>
          <w:tcPr>
            <w:tcW w:w="3572" w:type="dxa"/>
          </w:tcPr>
          <w:p w:rsidR="00C50ABF" w:rsidRDefault="00C50ABF">
            <w:pPr>
              <w:pStyle w:val="ConsPlusNormal"/>
            </w:pPr>
            <w:r>
              <w:t>Вступление во Всероссийское партнерство туристско-информационных центров</w:t>
            </w:r>
          </w:p>
        </w:tc>
        <w:tc>
          <w:tcPr>
            <w:tcW w:w="5499" w:type="dxa"/>
          </w:tcPr>
          <w:p w:rsidR="00C50ABF" w:rsidRDefault="00C50ABF">
            <w:pPr>
              <w:pStyle w:val="ConsPlusNormal"/>
            </w:pPr>
            <w:r>
              <w:t>ТИЦ города Рыбинска:</w:t>
            </w:r>
          </w:p>
          <w:p w:rsidR="00C50ABF" w:rsidRDefault="00C50ABF">
            <w:pPr>
              <w:pStyle w:val="ConsPlusNormal"/>
            </w:pPr>
            <w:r>
              <w:t xml:space="preserve">- получит доступ к системе обмена туристской информацией, в </w:t>
            </w:r>
            <w:proofErr w:type="spellStart"/>
            <w:r>
              <w:t>т.ч</w:t>
            </w:r>
            <w:proofErr w:type="spellEnd"/>
            <w:r>
              <w:t>. популярных медиа-проектах - потенциальных партнерах города;</w:t>
            </w:r>
          </w:p>
          <w:p w:rsidR="00C50ABF" w:rsidRDefault="00C50ABF">
            <w:pPr>
              <w:pStyle w:val="ConsPlusNormal"/>
            </w:pPr>
            <w:r>
              <w:t>- получит возможность публикации информации о городских событиях на портале Национального календаря событий eventsInRussia.com;</w:t>
            </w:r>
          </w:p>
          <w:p w:rsidR="00C50ABF" w:rsidRDefault="00C50ABF">
            <w:pPr>
              <w:pStyle w:val="ConsPlusNormal"/>
            </w:pPr>
            <w:r>
              <w:t xml:space="preserve">- станет частью Клуба путешествующих по России </w:t>
            </w:r>
            <w:proofErr w:type="spellStart"/>
            <w:r>
              <w:t>RussiaTravel.club</w:t>
            </w:r>
            <w:proofErr w:type="spellEnd"/>
            <w:r>
              <w:t xml:space="preserve"> (больше 20000 пользователей)</w:t>
            </w:r>
          </w:p>
        </w:tc>
      </w:tr>
      <w:tr w:rsidR="00C50ABF">
        <w:tc>
          <w:tcPr>
            <w:tcW w:w="3572" w:type="dxa"/>
          </w:tcPr>
          <w:p w:rsidR="00C50ABF" w:rsidRDefault="00C50ABF">
            <w:pPr>
              <w:pStyle w:val="ConsPlusNormal"/>
            </w:pPr>
            <w:r>
              <w:t xml:space="preserve">Подготовка предложений по экскурсиям для участников </w:t>
            </w:r>
            <w:proofErr w:type="spellStart"/>
            <w:r>
              <w:t>Деминского</w:t>
            </w:r>
            <w:proofErr w:type="spellEnd"/>
            <w:r>
              <w:t xml:space="preserve"> марафона</w:t>
            </w:r>
          </w:p>
        </w:tc>
        <w:tc>
          <w:tcPr>
            <w:tcW w:w="5499" w:type="dxa"/>
          </w:tcPr>
          <w:p w:rsidR="00C50ABF" w:rsidRDefault="00C50ABF">
            <w:pPr>
              <w:pStyle w:val="ConsPlusNormal"/>
            </w:pPr>
            <w:r>
              <w:t>Формирование перечня предложений, продажа экскурсионных продуктов, увеличение посещаемости туристских объектов города Рыбинска</w:t>
            </w:r>
          </w:p>
        </w:tc>
      </w:tr>
      <w:tr w:rsidR="00C50ABF">
        <w:tc>
          <w:tcPr>
            <w:tcW w:w="3572" w:type="dxa"/>
          </w:tcPr>
          <w:p w:rsidR="00C50ABF" w:rsidRDefault="00C50ABF">
            <w:pPr>
              <w:pStyle w:val="ConsPlusNormal"/>
            </w:pPr>
            <w:r>
              <w:t>Прием студентов Московского Государственного Университета</w:t>
            </w:r>
          </w:p>
        </w:tc>
        <w:tc>
          <w:tcPr>
            <w:tcW w:w="5499" w:type="dxa"/>
          </w:tcPr>
          <w:p w:rsidR="00C50ABF" w:rsidRDefault="00C50ABF">
            <w:pPr>
              <w:pStyle w:val="ConsPlusNormal"/>
            </w:pPr>
            <w:r>
              <w:t>Расширение взаимодействия и заключение договора о сотрудничестве с Московским Государственным Университетом</w:t>
            </w:r>
          </w:p>
        </w:tc>
      </w:tr>
      <w:tr w:rsidR="00C50ABF">
        <w:tc>
          <w:tcPr>
            <w:tcW w:w="3572" w:type="dxa"/>
          </w:tcPr>
          <w:p w:rsidR="00C50ABF" w:rsidRDefault="00C50ABF">
            <w:pPr>
              <w:pStyle w:val="ConsPlusNormal"/>
            </w:pPr>
            <w:r>
              <w:t>Съемка видеоролика о Рыбинске</w:t>
            </w:r>
          </w:p>
        </w:tc>
        <w:tc>
          <w:tcPr>
            <w:tcW w:w="5499" w:type="dxa"/>
          </w:tcPr>
          <w:p w:rsidR="00C50ABF" w:rsidRDefault="00C50ABF">
            <w:pPr>
              <w:pStyle w:val="ConsPlusNormal"/>
            </w:pPr>
            <w:r>
              <w:t>Создание видеоролика для рекламы туристского потенциала города Рыбинска</w:t>
            </w:r>
          </w:p>
        </w:tc>
      </w:tr>
      <w:tr w:rsidR="00C50ABF">
        <w:tc>
          <w:tcPr>
            <w:tcW w:w="3572" w:type="dxa"/>
          </w:tcPr>
          <w:p w:rsidR="00C50ABF" w:rsidRDefault="00C50ABF">
            <w:pPr>
              <w:pStyle w:val="ConsPlusNormal"/>
            </w:pPr>
            <w:r>
              <w:t>Подготовка и участие во встрече с представителями туроператоров города Москвы на площадке парка Зарядье</w:t>
            </w:r>
          </w:p>
        </w:tc>
        <w:tc>
          <w:tcPr>
            <w:tcW w:w="5499" w:type="dxa"/>
          </w:tcPr>
          <w:p w:rsidR="00C50ABF" w:rsidRDefault="00C50ABF">
            <w:pPr>
              <w:pStyle w:val="ConsPlusNormal"/>
            </w:pPr>
            <w:r>
              <w:t>Новые привлекательные контакты, сотрудничество с бизнесом Москвы</w:t>
            </w:r>
          </w:p>
        </w:tc>
      </w:tr>
      <w:tr w:rsidR="00C50ABF">
        <w:tc>
          <w:tcPr>
            <w:tcW w:w="3572" w:type="dxa"/>
          </w:tcPr>
          <w:p w:rsidR="00C50ABF" w:rsidRDefault="00C50ABF">
            <w:pPr>
              <w:pStyle w:val="ConsPlusNormal"/>
            </w:pPr>
            <w:r>
              <w:t>Подготовка и празднование Дня купца</w:t>
            </w:r>
          </w:p>
        </w:tc>
        <w:tc>
          <w:tcPr>
            <w:tcW w:w="5499" w:type="dxa"/>
          </w:tcPr>
          <w:p w:rsidR="00C50ABF" w:rsidRDefault="00C50ABF">
            <w:pPr>
              <w:pStyle w:val="ConsPlusNormal"/>
            </w:pPr>
            <w:r>
              <w:t>Крупное событийное мероприятие</w:t>
            </w:r>
          </w:p>
        </w:tc>
      </w:tr>
      <w:tr w:rsidR="00C50ABF">
        <w:tc>
          <w:tcPr>
            <w:tcW w:w="3572" w:type="dxa"/>
          </w:tcPr>
          <w:p w:rsidR="00C50ABF" w:rsidRDefault="00C50ABF">
            <w:pPr>
              <w:pStyle w:val="ConsPlusNormal"/>
            </w:pPr>
            <w:r>
              <w:t>Разработка и продажа новых туристских маршрутов</w:t>
            </w:r>
          </w:p>
        </w:tc>
        <w:tc>
          <w:tcPr>
            <w:tcW w:w="5499" w:type="dxa"/>
          </w:tcPr>
          <w:p w:rsidR="00C50ABF" w:rsidRDefault="00C50ABF">
            <w:pPr>
              <w:pStyle w:val="ConsPlusNormal"/>
            </w:pPr>
            <w:r>
              <w:t>Увеличение разнообразия туристских маршрутов, доходов ТИЦ</w:t>
            </w:r>
          </w:p>
        </w:tc>
      </w:tr>
      <w:tr w:rsidR="00C50ABF">
        <w:tc>
          <w:tcPr>
            <w:tcW w:w="3572" w:type="dxa"/>
          </w:tcPr>
          <w:p w:rsidR="00C50ABF" w:rsidRDefault="00C50ABF">
            <w:pPr>
              <w:pStyle w:val="ConsPlusNormal"/>
            </w:pPr>
            <w:r>
              <w:t>Работа над созданием приложения-путеводителя по Рыбинску</w:t>
            </w:r>
          </w:p>
        </w:tc>
        <w:tc>
          <w:tcPr>
            <w:tcW w:w="5499" w:type="dxa"/>
          </w:tcPr>
          <w:p w:rsidR="00C50ABF" w:rsidRDefault="00C50ABF">
            <w:pPr>
              <w:pStyle w:val="ConsPlusNormal"/>
            </w:pPr>
            <w:r>
              <w:t>Развитие перечня предложений для самостоятельных туристов, привлекательность города</w:t>
            </w:r>
          </w:p>
        </w:tc>
      </w:tr>
      <w:tr w:rsidR="00C50ABF">
        <w:tc>
          <w:tcPr>
            <w:tcW w:w="3572" w:type="dxa"/>
          </w:tcPr>
          <w:p w:rsidR="00C50ABF" w:rsidRDefault="00C50ABF">
            <w:pPr>
              <w:pStyle w:val="ConsPlusNormal"/>
            </w:pPr>
            <w:r>
              <w:t xml:space="preserve">Участие в конкурсах, форумах, </w:t>
            </w:r>
            <w:r>
              <w:lastRenderedPageBreak/>
              <w:t>выставках туристской направленности, грантах</w:t>
            </w:r>
          </w:p>
        </w:tc>
        <w:tc>
          <w:tcPr>
            <w:tcW w:w="5499" w:type="dxa"/>
          </w:tcPr>
          <w:p w:rsidR="00C50ABF" w:rsidRDefault="00C50ABF">
            <w:pPr>
              <w:pStyle w:val="ConsPlusNormal"/>
            </w:pPr>
            <w:r>
              <w:lastRenderedPageBreak/>
              <w:t>Распространение информации о городе</w:t>
            </w:r>
          </w:p>
        </w:tc>
      </w:tr>
      <w:tr w:rsidR="00C50ABF">
        <w:tc>
          <w:tcPr>
            <w:tcW w:w="3572" w:type="dxa"/>
          </w:tcPr>
          <w:p w:rsidR="00C50ABF" w:rsidRDefault="00C50ABF">
            <w:pPr>
              <w:pStyle w:val="ConsPlusNormal"/>
            </w:pPr>
            <w:r>
              <w:t>Работа с федеральными проектами и программами</w:t>
            </w:r>
          </w:p>
        </w:tc>
        <w:tc>
          <w:tcPr>
            <w:tcW w:w="5499" w:type="dxa"/>
          </w:tcPr>
          <w:p w:rsidR="00C50ABF" w:rsidRDefault="00C50ABF">
            <w:pPr>
              <w:pStyle w:val="ConsPlusNormal"/>
            </w:pPr>
            <w:r>
              <w:t>Привлечение финансирования, развитие туристско-рекреационного кластера Рыбинска</w:t>
            </w:r>
          </w:p>
        </w:tc>
      </w:tr>
    </w:tbl>
    <w:p w:rsidR="00C50ABF" w:rsidRDefault="00C50ABF">
      <w:pPr>
        <w:pStyle w:val="ConsPlusNormal"/>
        <w:jc w:val="both"/>
      </w:pPr>
    </w:p>
    <w:p w:rsidR="00C50ABF" w:rsidRDefault="00C50ABF">
      <w:pPr>
        <w:pStyle w:val="ConsPlusTitle"/>
        <w:jc w:val="center"/>
        <w:outlineLvl w:val="2"/>
      </w:pPr>
      <w:r>
        <w:t>1.3.2. Цели, задачи и ожидаемые результаты</w:t>
      </w:r>
    </w:p>
    <w:p w:rsidR="00C50ABF" w:rsidRDefault="00C50ABF">
      <w:pPr>
        <w:pStyle w:val="ConsPlusTitle"/>
        <w:jc w:val="center"/>
      </w:pPr>
      <w:r>
        <w:t>реализации подпрограммы</w:t>
      </w:r>
    </w:p>
    <w:p w:rsidR="00C50ABF" w:rsidRDefault="00C50ABF">
      <w:pPr>
        <w:pStyle w:val="ConsPlusNormal"/>
        <w:jc w:val="both"/>
      </w:pPr>
    </w:p>
    <w:p w:rsidR="00C50ABF" w:rsidRDefault="00C50ABF">
      <w:pPr>
        <w:pStyle w:val="ConsPlusNormal"/>
        <w:ind w:firstLine="540"/>
        <w:jc w:val="both"/>
      </w:pPr>
      <w:r>
        <w:t>Целью реализации подпрограммы является развитие туристской инфраструктуры, профессионального сообщества и кадрового потенциала в сфере туризма и гостеприимства города Рыбинска.</w:t>
      </w:r>
    </w:p>
    <w:p w:rsidR="00C50ABF" w:rsidRDefault="00C50ABF">
      <w:pPr>
        <w:pStyle w:val="ConsPlusNormal"/>
        <w:spacing w:before="220"/>
        <w:ind w:firstLine="540"/>
        <w:jc w:val="both"/>
      </w:pPr>
      <w:r>
        <w:t>Задачи подпрограммы:</w:t>
      </w:r>
    </w:p>
    <w:p w:rsidR="00C50ABF" w:rsidRDefault="00C50ABF">
      <w:pPr>
        <w:pStyle w:val="ConsPlusNormal"/>
        <w:spacing w:before="220"/>
        <w:ind w:firstLine="540"/>
        <w:jc w:val="both"/>
      </w:pPr>
      <w:r>
        <w:t>1. Содействие развитию туристской инфраструктуры города, создание комфортной городской среды для туристов.</w:t>
      </w:r>
    </w:p>
    <w:p w:rsidR="00C50ABF" w:rsidRDefault="00C50ABF">
      <w:pPr>
        <w:pStyle w:val="ConsPlusNormal"/>
        <w:spacing w:before="220"/>
        <w:ind w:firstLine="540"/>
        <w:jc w:val="both"/>
      </w:pPr>
      <w:r>
        <w:t>2. Формирование положительного туристского имиджа города.</w:t>
      </w:r>
    </w:p>
    <w:p w:rsidR="00C50ABF" w:rsidRDefault="00C50ABF">
      <w:pPr>
        <w:pStyle w:val="ConsPlusNormal"/>
        <w:spacing w:before="220"/>
        <w:ind w:firstLine="540"/>
        <w:jc w:val="both"/>
      </w:pPr>
      <w:r>
        <w:t>Реализация подпрограммы позволит расширить доступ населения к культурным ценностям и информации, активизирует процессы включения города в общероссийское и мировое туристское пространство, создаст условия для дальнейшей модернизации деятельности предприятий туристской отрасли.</w:t>
      </w:r>
    </w:p>
    <w:p w:rsidR="00C50ABF" w:rsidRDefault="00C50ABF">
      <w:pPr>
        <w:pStyle w:val="ConsPlusNormal"/>
        <w:jc w:val="both"/>
      </w:pPr>
    </w:p>
    <w:p w:rsidR="00C50ABF" w:rsidRDefault="00C50ABF">
      <w:pPr>
        <w:pStyle w:val="ConsPlusTitle"/>
        <w:jc w:val="center"/>
        <w:outlineLvl w:val="2"/>
      </w:pPr>
      <w:r>
        <w:t>1.3.3. Социально-экономическое обоснование подпрограммы</w:t>
      </w:r>
    </w:p>
    <w:p w:rsidR="00C50ABF" w:rsidRDefault="00C50ABF">
      <w:pPr>
        <w:pStyle w:val="ConsPlusNormal"/>
        <w:jc w:val="both"/>
      </w:pPr>
    </w:p>
    <w:p w:rsidR="00C50ABF" w:rsidRDefault="00C50ABF">
      <w:pPr>
        <w:pStyle w:val="ConsPlusNormal"/>
        <w:ind w:firstLine="540"/>
        <w:jc w:val="both"/>
      </w:pPr>
      <w:r>
        <w:t>Экономический эффект подпрограммы достигается путем:</w:t>
      </w:r>
    </w:p>
    <w:p w:rsidR="00C50ABF" w:rsidRDefault="00C50ABF">
      <w:pPr>
        <w:pStyle w:val="ConsPlusNormal"/>
        <w:spacing w:before="220"/>
        <w:ind w:firstLine="540"/>
        <w:jc w:val="both"/>
      </w:pPr>
      <w:r>
        <w:t>- эффективности расходования бюджетных средств, повышения качества муниципального управления, оптимизации деятельности учреждения, развитием государственно-частного партнерства в сфере туризма;</w:t>
      </w:r>
    </w:p>
    <w:p w:rsidR="00C50ABF" w:rsidRDefault="00C50ABF">
      <w:pPr>
        <w:pStyle w:val="ConsPlusNormal"/>
        <w:spacing w:before="220"/>
        <w:ind w:firstLine="540"/>
        <w:jc w:val="both"/>
      </w:pPr>
      <w:r>
        <w:t>- создания положительного имиджа города, интересного для посещения и привлечения инвестиций.</w:t>
      </w:r>
    </w:p>
    <w:p w:rsidR="00C50ABF" w:rsidRDefault="00C50ABF">
      <w:pPr>
        <w:pStyle w:val="ConsPlusNormal"/>
        <w:spacing w:before="220"/>
        <w:ind w:firstLine="540"/>
        <w:jc w:val="both"/>
      </w:pPr>
      <w:r>
        <w:t>Социальный эффект от реализации подпрограммы будет проявляться в создании условий для улучшения качества жизни жителей Рыбинска за счет развития комфортной среды в городе, в удовлетворении потребностей жителей и гостей города в активном и полноценном отдыхе, приобщении к культурным ценностям, в качественных туристских услугах.</w:t>
      </w:r>
    </w:p>
    <w:p w:rsidR="00C50ABF" w:rsidRDefault="00C50ABF">
      <w:pPr>
        <w:pStyle w:val="ConsPlusNormal"/>
        <w:jc w:val="both"/>
      </w:pPr>
    </w:p>
    <w:p w:rsidR="00C50ABF" w:rsidRDefault="00C50ABF">
      <w:pPr>
        <w:pStyle w:val="ConsPlusTitle"/>
        <w:jc w:val="center"/>
        <w:outlineLvl w:val="2"/>
      </w:pPr>
      <w:r>
        <w:t>1.3.4. Финансирование подпрограммы</w:t>
      </w:r>
    </w:p>
    <w:p w:rsidR="00C50ABF" w:rsidRDefault="00C50ABF">
      <w:pPr>
        <w:pStyle w:val="ConsPlusNormal"/>
        <w:jc w:val="both"/>
      </w:pPr>
    </w:p>
    <w:p w:rsidR="00C50ABF" w:rsidRDefault="00C50ABF">
      <w:pPr>
        <w:pStyle w:val="ConsPlusNormal"/>
        <w:ind w:firstLine="540"/>
        <w:jc w:val="both"/>
      </w:pPr>
      <w:r>
        <w:t xml:space="preserve">Объем финансирования подпрограммы на 2024 - 2027 годы составляет (выделено/финансовая потребность): 1347,6 тыс. руб./59360,0 тыс. руб., в </w:t>
      </w:r>
      <w:proofErr w:type="spellStart"/>
      <w:r>
        <w:t>т.ч</w:t>
      </w:r>
      <w:proofErr w:type="spellEnd"/>
      <w:r>
        <w:t>. средства городского бюджета:</w:t>
      </w:r>
    </w:p>
    <w:p w:rsidR="00C50ABF" w:rsidRDefault="00C50A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3740"/>
        <w:gridCol w:w="3741"/>
      </w:tblGrid>
      <w:tr w:rsidR="00C50ABF">
        <w:tc>
          <w:tcPr>
            <w:tcW w:w="1587" w:type="dxa"/>
          </w:tcPr>
          <w:p w:rsidR="00C50ABF" w:rsidRDefault="00C50ABF">
            <w:pPr>
              <w:pStyle w:val="ConsPlusNormal"/>
            </w:pPr>
          </w:p>
        </w:tc>
        <w:tc>
          <w:tcPr>
            <w:tcW w:w="3740" w:type="dxa"/>
          </w:tcPr>
          <w:p w:rsidR="00C50ABF" w:rsidRDefault="00C50ABF">
            <w:pPr>
              <w:pStyle w:val="ConsPlusNormal"/>
              <w:jc w:val="center"/>
            </w:pPr>
            <w:r>
              <w:t>Выделено в бюджете города</w:t>
            </w:r>
          </w:p>
        </w:tc>
        <w:tc>
          <w:tcPr>
            <w:tcW w:w="3741" w:type="dxa"/>
          </w:tcPr>
          <w:p w:rsidR="00C50ABF" w:rsidRDefault="00C50ABF">
            <w:pPr>
              <w:pStyle w:val="ConsPlusNormal"/>
              <w:jc w:val="center"/>
            </w:pPr>
            <w:r>
              <w:t>Потребность в финансировании</w:t>
            </w:r>
          </w:p>
        </w:tc>
      </w:tr>
      <w:tr w:rsidR="00C50ABF">
        <w:tc>
          <w:tcPr>
            <w:tcW w:w="1587" w:type="dxa"/>
          </w:tcPr>
          <w:p w:rsidR="00C50ABF" w:rsidRDefault="00C50ABF">
            <w:pPr>
              <w:pStyle w:val="ConsPlusNormal"/>
              <w:jc w:val="center"/>
            </w:pPr>
            <w:r>
              <w:t>2024 год</w:t>
            </w:r>
          </w:p>
        </w:tc>
        <w:tc>
          <w:tcPr>
            <w:tcW w:w="3740" w:type="dxa"/>
          </w:tcPr>
          <w:p w:rsidR="00C50ABF" w:rsidRDefault="00C50ABF">
            <w:pPr>
              <w:pStyle w:val="ConsPlusNormal"/>
              <w:jc w:val="center"/>
            </w:pPr>
            <w:r>
              <w:t>1347,6</w:t>
            </w:r>
          </w:p>
        </w:tc>
        <w:tc>
          <w:tcPr>
            <w:tcW w:w="3741" w:type="dxa"/>
          </w:tcPr>
          <w:p w:rsidR="00C50ABF" w:rsidRDefault="00C50ABF">
            <w:pPr>
              <w:pStyle w:val="ConsPlusNormal"/>
              <w:jc w:val="center"/>
            </w:pPr>
            <w:r>
              <w:t>11150,0</w:t>
            </w:r>
          </w:p>
        </w:tc>
      </w:tr>
      <w:tr w:rsidR="00C50ABF">
        <w:tc>
          <w:tcPr>
            <w:tcW w:w="1587" w:type="dxa"/>
          </w:tcPr>
          <w:p w:rsidR="00C50ABF" w:rsidRDefault="00C50ABF">
            <w:pPr>
              <w:pStyle w:val="ConsPlusNormal"/>
              <w:jc w:val="center"/>
            </w:pPr>
            <w:r>
              <w:t>2025 год</w:t>
            </w:r>
          </w:p>
        </w:tc>
        <w:tc>
          <w:tcPr>
            <w:tcW w:w="3740" w:type="dxa"/>
          </w:tcPr>
          <w:p w:rsidR="00C50ABF" w:rsidRDefault="00C50ABF">
            <w:pPr>
              <w:pStyle w:val="ConsPlusNormal"/>
              <w:jc w:val="center"/>
            </w:pPr>
            <w:r>
              <w:t>0,0</w:t>
            </w:r>
          </w:p>
        </w:tc>
        <w:tc>
          <w:tcPr>
            <w:tcW w:w="3741" w:type="dxa"/>
          </w:tcPr>
          <w:p w:rsidR="00C50ABF" w:rsidRDefault="00C50ABF">
            <w:pPr>
              <w:pStyle w:val="ConsPlusNormal"/>
              <w:jc w:val="center"/>
            </w:pPr>
            <w:r>
              <w:t>13810,0</w:t>
            </w:r>
          </w:p>
        </w:tc>
      </w:tr>
      <w:tr w:rsidR="00C50ABF">
        <w:tc>
          <w:tcPr>
            <w:tcW w:w="1587" w:type="dxa"/>
          </w:tcPr>
          <w:p w:rsidR="00C50ABF" w:rsidRDefault="00C50ABF">
            <w:pPr>
              <w:pStyle w:val="ConsPlusNormal"/>
              <w:jc w:val="center"/>
            </w:pPr>
            <w:r>
              <w:t>2026 год</w:t>
            </w:r>
          </w:p>
        </w:tc>
        <w:tc>
          <w:tcPr>
            <w:tcW w:w="3740" w:type="dxa"/>
          </w:tcPr>
          <w:p w:rsidR="00C50ABF" w:rsidRDefault="00C50ABF">
            <w:pPr>
              <w:pStyle w:val="ConsPlusNormal"/>
              <w:jc w:val="center"/>
            </w:pPr>
            <w:r>
              <w:t>0,0</w:t>
            </w:r>
          </w:p>
        </w:tc>
        <w:tc>
          <w:tcPr>
            <w:tcW w:w="3741" w:type="dxa"/>
          </w:tcPr>
          <w:p w:rsidR="00C50ABF" w:rsidRDefault="00C50ABF">
            <w:pPr>
              <w:pStyle w:val="ConsPlusNormal"/>
              <w:jc w:val="center"/>
            </w:pPr>
            <w:r>
              <w:t>16070,0</w:t>
            </w:r>
          </w:p>
        </w:tc>
      </w:tr>
      <w:tr w:rsidR="00C50ABF">
        <w:tc>
          <w:tcPr>
            <w:tcW w:w="1587" w:type="dxa"/>
          </w:tcPr>
          <w:p w:rsidR="00C50ABF" w:rsidRDefault="00C50ABF">
            <w:pPr>
              <w:pStyle w:val="ConsPlusNormal"/>
              <w:jc w:val="center"/>
            </w:pPr>
            <w:r>
              <w:lastRenderedPageBreak/>
              <w:t>2027 год</w:t>
            </w:r>
          </w:p>
        </w:tc>
        <w:tc>
          <w:tcPr>
            <w:tcW w:w="3740" w:type="dxa"/>
          </w:tcPr>
          <w:p w:rsidR="00C50ABF" w:rsidRDefault="00C50ABF">
            <w:pPr>
              <w:pStyle w:val="ConsPlusNormal"/>
              <w:jc w:val="center"/>
            </w:pPr>
            <w:r>
              <w:t>0,0</w:t>
            </w:r>
          </w:p>
        </w:tc>
        <w:tc>
          <w:tcPr>
            <w:tcW w:w="3741" w:type="dxa"/>
          </w:tcPr>
          <w:p w:rsidR="00C50ABF" w:rsidRDefault="00C50ABF">
            <w:pPr>
              <w:pStyle w:val="ConsPlusNormal"/>
              <w:jc w:val="center"/>
            </w:pPr>
            <w:r>
              <w:t>18330,0</w:t>
            </w:r>
          </w:p>
        </w:tc>
      </w:tr>
      <w:tr w:rsidR="00C50ABF">
        <w:tc>
          <w:tcPr>
            <w:tcW w:w="1587" w:type="dxa"/>
          </w:tcPr>
          <w:p w:rsidR="00C50ABF" w:rsidRDefault="00C50ABF">
            <w:pPr>
              <w:pStyle w:val="ConsPlusNormal"/>
              <w:jc w:val="center"/>
            </w:pPr>
            <w:r>
              <w:t>Итого:</w:t>
            </w:r>
          </w:p>
        </w:tc>
        <w:tc>
          <w:tcPr>
            <w:tcW w:w="3740" w:type="dxa"/>
          </w:tcPr>
          <w:p w:rsidR="00C50ABF" w:rsidRDefault="00C50ABF">
            <w:pPr>
              <w:pStyle w:val="ConsPlusNormal"/>
              <w:jc w:val="center"/>
            </w:pPr>
            <w:r>
              <w:t>1347,6</w:t>
            </w:r>
          </w:p>
        </w:tc>
        <w:tc>
          <w:tcPr>
            <w:tcW w:w="3741" w:type="dxa"/>
          </w:tcPr>
          <w:p w:rsidR="00C50ABF" w:rsidRDefault="00C50ABF">
            <w:pPr>
              <w:pStyle w:val="ConsPlusNormal"/>
              <w:jc w:val="center"/>
            </w:pPr>
            <w:r>
              <w:t>59360,0</w:t>
            </w:r>
          </w:p>
        </w:tc>
      </w:tr>
    </w:tbl>
    <w:p w:rsidR="00C50ABF" w:rsidRDefault="00C50ABF">
      <w:pPr>
        <w:pStyle w:val="ConsPlusNormal"/>
        <w:jc w:val="both"/>
      </w:pPr>
    </w:p>
    <w:p w:rsidR="00C50ABF" w:rsidRDefault="00C50ABF">
      <w:pPr>
        <w:pStyle w:val="ConsPlusNormal"/>
        <w:ind w:firstLine="540"/>
        <w:jc w:val="both"/>
      </w:pPr>
      <w:r>
        <w:t>Финансирование подпрограммных мероприятий осуществляется в соответствии с действующим законодательством.</w:t>
      </w:r>
    </w:p>
    <w:p w:rsidR="00C50ABF" w:rsidRDefault="00C50ABF">
      <w:pPr>
        <w:pStyle w:val="ConsPlusNormal"/>
        <w:spacing w:before="220"/>
        <w:ind w:firstLine="540"/>
        <w:jc w:val="both"/>
      </w:pPr>
      <w:r>
        <w:t>Предоставление средств местного бюджета, предусмотренных на развитие отрасли "туризм", осуществляется в форме:</w:t>
      </w:r>
    </w:p>
    <w:p w:rsidR="00C50ABF" w:rsidRDefault="00C50ABF">
      <w:pPr>
        <w:pStyle w:val="ConsPlusNormal"/>
        <w:spacing w:before="220"/>
        <w:ind w:firstLine="540"/>
        <w:jc w:val="both"/>
      </w:pPr>
      <w:r>
        <w:t>- субсидий на реализацию подпрограммы;</w:t>
      </w:r>
    </w:p>
    <w:p w:rsidR="00C50ABF" w:rsidRDefault="00C50ABF">
      <w:pPr>
        <w:pStyle w:val="ConsPlusNormal"/>
        <w:spacing w:before="220"/>
        <w:ind w:firstLine="540"/>
        <w:jc w:val="both"/>
      </w:pPr>
      <w:r>
        <w:t>- оплаты товаров, работ, услуг, выполняемых физическими и юридическими лицами по гражданско-правовым договорам и муниципальным контрактам;</w:t>
      </w:r>
    </w:p>
    <w:p w:rsidR="00C50ABF" w:rsidRDefault="00C50ABF">
      <w:pPr>
        <w:pStyle w:val="ConsPlusNormal"/>
        <w:spacing w:before="220"/>
        <w:ind w:firstLine="540"/>
        <w:jc w:val="both"/>
      </w:pPr>
      <w:r>
        <w:t>- иных предусмотренных законом формах.</w:t>
      </w:r>
    </w:p>
    <w:p w:rsidR="00C50ABF" w:rsidRDefault="00C50ABF">
      <w:pPr>
        <w:pStyle w:val="ConsPlusNormal"/>
        <w:spacing w:before="220"/>
        <w:ind w:firstLine="540"/>
        <w:jc w:val="both"/>
      </w:pPr>
      <w:r>
        <w:t>Привлечение дополнительных средств из иных источников осуществляется в форме пожертвований, спонсорства, грантов, посредством освоения альтернативных госбюджетных источников (государственные субсидии и гранты), программ попечительства, спонсорства и иных моделей сотрудничества с бизнесом; участия в социальных проектах, как метода расширения возможностей и привлечения дополнительного финансирования.</w:t>
      </w:r>
    </w:p>
    <w:p w:rsidR="00C50ABF" w:rsidRDefault="00C50ABF">
      <w:pPr>
        <w:pStyle w:val="ConsPlusNormal"/>
        <w:spacing w:before="220"/>
        <w:ind w:firstLine="540"/>
        <w:jc w:val="both"/>
      </w:pPr>
      <w:r>
        <w:t>Отдел туризма Администрации городского округа город Рыбинск Ярославской области:</w:t>
      </w:r>
    </w:p>
    <w:p w:rsidR="00C50ABF" w:rsidRDefault="00C50ABF">
      <w:pPr>
        <w:pStyle w:val="ConsPlusNormal"/>
        <w:spacing w:before="220"/>
        <w:ind w:firstLine="540"/>
        <w:jc w:val="both"/>
      </w:pPr>
      <w:r>
        <w:t>- участвует в формировании предложений по распределению средств;</w:t>
      </w:r>
    </w:p>
    <w:p w:rsidR="00C50ABF" w:rsidRDefault="00C50ABF">
      <w:pPr>
        <w:pStyle w:val="ConsPlusNormal"/>
        <w:spacing w:before="220"/>
        <w:ind w:firstLine="540"/>
        <w:jc w:val="both"/>
      </w:pPr>
      <w:r>
        <w:t>- осуществляет мониторинг и анализ реализации подпрограммы, а также проводит оценку ее эффективности согласно принятой методике.</w:t>
      </w:r>
    </w:p>
    <w:p w:rsidR="00C50ABF" w:rsidRDefault="00C50ABF">
      <w:pPr>
        <w:pStyle w:val="ConsPlusNormal"/>
        <w:jc w:val="both"/>
      </w:pPr>
    </w:p>
    <w:p w:rsidR="00C50ABF" w:rsidRDefault="00C50ABF">
      <w:pPr>
        <w:pStyle w:val="ConsPlusTitle"/>
        <w:jc w:val="center"/>
        <w:outlineLvl w:val="2"/>
      </w:pPr>
      <w:r>
        <w:t>1.3.5. Механизм реализации подпрограммы</w:t>
      </w:r>
    </w:p>
    <w:p w:rsidR="00C50ABF" w:rsidRDefault="00C50ABF">
      <w:pPr>
        <w:pStyle w:val="ConsPlusNormal"/>
        <w:jc w:val="both"/>
      </w:pPr>
    </w:p>
    <w:p w:rsidR="00C50ABF" w:rsidRDefault="00C50ABF">
      <w:pPr>
        <w:pStyle w:val="ConsPlusNormal"/>
        <w:ind w:firstLine="540"/>
        <w:jc w:val="both"/>
      </w:pPr>
      <w:r>
        <w:t>Управление реализацией подпрограммы включает в себя организационные мероприятия, обеспечивающие планирование, реализацию, корректировку и контроль исполнения предусмотренных подпрограммой мероприятий, а также анализ и рациональное использование бюджетных средств.</w:t>
      </w:r>
    </w:p>
    <w:p w:rsidR="00C50ABF" w:rsidRDefault="00C50ABF">
      <w:pPr>
        <w:pStyle w:val="ConsPlusNormal"/>
        <w:spacing w:before="220"/>
        <w:ind w:firstLine="540"/>
        <w:jc w:val="both"/>
      </w:pPr>
      <w:r>
        <w:t>Отдел туризма Администрации городского округа город Рыбинск Ярославской области: разрабатывает в пределах своих полномочий нормативные правовые акты, необходимые для выполнения подпрограммы; готовит ежегодные планы и отчеты по реализации подпрограммы; в установленном порядке готовит предложения по уточнению перечня мероприятий подпрограммы на очередной финансовый год; уточняет затраты по мероприятиям, а также механизм реализации подпрограммы.</w:t>
      </w:r>
    </w:p>
    <w:p w:rsidR="00C50ABF" w:rsidRDefault="00C50ABF">
      <w:pPr>
        <w:pStyle w:val="ConsPlusNormal"/>
        <w:jc w:val="both"/>
      </w:pPr>
    </w:p>
    <w:p w:rsidR="00C50ABF" w:rsidRDefault="00C50ABF">
      <w:pPr>
        <w:pStyle w:val="ConsPlusTitle"/>
        <w:jc w:val="center"/>
        <w:outlineLvl w:val="2"/>
      </w:pPr>
      <w:r>
        <w:t>1.3.6. Индикаторы результативности подпрограммы</w:t>
      </w:r>
    </w:p>
    <w:p w:rsidR="00C50ABF" w:rsidRDefault="00C50ABF">
      <w:pPr>
        <w:pStyle w:val="ConsPlusNormal"/>
        <w:jc w:val="both"/>
      </w:pPr>
    </w:p>
    <w:p w:rsidR="00C50ABF" w:rsidRDefault="00C50ABF">
      <w:pPr>
        <w:pStyle w:val="ConsPlusNormal"/>
        <w:ind w:firstLine="540"/>
        <w:jc w:val="both"/>
      </w:pPr>
      <w:r>
        <w:t>В процессе реализации подпрограммы предполагается достичь следующих значений показателей:</w:t>
      </w:r>
    </w:p>
    <w:p w:rsidR="00C50ABF" w:rsidRDefault="00C50ABF">
      <w:pPr>
        <w:pStyle w:val="ConsPlusNormal"/>
        <w:jc w:val="both"/>
      </w:pPr>
    </w:p>
    <w:p w:rsidR="00C50ABF" w:rsidRDefault="00C50ABF">
      <w:pPr>
        <w:pStyle w:val="ConsPlusNormal"/>
        <w:sectPr w:rsidR="00C50AB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5"/>
        <w:gridCol w:w="4252"/>
        <w:gridCol w:w="3742"/>
        <w:gridCol w:w="1757"/>
        <w:gridCol w:w="807"/>
        <w:gridCol w:w="807"/>
        <w:gridCol w:w="807"/>
        <w:gridCol w:w="809"/>
      </w:tblGrid>
      <w:tr w:rsidR="00C50ABF">
        <w:tc>
          <w:tcPr>
            <w:tcW w:w="585" w:type="dxa"/>
            <w:vMerge w:val="restart"/>
          </w:tcPr>
          <w:p w:rsidR="00C50ABF" w:rsidRDefault="00C50ABF">
            <w:pPr>
              <w:pStyle w:val="ConsPlusNormal"/>
              <w:jc w:val="center"/>
            </w:pPr>
            <w:r>
              <w:lastRenderedPageBreak/>
              <w:t>N</w:t>
            </w:r>
          </w:p>
          <w:p w:rsidR="00C50ABF" w:rsidRDefault="00C50ABF">
            <w:pPr>
              <w:pStyle w:val="ConsPlusNormal"/>
              <w:jc w:val="center"/>
            </w:pPr>
            <w:r>
              <w:t>п/п</w:t>
            </w:r>
          </w:p>
        </w:tc>
        <w:tc>
          <w:tcPr>
            <w:tcW w:w="4252" w:type="dxa"/>
            <w:vMerge w:val="restart"/>
          </w:tcPr>
          <w:p w:rsidR="00C50ABF" w:rsidRDefault="00C50ABF">
            <w:pPr>
              <w:pStyle w:val="ConsPlusNormal"/>
              <w:jc w:val="center"/>
            </w:pPr>
            <w:r>
              <w:t>Наименование показателя</w:t>
            </w:r>
          </w:p>
        </w:tc>
        <w:tc>
          <w:tcPr>
            <w:tcW w:w="3742" w:type="dxa"/>
            <w:vMerge w:val="restart"/>
          </w:tcPr>
          <w:p w:rsidR="00C50ABF" w:rsidRDefault="00C50ABF">
            <w:pPr>
              <w:pStyle w:val="ConsPlusNormal"/>
              <w:jc w:val="center"/>
            </w:pPr>
            <w:r>
              <w:t>Задача подпрограммы</w:t>
            </w:r>
          </w:p>
        </w:tc>
        <w:tc>
          <w:tcPr>
            <w:tcW w:w="1757" w:type="dxa"/>
          </w:tcPr>
          <w:p w:rsidR="00C50ABF" w:rsidRDefault="00C50ABF">
            <w:pPr>
              <w:pStyle w:val="ConsPlusNormal"/>
              <w:jc w:val="center"/>
            </w:pPr>
            <w:r>
              <w:t>Базовые значения</w:t>
            </w:r>
          </w:p>
        </w:tc>
        <w:tc>
          <w:tcPr>
            <w:tcW w:w="3230" w:type="dxa"/>
            <w:gridSpan w:val="4"/>
          </w:tcPr>
          <w:p w:rsidR="00C50ABF" w:rsidRDefault="00C50ABF">
            <w:pPr>
              <w:pStyle w:val="ConsPlusNormal"/>
              <w:jc w:val="center"/>
            </w:pPr>
            <w:r>
              <w:t>Плановые показатели</w:t>
            </w:r>
          </w:p>
        </w:tc>
      </w:tr>
      <w:tr w:rsidR="00C50ABF">
        <w:tc>
          <w:tcPr>
            <w:tcW w:w="585" w:type="dxa"/>
            <w:vMerge/>
          </w:tcPr>
          <w:p w:rsidR="00C50ABF" w:rsidRDefault="00C50ABF">
            <w:pPr>
              <w:pStyle w:val="ConsPlusNormal"/>
            </w:pPr>
          </w:p>
        </w:tc>
        <w:tc>
          <w:tcPr>
            <w:tcW w:w="4252" w:type="dxa"/>
            <w:vMerge/>
          </w:tcPr>
          <w:p w:rsidR="00C50ABF" w:rsidRDefault="00C50ABF">
            <w:pPr>
              <w:pStyle w:val="ConsPlusNormal"/>
            </w:pPr>
          </w:p>
        </w:tc>
        <w:tc>
          <w:tcPr>
            <w:tcW w:w="3742" w:type="dxa"/>
            <w:vMerge/>
          </w:tcPr>
          <w:p w:rsidR="00C50ABF" w:rsidRDefault="00C50ABF">
            <w:pPr>
              <w:pStyle w:val="ConsPlusNormal"/>
            </w:pPr>
          </w:p>
        </w:tc>
        <w:tc>
          <w:tcPr>
            <w:tcW w:w="1757" w:type="dxa"/>
          </w:tcPr>
          <w:p w:rsidR="00C50ABF" w:rsidRDefault="00C50ABF">
            <w:pPr>
              <w:pStyle w:val="ConsPlusNormal"/>
              <w:jc w:val="center"/>
            </w:pPr>
            <w:r>
              <w:t>2023 (фактический)</w:t>
            </w:r>
          </w:p>
        </w:tc>
        <w:tc>
          <w:tcPr>
            <w:tcW w:w="807" w:type="dxa"/>
          </w:tcPr>
          <w:p w:rsidR="00C50ABF" w:rsidRDefault="00C50ABF">
            <w:pPr>
              <w:pStyle w:val="ConsPlusNormal"/>
              <w:jc w:val="center"/>
            </w:pPr>
            <w:r>
              <w:t>2024</w:t>
            </w:r>
          </w:p>
        </w:tc>
        <w:tc>
          <w:tcPr>
            <w:tcW w:w="807" w:type="dxa"/>
          </w:tcPr>
          <w:p w:rsidR="00C50ABF" w:rsidRDefault="00C50ABF">
            <w:pPr>
              <w:pStyle w:val="ConsPlusNormal"/>
              <w:jc w:val="center"/>
            </w:pPr>
            <w:r>
              <w:t>2025</w:t>
            </w:r>
          </w:p>
        </w:tc>
        <w:tc>
          <w:tcPr>
            <w:tcW w:w="807" w:type="dxa"/>
          </w:tcPr>
          <w:p w:rsidR="00C50ABF" w:rsidRDefault="00C50ABF">
            <w:pPr>
              <w:pStyle w:val="ConsPlusNormal"/>
              <w:jc w:val="center"/>
            </w:pPr>
            <w:r>
              <w:t>2026</w:t>
            </w:r>
          </w:p>
        </w:tc>
        <w:tc>
          <w:tcPr>
            <w:tcW w:w="809" w:type="dxa"/>
          </w:tcPr>
          <w:p w:rsidR="00C50ABF" w:rsidRDefault="00C50ABF">
            <w:pPr>
              <w:pStyle w:val="ConsPlusNormal"/>
              <w:jc w:val="center"/>
            </w:pPr>
            <w:r>
              <w:t>2027</w:t>
            </w:r>
          </w:p>
        </w:tc>
      </w:tr>
      <w:tr w:rsidR="00C50ABF">
        <w:tc>
          <w:tcPr>
            <w:tcW w:w="585" w:type="dxa"/>
          </w:tcPr>
          <w:p w:rsidR="00C50ABF" w:rsidRDefault="00C50ABF">
            <w:pPr>
              <w:pStyle w:val="ConsPlusNormal"/>
              <w:jc w:val="center"/>
            </w:pPr>
            <w:r>
              <w:t>2</w:t>
            </w:r>
          </w:p>
        </w:tc>
        <w:tc>
          <w:tcPr>
            <w:tcW w:w="4252" w:type="dxa"/>
          </w:tcPr>
          <w:p w:rsidR="00C50ABF" w:rsidRDefault="00C50ABF">
            <w:pPr>
              <w:pStyle w:val="ConsPlusNormal"/>
            </w:pPr>
            <w:r>
              <w:t>Количество заседаний координационного совета по туризму при Главе городского округа город Рыбинск или иных форм собраний представителей сферы туризма города Рыбинска (ед., не менее)</w:t>
            </w:r>
          </w:p>
        </w:tc>
        <w:tc>
          <w:tcPr>
            <w:tcW w:w="3742" w:type="dxa"/>
            <w:vMerge w:val="restart"/>
          </w:tcPr>
          <w:p w:rsidR="00C50ABF" w:rsidRDefault="00C50ABF">
            <w:pPr>
              <w:pStyle w:val="ConsPlusNormal"/>
            </w:pPr>
            <w:r>
              <w:t>Содействие развитию туристской инфраструктуры города, создание комфортной городской среды для туристов</w:t>
            </w:r>
          </w:p>
        </w:tc>
        <w:tc>
          <w:tcPr>
            <w:tcW w:w="1757" w:type="dxa"/>
          </w:tcPr>
          <w:p w:rsidR="00C50ABF" w:rsidRDefault="00C50ABF">
            <w:pPr>
              <w:pStyle w:val="ConsPlusNormal"/>
              <w:jc w:val="center"/>
            </w:pPr>
            <w:r>
              <w:t>3</w:t>
            </w:r>
          </w:p>
        </w:tc>
        <w:tc>
          <w:tcPr>
            <w:tcW w:w="807" w:type="dxa"/>
          </w:tcPr>
          <w:p w:rsidR="00C50ABF" w:rsidRDefault="00C50ABF">
            <w:pPr>
              <w:pStyle w:val="ConsPlusNormal"/>
              <w:jc w:val="center"/>
            </w:pPr>
            <w:r>
              <w:t>4</w:t>
            </w:r>
          </w:p>
        </w:tc>
        <w:tc>
          <w:tcPr>
            <w:tcW w:w="807" w:type="dxa"/>
          </w:tcPr>
          <w:p w:rsidR="00C50ABF" w:rsidRDefault="00C50ABF">
            <w:pPr>
              <w:pStyle w:val="ConsPlusNormal"/>
              <w:jc w:val="center"/>
            </w:pPr>
            <w:r>
              <w:t>4</w:t>
            </w:r>
          </w:p>
        </w:tc>
        <w:tc>
          <w:tcPr>
            <w:tcW w:w="807" w:type="dxa"/>
          </w:tcPr>
          <w:p w:rsidR="00C50ABF" w:rsidRDefault="00C50ABF">
            <w:pPr>
              <w:pStyle w:val="ConsPlusNormal"/>
              <w:jc w:val="center"/>
            </w:pPr>
            <w:r>
              <w:t>4</w:t>
            </w:r>
          </w:p>
        </w:tc>
        <w:tc>
          <w:tcPr>
            <w:tcW w:w="809" w:type="dxa"/>
          </w:tcPr>
          <w:p w:rsidR="00C50ABF" w:rsidRDefault="00C50ABF">
            <w:pPr>
              <w:pStyle w:val="ConsPlusNormal"/>
              <w:jc w:val="center"/>
            </w:pPr>
            <w:r>
              <w:t>4</w:t>
            </w:r>
          </w:p>
        </w:tc>
      </w:tr>
      <w:tr w:rsidR="00C50ABF">
        <w:tc>
          <w:tcPr>
            <w:tcW w:w="585" w:type="dxa"/>
          </w:tcPr>
          <w:p w:rsidR="00C50ABF" w:rsidRDefault="00C50ABF">
            <w:pPr>
              <w:pStyle w:val="ConsPlusNormal"/>
              <w:jc w:val="center"/>
            </w:pPr>
            <w:r>
              <w:t>3</w:t>
            </w:r>
          </w:p>
        </w:tc>
        <w:tc>
          <w:tcPr>
            <w:tcW w:w="4252" w:type="dxa"/>
          </w:tcPr>
          <w:p w:rsidR="00C50ABF" w:rsidRDefault="00C50ABF">
            <w:pPr>
              <w:pStyle w:val="ConsPlusNormal"/>
            </w:pPr>
            <w:r>
              <w:t>Количество разработанной и установленной туристской навигации (ед., не менее)</w:t>
            </w:r>
          </w:p>
        </w:tc>
        <w:tc>
          <w:tcPr>
            <w:tcW w:w="3742" w:type="dxa"/>
            <w:vMerge/>
          </w:tcPr>
          <w:p w:rsidR="00C50ABF" w:rsidRDefault="00C50ABF">
            <w:pPr>
              <w:pStyle w:val="ConsPlusNormal"/>
            </w:pPr>
          </w:p>
        </w:tc>
        <w:tc>
          <w:tcPr>
            <w:tcW w:w="1757" w:type="dxa"/>
          </w:tcPr>
          <w:p w:rsidR="00C50ABF" w:rsidRDefault="00C50ABF">
            <w:pPr>
              <w:pStyle w:val="ConsPlusNormal"/>
              <w:jc w:val="center"/>
            </w:pPr>
            <w:r>
              <w:t>8</w:t>
            </w:r>
          </w:p>
        </w:tc>
        <w:tc>
          <w:tcPr>
            <w:tcW w:w="807" w:type="dxa"/>
          </w:tcPr>
          <w:p w:rsidR="00C50ABF" w:rsidRDefault="00C50ABF">
            <w:pPr>
              <w:pStyle w:val="ConsPlusNormal"/>
              <w:jc w:val="center"/>
            </w:pPr>
            <w:r>
              <w:t>2</w:t>
            </w:r>
          </w:p>
        </w:tc>
        <w:tc>
          <w:tcPr>
            <w:tcW w:w="807" w:type="dxa"/>
          </w:tcPr>
          <w:p w:rsidR="00C50ABF" w:rsidRDefault="00C50ABF">
            <w:pPr>
              <w:pStyle w:val="ConsPlusNormal"/>
              <w:jc w:val="center"/>
            </w:pPr>
            <w:r>
              <w:t>2</w:t>
            </w:r>
          </w:p>
        </w:tc>
        <w:tc>
          <w:tcPr>
            <w:tcW w:w="807" w:type="dxa"/>
          </w:tcPr>
          <w:p w:rsidR="00C50ABF" w:rsidRDefault="00C50ABF">
            <w:pPr>
              <w:pStyle w:val="ConsPlusNormal"/>
              <w:jc w:val="center"/>
            </w:pPr>
            <w:r>
              <w:t>2</w:t>
            </w:r>
          </w:p>
        </w:tc>
        <w:tc>
          <w:tcPr>
            <w:tcW w:w="809" w:type="dxa"/>
          </w:tcPr>
          <w:p w:rsidR="00C50ABF" w:rsidRDefault="00C50ABF">
            <w:pPr>
              <w:pStyle w:val="ConsPlusNormal"/>
              <w:jc w:val="center"/>
            </w:pPr>
            <w:r>
              <w:t>2</w:t>
            </w:r>
          </w:p>
        </w:tc>
      </w:tr>
      <w:tr w:rsidR="00C50ABF">
        <w:tc>
          <w:tcPr>
            <w:tcW w:w="585" w:type="dxa"/>
          </w:tcPr>
          <w:p w:rsidR="00C50ABF" w:rsidRDefault="00C50ABF">
            <w:pPr>
              <w:pStyle w:val="ConsPlusNormal"/>
              <w:jc w:val="center"/>
            </w:pPr>
            <w:r>
              <w:t>4</w:t>
            </w:r>
          </w:p>
        </w:tc>
        <w:tc>
          <w:tcPr>
            <w:tcW w:w="4252" w:type="dxa"/>
          </w:tcPr>
          <w:p w:rsidR="00C50ABF" w:rsidRDefault="00C50ABF">
            <w:pPr>
              <w:pStyle w:val="ConsPlusNormal"/>
            </w:pPr>
            <w:r>
              <w:t>Количество новых турпродуктов (ед., не менее)</w:t>
            </w:r>
          </w:p>
        </w:tc>
        <w:tc>
          <w:tcPr>
            <w:tcW w:w="3742" w:type="dxa"/>
            <w:vMerge w:val="restart"/>
          </w:tcPr>
          <w:p w:rsidR="00C50ABF" w:rsidRDefault="00C50ABF">
            <w:pPr>
              <w:pStyle w:val="ConsPlusNormal"/>
            </w:pPr>
            <w:r>
              <w:t>Формирование положительного туристского имиджа города</w:t>
            </w:r>
          </w:p>
        </w:tc>
        <w:tc>
          <w:tcPr>
            <w:tcW w:w="1757" w:type="dxa"/>
          </w:tcPr>
          <w:p w:rsidR="00C50ABF" w:rsidRDefault="00C50ABF">
            <w:pPr>
              <w:pStyle w:val="ConsPlusNormal"/>
              <w:jc w:val="center"/>
            </w:pPr>
            <w:r>
              <w:t>1</w:t>
            </w:r>
          </w:p>
        </w:tc>
        <w:tc>
          <w:tcPr>
            <w:tcW w:w="807" w:type="dxa"/>
          </w:tcPr>
          <w:p w:rsidR="00C50ABF" w:rsidRDefault="00C50ABF">
            <w:pPr>
              <w:pStyle w:val="ConsPlusNormal"/>
              <w:jc w:val="center"/>
            </w:pPr>
            <w:r>
              <w:t>2</w:t>
            </w:r>
          </w:p>
        </w:tc>
        <w:tc>
          <w:tcPr>
            <w:tcW w:w="807" w:type="dxa"/>
          </w:tcPr>
          <w:p w:rsidR="00C50ABF" w:rsidRDefault="00C50ABF">
            <w:pPr>
              <w:pStyle w:val="ConsPlusNormal"/>
              <w:jc w:val="center"/>
            </w:pPr>
            <w:r>
              <w:t>2</w:t>
            </w:r>
          </w:p>
        </w:tc>
        <w:tc>
          <w:tcPr>
            <w:tcW w:w="807" w:type="dxa"/>
          </w:tcPr>
          <w:p w:rsidR="00C50ABF" w:rsidRDefault="00C50ABF">
            <w:pPr>
              <w:pStyle w:val="ConsPlusNormal"/>
              <w:jc w:val="center"/>
            </w:pPr>
            <w:r>
              <w:t>2</w:t>
            </w:r>
          </w:p>
        </w:tc>
        <w:tc>
          <w:tcPr>
            <w:tcW w:w="809" w:type="dxa"/>
          </w:tcPr>
          <w:p w:rsidR="00C50ABF" w:rsidRDefault="00C50ABF">
            <w:pPr>
              <w:pStyle w:val="ConsPlusNormal"/>
              <w:jc w:val="center"/>
            </w:pPr>
            <w:r>
              <w:t>2</w:t>
            </w:r>
          </w:p>
        </w:tc>
      </w:tr>
      <w:tr w:rsidR="00C50ABF">
        <w:tc>
          <w:tcPr>
            <w:tcW w:w="585" w:type="dxa"/>
          </w:tcPr>
          <w:p w:rsidR="00C50ABF" w:rsidRDefault="00C50ABF">
            <w:pPr>
              <w:pStyle w:val="ConsPlusNormal"/>
              <w:jc w:val="center"/>
            </w:pPr>
            <w:r>
              <w:t>5</w:t>
            </w:r>
          </w:p>
        </w:tc>
        <w:tc>
          <w:tcPr>
            <w:tcW w:w="4252" w:type="dxa"/>
          </w:tcPr>
          <w:p w:rsidR="00C50ABF" w:rsidRDefault="00C50ABF">
            <w:pPr>
              <w:pStyle w:val="ConsPlusNormal"/>
            </w:pPr>
            <w:r>
              <w:t>Количество мероприятий, связанных с уровнем туристической узнаваемости Рыбинска (ед., не менее)</w:t>
            </w:r>
          </w:p>
        </w:tc>
        <w:tc>
          <w:tcPr>
            <w:tcW w:w="3742" w:type="dxa"/>
            <w:vMerge/>
          </w:tcPr>
          <w:p w:rsidR="00C50ABF" w:rsidRDefault="00C50ABF">
            <w:pPr>
              <w:pStyle w:val="ConsPlusNormal"/>
            </w:pPr>
          </w:p>
        </w:tc>
        <w:tc>
          <w:tcPr>
            <w:tcW w:w="1757" w:type="dxa"/>
          </w:tcPr>
          <w:p w:rsidR="00C50ABF" w:rsidRDefault="00C50ABF">
            <w:pPr>
              <w:pStyle w:val="ConsPlusNormal"/>
              <w:jc w:val="center"/>
            </w:pPr>
            <w:r>
              <w:t>3</w:t>
            </w:r>
          </w:p>
        </w:tc>
        <w:tc>
          <w:tcPr>
            <w:tcW w:w="807" w:type="dxa"/>
          </w:tcPr>
          <w:p w:rsidR="00C50ABF" w:rsidRDefault="00C50ABF">
            <w:pPr>
              <w:pStyle w:val="ConsPlusNormal"/>
              <w:jc w:val="center"/>
            </w:pPr>
            <w:r>
              <w:t>3</w:t>
            </w:r>
          </w:p>
        </w:tc>
        <w:tc>
          <w:tcPr>
            <w:tcW w:w="807" w:type="dxa"/>
          </w:tcPr>
          <w:p w:rsidR="00C50ABF" w:rsidRDefault="00C50ABF">
            <w:pPr>
              <w:pStyle w:val="ConsPlusNormal"/>
              <w:jc w:val="center"/>
            </w:pPr>
            <w:r>
              <w:t>3</w:t>
            </w:r>
          </w:p>
        </w:tc>
        <w:tc>
          <w:tcPr>
            <w:tcW w:w="807" w:type="dxa"/>
          </w:tcPr>
          <w:p w:rsidR="00C50ABF" w:rsidRDefault="00C50ABF">
            <w:pPr>
              <w:pStyle w:val="ConsPlusNormal"/>
              <w:jc w:val="center"/>
            </w:pPr>
            <w:r>
              <w:t>3</w:t>
            </w:r>
          </w:p>
        </w:tc>
        <w:tc>
          <w:tcPr>
            <w:tcW w:w="809" w:type="dxa"/>
          </w:tcPr>
          <w:p w:rsidR="00C50ABF" w:rsidRDefault="00C50ABF">
            <w:pPr>
              <w:pStyle w:val="ConsPlusNormal"/>
              <w:jc w:val="center"/>
            </w:pPr>
            <w:r>
              <w:t>3</w:t>
            </w:r>
          </w:p>
        </w:tc>
      </w:tr>
      <w:tr w:rsidR="00C50ABF">
        <w:tc>
          <w:tcPr>
            <w:tcW w:w="585" w:type="dxa"/>
          </w:tcPr>
          <w:p w:rsidR="00C50ABF" w:rsidRDefault="00C50ABF">
            <w:pPr>
              <w:pStyle w:val="ConsPlusNormal"/>
              <w:jc w:val="center"/>
            </w:pPr>
            <w:r>
              <w:t>6</w:t>
            </w:r>
          </w:p>
        </w:tc>
        <w:tc>
          <w:tcPr>
            <w:tcW w:w="4252" w:type="dxa"/>
          </w:tcPr>
          <w:p w:rsidR="00C50ABF" w:rsidRDefault="00C50ABF">
            <w:pPr>
              <w:pStyle w:val="ConsPlusNormal"/>
            </w:pPr>
            <w:r>
              <w:t>Количество туристов и экскурсантов, принимаемых на территории городского округа город Рыбинск (тыс. чел)</w:t>
            </w:r>
          </w:p>
        </w:tc>
        <w:tc>
          <w:tcPr>
            <w:tcW w:w="3742" w:type="dxa"/>
            <w:vMerge/>
          </w:tcPr>
          <w:p w:rsidR="00C50ABF" w:rsidRDefault="00C50ABF">
            <w:pPr>
              <w:pStyle w:val="ConsPlusNormal"/>
            </w:pPr>
          </w:p>
        </w:tc>
        <w:tc>
          <w:tcPr>
            <w:tcW w:w="1757" w:type="dxa"/>
          </w:tcPr>
          <w:p w:rsidR="00C50ABF" w:rsidRDefault="00C50ABF">
            <w:pPr>
              <w:pStyle w:val="ConsPlusNormal"/>
              <w:jc w:val="center"/>
            </w:pPr>
            <w:r>
              <w:t>520,0</w:t>
            </w:r>
          </w:p>
        </w:tc>
        <w:tc>
          <w:tcPr>
            <w:tcW w:w="807" w:type="dxa"/>
          </w:tcPr>
          <w:p w:rsidR="00C50ABF" w:rsidRDefault="00C50ABF">
            <w:pPr>
              <w:pStyle w:val="ConsPlusNormal"/>
              <w:jc w:val="center"/>
            </w:pPr>
            <w:r>
              <w:t>545,0</w:t>
            </w:r>
          </w:p>
        </w:tc>
        <w:tc>
          <w:tcPr>
            <w:tcW w:w="807" w:type="dxa"/>
          </w:tcPr>
          <w:p w:rsidR="00C50ABF" w:rsidRDefault="00C50ABF">
            <w:pPr>
              <w:pStyle w:val="ConsPlusNormal"/>
              <w:jc w:val="center"/>
            </w:pPr>
            <w:r>
              <w:t>570,0</w:t>
            </w:r>
          </w:p>
        </w:tc>
        <w:tc>
          <w:tcPr>
            <w:tcW w:w="807" w:type="dxa"/>
          </w:tcPr>
          <w:p w:rsidR="00C50ABF" w:rsidRDefault="00C50ABF">
            <w:pPr>
              <w:pStyle w:val="ConsPlusNormal"/>
              <w:jc w:val="center"/>
            </w:pPr>
            <w:r>
              <w:t>595,0</w:t>
            </w:r>
          </w:p>
        </w:tc>
        <w:tc>
          <w:tcPr>
            <w:tcW w:w="809" w:type="dxa"/>
          </w:tcPr>
          <w:p w:rsidR="00C50ABF" w:rsidRDefault="00C50ABF">
            <w:pPr>
              <w:pStyle w:val="ConsPlusNormal"/>
              <w:jc w:val="center"/>
            </w:pPr>
            <w:r>
              <w:t>620,0</w:t>
            </w:r>
          </w:p>
        </w:tc>
      </w:tr>
      <w:tr w:rsidR="00C50ABF">
        <w:tc>
          <w:tcPr>
            <w:tcW w:w="585" w:type="dxa"/>
          </w:tcPr>
          <w:p w:rsidR="00C50ABF" w:rsidRDefault="00C50ABF">
            <w:pPr>
              <w:pStyle w:val="ConsPlusNormal"/>
              <w:jc w:val="center"/>
            </w:pPr>
            <w:r>
              <w:t>7</w:t>
            </w:r>
          </w:p>
        </w:tc>
        <w:tc>
          <w:tcPr>
            <w:tcW w:w="4252" w:type="dxa"/>
          </w:tcPr>
          <w:p w:rsidR="00C50ABF" w:rsidRDefault="00C50ABF">
            <w:pPr>
              <w:pStyle w:val="ConsPlusNormal"/>
            </w:pPr>
            <w:r>
              <w:t>Количество рекламных, информационных, пресс-туров, прием делегаций (ед., не менее)</w:t>
            </w:r>
          </w:p>
        </w:tc>
        <w:tc>
          <w:tcPr>
            <w:tcW w:w="3742" w:type="dxa"/>
            <w:vMerge/>
          </w:tcPr>
          <w:p w:rsidR="00C50ABF" w:rsidRDefault="00C50ABF">
            <w:pPr>
              <w:pStyle w:val="ConsPlusNormal"/>
            </w:pPr>
          </w:p>
        </w:tc>
        <w:tc>
          <w:tcPr>
            <w:tcW w:w="1757" w:type="dxa"/>
          </w:tcPr>
          <w:p w:rsidR="00C50ABF" w:rsidRDefault="00C50ABF">
            <w:pPr>
              <w:pStyle w:val="ConsPlusNormal"/>
              <w:jc w:val="center"/>
            </w:pPr>
            <w:r>
              <w:t>2</w:t>
            </w:r>
          </w:p>
        </w:tc>
        <w:tc>
          <w:tcPr>
            <w:tcW w:w="807" w:type="dxa"/>
          </w:tcPr>
          <w:p w:rsidR="00C50ABF" w:rsidRDefault="00C50ABF">
            <w:pPr>
              <w:pStyle w:val="ConsPlusNormal"/>
              <w:jc w:val="center"/>
            </w:pPr>
            <w:r>
              <w:t>2</w:t>
            </w:r>
          </w:p>
        </w:tc>
        <w:tc>
          <w:tcPr>
            <w:tcW w:w="807" w:type="dxa"/>
          </w:tcPr>
          <w:p w:rsidR="00C50ABF" w:rsidRDefault="00C50ABF">
            <w:pPr>
              <w:pStyle w:val="ConsPlusNormal"/>
              <w:jc w:val="center"/>
            </w:pPr>
            <w:r>
              <w:t>2</w:t>
            </w:r>
          </w:p>
        </w:tc>
        <w:tc>
          <w:tcPr>
            <w:tcW w:w="807" w:type="dxa"/>
          </w:tcPr>
          <w:p w:rsidR="00C50ABF" w:rsidRDefault="00C50ABF">
            <w:pPr>
              <w:pStyle w:val="ConsPlusNormal"/>
              <w:jc w:val="center"/>
            </w:pPr>
            <w:r>
              <w:t>2</w:t>
            </w:r>
          </w:p>
        </w:tc>
        <w:tc>
          <w:tcPr>
            <w:tcW w:w="809" w:type="dxa"/>
          </w:tcPr>
          <w:p w:rsidR="00C50ABF" w:rsidRDefault="00C50ABF">
            <w:pPr>
              <w:pStyle w:val="ConsPlusNormal"/>
              <w:jc w:val="center"/>
            </w:pPr>
            <w:r>
              <w:t>2</w:t>
            </w:r>
          </w:p>
        </w:tc>
      </w:tr>
      <w:tr w:rsidR="00C50ABF">
        <w:tc>
          <w:tcPr>
            <w:tcW w:w="585" w:type="dxa"/>
          </w:tcPr>
          <w:p w:rsidR="00C50ABF" w:rsidRDefault="00C50ABF">
            <w:pPr>
              <w:pStyle w:val="ConsPlusNormal"/>
              <w:jc w:val="center"/>
            </w:pPr>
            <w:r>
              <w:t>8</w:t>
            </w:r>
          </w:p>
        </w:tc>
        <w:tc>
          <w:tcPr>
            <w:tcW w:w="4252" w:type="dxa"/>
          </w:tcPr>
          <w:p w:rsidR="00C50ABF" w:rsidRDefault="00C50ABF">
            <w:pPr>
              <w:pStyle w:val="ConsPlusNormal"/>
            </w:pPr>
            <w:r>
              <w:t xml:space="preserve">Количество человек, прошедших обучение по специальностям тур. индустрии (с использованием муниципального </w:t>
            </w:r>
            <w:proofErr w:type="spellStart"/>
            <w:r>
              <w:t>софинансирования</w:t>
            </w:r>
            <w:proofErr w:type="spellEnd"/>
            <w:r>
              <w:t>) (чел., не менее)</w:t>
            </w:r>
          </w:p>
        </w:tc>
        <w:tc>
          <w:tcPr>
            <w:tcW w:w="3742" w:type="dxa"/>
          </w:tcPr>
          <w:p w:rsidR="00C50ABF" w:rsidRDefault="00C50ABF">
            <w:pPr>
              <w:pStyle w:val="ConsPlusNormal"/>
            </w:pPr>
          </w:p>
        </w:tc>
        <w:tc>
          <w:tcPr>
            <w:tcW w:w="1757" w:type="dxa"/>
          </w:tcPr>
          <w:p w:rsidR="00C50ABF" w:rsidRDefault="00C50ABF">
            <w:pPr>
              <w:pStyle w:val="ConsPlusNormal"/>
              <w:jc w:val="center"/>
            </w:pPr>
            <w:r>
              <w:t>0</w:t>
            </w:r>
          </w:p>
        </w:tc>
        <w:tc>
          <w:tcPr>
            <w:tcW w:w="807" w:type="dxa"/>
          </w:tcPr>
          <w:p w:rsidR="00C50ABF" w:rsidRDefault="00C50ABF">
            <w:pPr>
              <w:pStyle w:val="ConsPlusNormal"/>
              <w:jc w:val="center"/>
            </w:pPr>
            <w:r>
              <w:t>5</w:t>
            </w:r>
          </w:p>
        </w:tc>
        <w:tc>
          <w:tcPr>
            <w:tcW w:w="807" w:type="dxa"/>
          </w:tcPr>
          <w:p w:rsidR="00C50ABF" w:rsidRDefault="00C50ABF">
            <w:pPr>
              <w:pStyle w:val="ConsPlusNormal"/>
              <w:jc w:val="center"/>
            </w:pPr>
            <w:r>
              <w:t>6</w:t>
            </w:r>
          </w:p>
        </w:tc>
        <w:tc>
          <w:tcPr>
            <w:tcW w:w="807" w:type="dxa"/>
          </w:tcPr>
          <w:p w:rsidR="00C50ABF" w:rsidRDefault="00C50ABF">
            <w:pPr>
              <w:pStyle w:val="ConsPlusNormal"/>
              <w:jc w:val="center"/>
            </w:pPr>
            <w:r>
              <w:t>7</w:t>
            </w:r>
          </w:p>
        </w:tc>
        <w:tc>
          <w:tcPr>
            <w:tcW w:w="809" w:type="dxa"/>
          </w:tcPr>
          <w:p w:rsidR="00C50ABF" w:rsidRDefault="00C50ABF">
            <w:pPr>
              <w:pStyle w:val="ConsPlusNormal"/>
              <w:jc w:val="center"/>
            </w:pPr>
            <w:r>
              <w:t>8</w:t>
            </w:r>
          </w:p>
        </w:tc>
      </w:tr>
    </w:tbl>
    <w:p w:rsidR="00C50ABF" w:rsidRDefault="00C50ABF">
      <w:pPr>
        <w:pStyle w:val="ConsPlusNormal"/>
        <w:jc w:val="both"/>
      </w:pPr>
    </w:p>
    <w:p w:rsidR="00C50ABF" w:rsidRDefault="00C50ABF">
      <w:pPr>
        <w:pStyle w:val="ConsPlusTitle"/>
        <w:jc w:val="center"/>
        <w:outlineLvl w:val="2"/>
      </w:pPr>
      <w:bookmarkStart w:id="3" w:name="_GoBack"/>
      <w:bookmarkEnd w:id="3"/>
      <w:r>
        <w:t>1.3.7. Основные мероприятия подпрограммы</w:t>
      </w:r>
    </w:p>
    <w:p w:rsidR="00C50ABF" w:rsidRDefault="00C50ABF">
      <w:pPr>
        <w:pStyle w:val="ConsPlusNormal"/>
        <w:jc w:val="both"/>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867"/>
        <w:gridCol w:w="1276"/>
        <w:gridCol w:w="708"/>
        <w:gridCol w:w="964"/>
        <w:gridCol w:w="1007"/>
        <w:gridCol w:w="1007"/>
        <w:gridCol w:w="1007"/>
        <w:gridCol w:w="1007"/>
        <w:gridCol w:w="1007"/>
        <w:gridCol w:w="1007"/>
        <w:gridCol w:w="1007"/>
        <w:gridCol w:w="1014"/>
        <w:gridCol w:w="1038"/>
        <w:gridCol w:w="850"/>
      </w:tblGrid>
      <w:tr w:rsidR="00C50ABF" w:rsidTr="00C50ABF">
        <w:tc>
          <w:tcPr>
            <w:tcW w:w="680" w:type="dxa"/>
            <w:vMerge w:val="restart"/>
          </w:tcPr>
          <w:p w:rsidR="00C50ABF" w:rsidRDefault="00C50ABF">
            <w:pPr>
              <w:pStyle w:val="ConsPlusNormal"/>
              <w:jc w:val="center"/>
            </w:pPr>
            <w:r>
              <w:t>N</w:t>
            </w:r>
          </w:p>
          <w:p w:rsidR="00C50ABF" w:rsidRDefault="00C50ABF">
            <w:pPr>
              <w:pStyle w:val="ConsPlusNormal"/>
              <w:jc w:val="center"/>
            </w:pPr>
            <w:r>
              <w:t>п/п</w:t>
            </w:r>
          </w:p>
        </w:tc>
        <w:tc>
          <w:tcPr>
            <w:tcW w:w="1867" w:type="dxa"/>
            <w:vMerge w:val="restart"/>
          </w:tcPr>
          <w:p w:rsidR="00C50ABF" w:rsidRDefault="00C50ABF">
            <w:pPr>
              <w:pStyle w:val="ConsPlusNormal"/>
              <w:jc w:val="center"/>
            </w:pPr>
            <w:r>
              <w:t>Наименование мероприятия</w:t>
            </w:r>
          </w:p>
        </w:tc>
        <w:tc>
          <w:tcPr>
            <w:tcW w:w="1276" w:type="dxa"/>
            <w:vMerge w:val="restart"/>
          </w:tcPr>
          <w:p w:rsidR="00C50ABF" w:rsidRDefault="00C50ABF">
            <w:pPr>
              <w:pStyle w:val="ConsPlusNormal"/>
              <w:jc w:val="center"/>
            </w:pPr>
            <w:r>
              <w:t>Адрес, количественная характеристика, срок исполнения</w:t>
            </w:r>
          </w:p>
        </w:tc>
        <w:tc>
          <w:tcPr>
            <w:tcW w:w="708" w:type="dxa"/>
            <w:vMerge w:val="restart"/>
          </w:tcPr>
          <w:p w:rsidR="00C50ABF" w:rsidRDefault="00C50ABF">
            <w:pPr>
              <w:pStyle w:val="ConsPlusNormal"/>
              <w:jc w:val="center"/>
            </w:pPr>
            <w:r>
              <w:t>Сметная стоимость (тыс. руб.)</w:t>
            </w:r>
          </w:p>
        </w:tc>
        <w:tc>
          <w:tcPr>
            <w:tcW w:w="9027" w:type="dxa"/>
            <w:gridSpan w:val="9"/>
          </w:tcPr>
          <w:p w:rsidR="00C50ABF" w:rsidRDefault="00C50ABF">
            <w:pPr>
              <w:pStyle w:val="ConsPlusNormal"/>
              <w:jc w:val="center"/>
            </w:pPr>
            <w:r>
              <w:t>Потребность в финансировании (тыс. руб.) по годам</w:t>
            </w:r>
          </w:p>
        </w:tc>
        <w:tc>
          <w:tcPr>
            <w:tcW w:w="1038" w:type="dxa"/>
            <w:vMerge w:val="restart"/>
          </w:tcPr>
          <w:p w:rsidR="00C50ABF" w:rsidRDefault="00C50ABF">
            <w:pPr>
              <w:pStyle w:val="ConsPlusNormal"/>
              <w:jc w:val="center"/>
            </w:pPr>
            <w:r>
              <w:t>Ожидаемый результат</w:t>
            </w:r>
          </w:p>
        </w:tc>
        <w:tc>
          <w:tcPr>
            <w:tcW w:w="850" w:type="dxa"/>
            <w:vMerge w:val="restart"/>
          </w:tcPr>
          <w:p w:rsidR="00C50ABF" w:rsidRDefault="00C50ABF">
            <w:pPr>
              <w:pStyle w:val="ConsPlusNormal"/>
              <w:jc w:val="center"/>
            </w:pPr>
            <w:r>
              <w:t>Ответственный исполнитель мероприятий</w:t>
            </w: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vMerge w:val="restart"/>
          </w:tcPr>
          <w:p w:rsidR="00C50ABF" w:rsidRDefault="00C50ABF">
            <w:pPr>
              <w:pStyle w:val="ConsPlusNormal"/>
              <w:jc w:val="center"/>
            </w:pPr>
            <w:r>
              <w:t>ист. фин.</w:t>
            </w:r>
          </w:p>
        </w:tc>
        <w:tc>
          <w:tcPr>
            <w:tcW w:w="2014" w:type="dxa"/>
            <w:gridSpan w:val="2"/>
          </w:tcPr>
          <w:p w:rsidR="00C50ABF" w:rsidRDefault="00C50ABF">
            <w:pPr>
              <w:pStyle w:val="ConsPlusNormal"/>
              <w:jc w:val="center"/>
            </w:pPr>
            <w:r>
              <w:t>2024</w:t>
            </w:r>
          </w:p>
        </w:tc>
        <w:tc>
          <w:tcPr>
            <w:tcW w:w="2014" w:type="dxa"/>
            <w:gridSpan w:val="2"/>
          </w:tcPr>
          <w:p w:rsidR="00C50ABF" w:rsidRDefault="00C50ABF">
            <w:pPr>
              <w:pStyle w:val="ConsPlusNormal"/>
              <w:jc w:val="center"/>
            </w:pPr>
            <w:r>
              <w:t>2025</w:t>
            </w:r>
          </w:p>
        </w:tc>
        <w:tc>
          <w:tcPr>
            <w:tcW w:w="2014" w:type="dxa"/>
            <w:gridSpan w:val="2"/>
          </w:tcPr>
          <w:p w:rsidR="00C50ABF" w:rsidRDefault="00C50ABF">
            <w:pPr>
              <w:pStyle w:val="ConsPlusNormal"/>
              <w:jc w:val="center"/>
            </w:pPr>
            <w:r>
              <w:t>2026</w:t>
            </w:r>
          </w:p>
        </w:tc>
        <w:tc>
          <w:tcPr>
            <w:tcW w:w="2021" w:type="dxa"/>
            <w:gridSpan w:val="2"/>
          </w:tcPr>
          <w:p w:rsidR="00C50ABF" w:rsidRDefault="00C50ABF">
            <w:pPr>
              <w:pStyle w:val="ConsPlusNormal"/>
              <w:jc w:val="center"/>
            </w:pPr>
            <w:r>
              <w:t>2027</w:t>
            </w: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vMerge/>
          </w:tcPr>
          <w:p w:rsidR="00C50ABF" w:rsidRDefault="00C50ABF">
            <w:pPr>
              <w:pStyle w:val="ConsPlusNormal"/>
            </w:pPr>
          </w:p>
        </w:tc>
        <w:tc>
          <w:tcPr>
            <w:tcW w:w="1007" w:type="dxa"/>
          </w:tcPr>
          <w:p w:rsidR="00C50ABF" w:rsidRDefault="00C50ABF">
            <w:pPr>
              <w:pStyle w:val="ConsPlusNormal"/>
              <w:jc w:val="center"/>
            </w:pPr>
            <w:r>
              <w:t>факт</w:t>
            </w:r>
          </w:p>
        </w:tc>
        <w:tc>
          <w:tcPr>
            <w:tcW w:w="1007" w:type="dxa"/>
          </w:tcPr>
          <w:p w:rsidR="00C50ABF" w:rsidRDefault="00C50ABF">
            <w:pPr>
              <w:pStyle w:val="ConsPlusNormal"/>
              <w:jc w:val="center"/>
            </w:pPr>
            <w:proofErr w:type="spellStart"/>
            <w:r>
              <w:t>потр</w:t>
            </w:r>
            <w:proofErr w:type="spellEnd"/>
            <w:r>
              <w:t>.</w:t>
            </w:r>
          </w:p>
        </w:tc>
        <w:tc>
          <w:tcPr>
            <w:tcW w:w="1007" w:type="dxa"/>
          </w:tcPr>
          <w:p w:rsidR="00C50ABF" w:rsidRDefault="00C50ABF">
            <w:pPr>
              <w:pStyle w:val="ConsPlusNormal"/>
              <w:jc w:val="center"/>
            </w:pPr>
            <w:r>
              <w:t>факт</w:t>
            </w:r>
          </w:p>
        </w:tc>
        <w:tc>
          <w:tcPr>
            <w:tcW w:w="1007" w:type="dxa"/>
          </w:tcPr>
          <w:p w:rsidR="00C50ABF" w:rsidRDefault="00C50ABF">
            <w:pPr>
              <w:pStyle w:val="ConsPlusNormal"/>
              <w:jc w:val="center"/>
            </w:pPr>
            <w:proofErr w:type="spellStart"/>
            <w:r>
              <w:t>потр</w:t>
            </w:r>
            <w:proofErr w:type="spellEnd"/>
            <w:r>
              <w:t>.</w:t>
            </w:r>
          </w:p>
        </w:tc>
        <w:tc>
          <w:tcPr>
            <w:tcW w:w="1007" w:type="dxa"/>
          </w:tcPr>
          <w:p w:rsidR="00C50ABF" w:rsidRDefault="00C50ABF">
            <w:pPr>
              <w:pStyle w:val="ConsPlusNormal"/>
              <w:jc w:val="center"/>
            </w:pPr>
            <w:r>
              <w:t>факт</w:t>
            </w:r>
          </w:p>
        </w:tc>
        <w:tc>
          <w:tcPr>
            <w:tcW w:w="1007" w:type="dxa"/>
          </w:tcPr>
          <w:p w:rsidR="00C50ABF" w:rsidRDefault="00C50ABF">
            <w:pPr>
              <w:pStyle w:val="ConsPlusNormal"/>
              <w:jc w:val="center"/>
            </w:pPr>
            <w:proofErr w:type="spellStart"/>
            <w:r>
              <w:t>потр</w:t>
            </w:r>
            <w:proofErr w:type="spellEnd"/>
            <w:r>
              <w:t>.</w:t>
            </w:r>
          </w:p>
        </w:tc>
        <w:tc>
          <w:tcPr>
            <w:tcW w:w="1007" w:type="dxa"/>
          </w:tcPr>
          <w:p w:rsidR="00C50ABF" w:rsidRDefault="00C50ABF">
            <w:pPr>
              <w:pStyle w:val="ConsPlusNormal"/>
              <w:jc w:val="center"/>
            </w:pPr>
            <w:r>
              <w:t>факт</w:t>
            </w:r>
          </w:p>
        </w:tc>
        <w:tc>
          <w:tcPr>
            <w:tcW w:w="1014" w:type="dxa"/>
          </w:tcPr>
          <w:p w:rsidR="00C50ABF" w:rsidRDefault="00C50ABF">
            <w:pPr>
              <w:pStyle w:val="ConsPlusNormal"/>
              <w:jc w:val="center"/>
            </w:pPr>
            <w:proofErr w:type="spellStart"/>
            <w:r>
              <w:t>потр</w:t>
            </w:r>
            <w:proofErr w:type="spellEnd"/>
            <w:r>
              <w:t>.</w:t>
            </w: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15446" w:type="dxa"/>
            <w:gridSpan w:val="15"/>
          </w:tcPr>
          <w:p w:rsidR="00C50ABF" w:rsidRDefault="00C50ABF">
            <w:pPr>
              <w:pStyle w:val="ConsPlusNormal"/>
              <w:jc w:val="center"/>
            </w:pPr>
            <w:r>
              <w:t>Задача 1. Содействие развитию туристской инфраструктуры города, создание комфортной городской среды для туристов</w:t>
            </w:r>
          </w:p>
        </w:tc>
      </w:tr>
      <w:tr w:rsidR="00C50ABF" w:rsidTr="00C50ABF">
        <w:tc>
          <w:tcPr>
            <w:tcW w:w="680" w:type="dxa"/>
            <w:vMerge w:val="restart"/>
          </w:tcPr>
          <w:p w:rsidR="00C50ABF" w:rsidRDefault="00C50ABF">
            <w:pPr>
              <w:pStyle w:val="ConsPlusNormal"/>
              <w:jc w:val="center"/>
            </w:pPr>
            <w:r>
              <w:t>1.1</w:t>
            </w:r>
          </w:p>
        </w:tc>
        <w:tc>
          <w:tcPr>
            <w:tcW w:w="1867" w:type="dxa"/>
            <w:vMerge w:val="restart"/>
          </w:tcPr>
          <w:p w:rsidR="00C50ABF" w:rsidRDefault="00C50ABF">
            <w:pPr>
              <w:pStyle w:val="ConsPlusNormal"/>
            </w:pPr>
            <w:r>
              <w:t>Проведение заседаний координационного совета по туризму при Главе городского округа город Рыбинск или иных форм собраний</w:t>
            </w:r>
          </w:p>
        </w:tc>
        <w:tc>
          <w:tcPr>
            <w:tcW w:w="1276" w:type="dxa"/>
            <w:vMerge w:val="restart"/>
          </w:tcPr>
          <w:p w:rsidR="00C50ABF" w:rsidRDefault="00C50ABF">
            <w:pPr>
              <w:pStyle w:val="ConsPlusNormal"/>
            </w:pPr>
            <w:r>
              <w:t>Не менее 4 мероприятий в год (ед.)</w:t>
            </w:r>
          </w:p>
        </w:tc>
        <w:tc>
          <w:tcPr>
            <w:tcW w:w="708" w:type="dxa"/>
            <w:vMerge w:val="restart"/>
          </w:tcPr>
          <w:p w:rsidR="00C50ABF" w:rsidRDefault="00C50ABF">
            <w:pPr>
              <w:pStyle w:val="ConsPlusNormal"/>
              <w:jc w:val="center"/>
            </w:pPr>
            <w:r>
              <w:t>0,0</w:t>
            </w:r>
          </w:p>
        </w:tc>
        <w:tc>
          <w:tcPr>
            <w:tcW w:w="964" w:type="dxa"/>
          </w:tcPr>
          <w:p w:rsidR="00C50ABF" w:rsidRDefault="00C50ABF">
            <w:pPr>
              <w:pStyle w:val="ConsPlusNormal"/>
              <w:jc w:val="center"/>
            </w:pPr>
            <w:r>
              <w:t>ГБ</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400,0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440,0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480,0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520,0</w:t>
            </w:r>
          </w:p>
        </w:tc>
        <w:tc>
          <w:tcPr>
            <w:tcW w:w="1038" w:type="dxa"/>
            <w:vMerge w:val="restart"/>
          </w:tcPr>
          <w:p w:rsidR="00C50ABF" w:rsidRDefault="00C50ABF">
            <w:pPr>
              <w:pStyle w:val="ConsPlusNormal"/>
            </w:pPr>
            <w:r>
              <w:t>Активное взаимодействие с представителями сферы турбизнеса</w:t>
            </w:r>
          </w:p>
        </w:tc>
        <w:tc>
          <w:tcPr>
            <w:tcW w:w="850" w:type="dxa"/>
            <w:vMerge w:val="restart"/>
          </w:tcPr>
          <w:p w:rsidR="00C50ABF" w:rsidRDefault="00C50ABF">
            <w:pPr>
              <w:pStyle w:val="ConsPlusNormal"/>
              <w:jc w:val="center"/>
            </w:pPr>
            <w:r>
              <w:t>ОТ, МАУ ГОГР "ТИЦ"</w:t>
            </w: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ОБ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ФБ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Др.</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Всего</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400,0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440,0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480,0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520,0</w:t>
            </w: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val="restart"/>
          </w:tcPr>
          <w:p w:rsidR="00C50ABF" w:rsidRDefault="00C50ABF">
            <w:pPr>
              <w:pStyle w:val="ConsPlusNormal"/>
              <w:jc w:val="center"/>
            </w:pPr>
            <w:r>
              <w:t>1.2</w:t>
            </w:r>
          </w:p>
        </w:tc>
        <w:tc>
          <w:tcPr>
            <w:tcW w:w="1867" w:type="dxa"/>
            <w:vMerge w:val="restart"/>
          </w:tcPr>
          <w:p w:rsidR="00C50ABF" w:rsidRDefault="00C50ABF">
            <w:pPr>
              <w:pStyle w:val="ConsPlusNormal"/>
            </w:pPr>
            <w:r>
              <w:t>Разработка и установка туристской навигации и ориентирующей информации</w:t>
            </w:r>
          </w:p>
        </w:tc>
        <w:tc>
          <w:tcPr>
            <w:tcW w:w="1276" w:type="dxa"/>
            <w:vMerge w:val="restart"/>
          </w:tcPr>
          <w:p w:rsidR="00C50ABF" w:rsidRDefault="00C50ABF">
            <w:pPr>
              <w:pStyle w:val="ConsPlusNormal"/>
            </w:pPr>
            <w:r>
              <w:t>Количество установленных объектов не менее 2 в год (ед.)</w:t>
            </w:r>
          </w:p>
        </w:tc>
        <w:tc>
          <w:tcPr>
            <w:tcW w:w="708" w:type="dxa"/>
            <w:vMerge w:val="restart"/>
          </w:tcPr>
          <w:p w:rsidR="00C50ABF" w:rsidRDefault="00C50ABF">
            <w:pPr>
              <w:pStyle w:val="ConsPlusNormal"/>
              <w:jc w:val="center"/>
            </w:pPr>
            <w:r>
              <w:t>100,0</w:t>
            </w:r>
          </w:p>
        </w:tc>
        <w:tc>
          <w:tcPr>
            <w:tcW w:w="964" w:type="dxa"/>
          </w:tcPr>
          <w:p w:rsidR="00C50ABF" w:rsidRDefault="00C50ABF">
            <w:pPr>
              <w:pStyle w:val="ConsPlusNormal"/>
              <w:jc w:val="center"/>
            </w:pPr>
            <w:r>
              <w:t>ГБ</w:t>
            </w:r>
          </w:p>
        </w:tc>
        <w:tc>
          <w:tcPr>
            <w:tcW w:w="1007" w:type="dxa"/>
          </w:tcPr>
          <w:p w:rsidR="00C50ABF" w:rsidRDefault="00C50ABF">
            <w:pPr>
              <w:pStyle w:val="ConsPlusNormal"/>
            </w:pPr>
          </w:p>
        </w:tc>
        <w:tc>
          <w:tcPr>
            <w:tcW w:w="1007" w:type="dxa"/>
          </w:tcPr>
          <w:p w:rsidR="00C50ABF" w:rsidRDefault="00C50ABF">
            <w:pPr>
              <w:pStyle w:val="ConsPlusNormal"/>
              <w:jc w:val="center"/>
            </w:pPr>
            <w:r>
              <w:t>300,0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320,0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340,0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360,0</w:t>
            </w:r>
          </w:p>
        </w:tc>
        <w:tc>
          <w:tcPr>
            <w:tcW w:w="1038" w:type="dxa"/>
            <w:vMerge w:val="restart"/>
          </w:tcPr>
          <w:p w:rsidR="00C50ABF" w:rsidRDefault="00C50ABF">
            <w:pPr>
              <w:pStyle w:val="ConsPlusNormal"/>
            </w:pPr>
            <w:r>
              <w:t>Рыбинск обладает высоким уровнем туристской информативности</w:t>
            </w:r>
          </w:p>
        </w:tc>
        <w:tc>
          <w:tcPr>
            <w:tcW w:w="850" w:type="dxa"/>
            <w:vMerge w:val="restart"/>
          </w:tcPr>
          <w:p w:rsidR="00C50ABF" w:rsidRDefault="00C50ABF">
            <w:pPr>
              <w:pStyle w:val="ConsPlusNormal"/>
              <w:jc w:val="center"/>
            </w:pPr>
            <w:r>
              <w:t>ОТ, МАУ ГОГР "ТИЦ"</w:t>
            </w: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ОБ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ФБ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Др.</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Всего</w:t>
            </w:r>
          </w:p>
        </w:tc>
        <w:tc>
          <w:tcPr>
            <w:tcW w:w="1007" w:type="dxa"/>
          </w:tcPr>
          <w:p w:rsidR="00C50ABF" w:rsidRDefault="00C50ABF">
            <w:pPr>
              <w:pStyle w:val="ConsPlusNormal"/>
            </w:pPr>
          </w:p>
        </w:tc>
        <w:tc>
          <w:tcPr>
            <w:tcW w:w="1007" w:type="dxa"/>
          </w:tcPr>
          <w:p w:rsidR="00C50ABF" w:rsidRDefault="00C50ABF">
            <w:pPr>
              <w:pStyle w:val="ConsPlusNormal"/>
              <w:jc w:val="center"/>
            </w:pPr>
            <w:r>
              <w:t>300,0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320,0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340,0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360,0</w:t>
            </w: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val="restart"/>
          </w:tcPr>
          <w:p w:rsidR="00C50ABF" w:rsidRDefault="00C50ABF">
            <w:pPr>
              <w:pStyle w:val="ConsPlusNormal"/>
            </w:pPr>
          </w:p>
        </w:tc>
        <w:tc>
          <w:tcPr>
            <w:tcW w:w="3143" w:type="dxa"/>
            <w:gridSpan w:val="2"/>
            <w:vMerge w:val="restart"/>
          </w:tcPr>
          <w:p w:rsidR="00C50ABF" w:rsidRDefault="00C50ABF">
            <w:pPr>
              <w:pStyle w:val="ConsPlusNormal"/>
            </w:pPr>
            <w:r>
              <w:t>Итого по задаче 1</w:t>
            </w:r>
          </w:p>
        </w:tc>
        <w:tc>
          <w:tcPr>
            <w:tcW w:w="708" w:type="dxa"/>
            <w:vMerge w:val="restart"/>
          </w:tcPr>
          <w:p w:rsidR="00C50ABF" w:rsidRDefault="00C50ABF">
            <w:pPr>
              <w:pStyle w:val="ConsPlusNormal"/>
              <w:jc w:val="center"/>
            </w:pPr>
            <w:r>
              <w:t>100,0</w:t>
            </w:r>
          </w:p>
        </w:tc>
        <w:tc>
          <w:tcPr>
            <w:tcW w:w="964" w:type="dxa"/>
          </w:tcPr>
          <w:p w:rsidR="00C50ABF" w:rsidRDefault="00C50ABF">
            <w:pPr>
              <w:pStyle w:val="ConsPlusNormal"/>
              <w:jc w:val="center"/>
            </w:pPr>
            <w:r>
              <w:t>ГБ</w:t>
            </w:r>
          </w:p>
        </w:tc>
        <w:tc>
          <w:tcPr>
            <w:tcW w:w="1007" w:type="dxa"/>
          </w:tcPr>
          <w:p w:rsidR="00C50ABF" w:rsidRDefault="00C50ABF">
            <w:pPr>
              <w:pStyle w:val="ConsPlusNormal"/>
            </w:pPr>
          </w:p>
        </w:tc>
        <w:tc>
          <w:tcPr>
            <w:tcW w:w="1007" w:type="dxa"/>
          </w:tcPr>
          <w:p w:rsidR="00C50ABF" w:rsidRDefault="00C50ABF">
            <w:pPr>
              <w:pStyle w:val="ConsPlusNormal"/>
              <w:jc w:val="center"/>
            </w:pPr>
            <w:r>
              <w:t>700,0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760,0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820,0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880,0</w:t>
            </w:r>
          </w:p>
        </w:tc>
        <w:tc>
          <w:tcPr>
            <w:tcW w:w="1038" w:type="dxa"/>
            <w:vMerge w:val="restart"/>
          </w:tcPr>
          <w:p w:rsidR="00C50ABF" w:rsidRDefault="00C50ABF">
            <w:pPr>
              <w:pStyle w:val="ConsPlusNormal"/>
            </w:pPr>
          </w:p>
        </w:tc>
        <w:tc>
          <w:tcPr>
            <w:tcW w:w="850" w:type="dxa"/>
            <w:vMerge w:val="restart"/>
          </w:tcPr>
          <w:p w:rsidR="00C50ABF" w:rsidRDefault="00C50ABF">
            <w:pPr>
              <w:pStyle w:val="ConsPlusNormal"/>
            </w:pPr>
          </w:p>
        </w:tc>
      </w:tr>
      <w:tr w:rsidR="00C50ABF" w:rsidTr="00C50ABF">
        <w:tc>
          <w:tcPr>
            <w:tcW w:w="680" w:type="dxa"/>
            <w:vMerge/>
          </w:tcPr>
          <w:p w:rsidR="00C50ABF" w:rsidRDefault="00C50ABF">
            <w:pPr>
              <w:pStyle w:val="ConsPlusNormal"/>
            </w:pPr>
          </w:p>
        </w:tc>
        <w:tc>
          <w:tcPr>
            <w:tcW w:w="3143" w:type="dxa"/>
            <w:gridSpan w:val="2"/>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ОБ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3143" w:type="dxa"/>
            <w:gridSpan w:val="2"/>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ФБ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3143" w:type="dxa"/>
            <w:gridSpan w:val="2"/>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Др.</w:t>
            </w:r>
          </w:p>
        </w:tc>
        <w:tc>
          <w:tcPr>
            <w:tcW w:w="1007" w:type="dxa"/>
          </w:tcPr>
          <w:p w:rsidR="00C50ABF" w:rsidRDefault="00C50ABF">
            <w:pPr>
              <w:pStyle w:val="ConsPlusNormal"/>
              <w:jc w:val="center"/>
            </w:pPr>
            <w:r>
              <w:t>0,0</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3143" w:type="dxa"/>
            <w:gridSpan w:val="2"/>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Всего</w:t>
            </w:r>
          </w:p>
        </w:tc>
        <w:tc>
          <w:tcPr>
            <w:tcW w:w="1007" w:type="dxa"/>
          </w:tcPr>
          <w:p w:rsidR="00C50ABF" w:rsidRDefault="00C50ABF">
            <w:pPr>
              <w:pStyle w:val="ConsPlusNormal"/>
            </w:pPr>
          </w:p>
        </w:tc>
        <w:tc>
          <w:tcPr>
            <w:tcW w:w="1007" w:type="dxa"/>
          </w:tcPr>
          <w:p w:rsidR="00C50ABF" w:rsidRDefault="00C50ABF">
            <w:pPr>
              <w:pStyle w:val="ConsPlusNormal"/>
              <w:jc w:val="center"/>
            </w:pPr>
            <w:r>
              <w:t>700,0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760,0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820,0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880,0</w:t>
            </w: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15446" w:type="dxa"/>
            <w:gridSpan w:val="15"/>
          </w:tcPr>
          <w:p w:rsidR="00C50ABF" w:rsidRDefault="00C50ABF">
            <w:pPr>
              <w:pStyle w:val="ConsPlusNormal"/>
              <w:jc w:val="center"/>
            </w:pPr>
            <w:r>
              <w:t>Задача 2. Формирование положительного туристского имиджа города</w:t>
            </w:r>
          </w:p>
        </w:tc>
      </w:tr>
      <w:tr w:rsidR="00C50ABF" w:rsidTr="00C50ABF">
        <w:tc>
          <w:tcPr>
            <w:tcW w:w="680" w:type="dxa"/>
            <w:vMerge w:val="restart"/>
          </w:tcPr>
          <w:p w:rsidR="00C50ABF" w:rsidRDefault="00C50ABF">
            <w:pPr>
              <w:pStyle w:val="ConsPlusNormal"/>
              <w:jc w:val="center"/>
            </w:pPr>
            <w:r>
              <w:t>2.1</w:t>
            </w:r>
          </w:p>
        </w:tc>
        <w:tc>
          <w:tcPr>
            <w:tcW w:w="1867" w:type="dxa"/>
            <w:vMerge w:val="restart"/>
          </w:tcPr>
          <w:p w:rsidR="00C50ABF" w:rsidRDefault="00C50ABF">
            <w:pPr>
              <w:pStyle w:val="ConsPlusNormal"/>
            </w:pPr>
            <w:r>
              <w:t>Содействие в организации и разработке новых маршрутов, формирование новых интерактивных программ для популяризации культурно-туристского облика города Рыбинска</w:t>
            </w:r>
          </w:p>
        </w:tc>
        <w:tc>
          <w:tcPr>
            <w:tcW w:w="1276" w:type="dxa"/>
            <w:vMerge w:val="restart"/>
          </w:tcPr>
          <w:p w:rsidR="00C50ABF" w:rsidRDefault="00C50ABF">
            <w:pPr>
              <w:pStyle w:val="ConsPlusNormal"/>
            </w:pPr>
            <w:r>
              <w:t>Не менее 2 продуктов в год (ед.)</w:t>
            </w:r>
          </w:p>
        </w:tc>
        <w:tc>
          <w:tcPr>
            <w:tcW w:w="708" w:type="dxa"/>
            <w:vMerge w:val="restart"/>
          </w:tcPr>
          <w:p w:rsidR="00C50ABF" w:rsidRDefault="00C50ABF">
            <w:pPr>
              <w:pStyle w:val="ConsPlusNormal"/>
              <w:jc w:val="center"/>
            </w:pPr>
            <w:r>
              <w:t>50,0</w:t>
            </w:r>
          </w:p>
        </w:tc>
        <w:tc>
          <w:tcPr>
            <w:tcW w:w="964" w:type="dxa"/>
          </w:tcPr>
          <w:p w:rsidR="00C50ABF" w:rsidRDefault="00C50ABF">
            <w:pPr>
              <w:pStyle w:val="ConsPlusNormal"/>
              <w:jc w:val="center"/>
            </w:pPr>
            <w:r>
              <w:t>ГБ</w:t>
            </w:r>
          </w:p>
        </w:tc>
        <w:tc>
          <w:tcPr>
            <w:tcW w:w="1007" w:type="dxa"/>
          </w:tcPr>
          <w:p w:rsidR="00C50ABF" w:rsidRDefault="00C50ABF">
            <w:pPr>
              <w:pStyle w:val="ConsPlusNormal"/>
              <w:jc w:val="center"/>
            </w:pPr>
            <w:r>
              <w:t>50,0</w:t>
            </w:r>
          </w:p>
        </w:tc>
        <w:tc>
          <w:tcPr>
            <w:tcW w:w="1007" w:type="dxa"/>
          </w:tcPr>
          <w:p w:rsidR="00C50ABF" w:rsidRDefault="00C50ABF">
            <w:pPr>
              <w:pStyle w:val="ConsPlusNormal"/>
              <w:jc w:val="center"/>
            </w:pPr>
            <w:r>
              <w:t>1300,0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1400,0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1500,0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1600,0</w:t>
            </w:r>
          </w:p>
        </w:tc>
        <w:tc>
          <w:tcPr>
            <w:tcW w:w="1038" w:type="dxa"/>
            <w:vMerge w:val="restart"/>
          </w:tcPr>
          <w:p w:rsidR="00C50ABF" w:rsidRDefault="00C50ABF">
            <w:pPr>
              <w:pStyle w:val="ConsPlusNormal"/>
            </w:pPr>
            <w:r>
              <w:t>Формирование общей базы разноплановых туристских предложений</w:t>
            </w:r>
          </w:p>
        </w:tc>
        <w:tc>
          <w:tcPr>
            <w:tcW w:w="850" w:type="dxa"/>
            <w:vMerge w:val="restart"/>
          </w:tcPr>
          <w:p w:rsidR="00C50ABF" w:rsidRDefault="00C50ABF">
            <w:pPr>
              <w:pStyle w:val="ConsPlusNormal"/>
              <w:jc w:val="center"/>
            </w:pPr>
            <w:r>
              <w:t>ОТ, МАУ ГОГР "ТИЦ"</w:t>
            </w: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ОБ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ФБ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Др.</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Всего</w:t>
            </w:r>
          </w:p>
        </w:tc>
        <w:tc>
          <w:tcPr>
            <w:tcW w:w="1007" w:type="dxa"/>
          </w:tcPr>
          <w:p w:rsidR="00C50ABF" w:rsidRDefault="00C50ABF">
            <w:pPr>
              <w:pStyle w:val="ConsPlusNormal"/>
              <w:jc w:val="center"/>
            </w:pPr>
            <w:r>
              <w:t>50,0</w:t>
            </w:r>
          </w:p>
        </w:tc>
        <w:tc>
          <w:tcPr>
            <w:tcW w:w="1007" w:type="dxa"/>
          </w:tcPr>
          <w:p w:rsidR="00C50ABF" w:rsidRDefault="00C50ABF">
            <w:pPr>
              <w:pStyle w:val="ConsPlusNormal"/>
              <w:jc w:val="center"/>
            </w:pPr>
            <w:r>
              <w:t>1300,0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1400,0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1500,0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1600,0</w:t>
            </w: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val="restart"/>
          </w:tcPr>
          <w:p w:rsidR="00C50ABF" w:rsidRDefault="00C50ABF">
            <w:pPr>
              <w:pStyle w:val="ConsPlusNormal"/>
              <w:jc w:val="center"/>
            </w:pPr>
            <w:r>
              <w:t>2.2</w:t>
            </w:r>
          </w:p>
        </w:tc>
        <w:tc>
          <w:tcPr>
            <w:tcW w:w="1867" w:type="dxa"/>
            <w:vMerge w:val="restart"/>
          </w:tcPr>
          <w:p w:rsidR="00C50ABF" w:rsidRDefault="00C50ABF">
            <w:pPr>
              <w:pStyle w:val="ConsPlusNormal"/>
            </w:pPr>
            <w:r>
              <w:t>Координация и участие в международных выставках, форумах, конференциях и иных мероприятиях, связанных с повышением уровня туристской узнаваемости города Рыбинска</w:t>
            </w:r>
          </w:p>
        </w:tc>
        <w:tc>
          <w:tcPr>
            <w:tcW w:w="1276" w:type="dxa"/>
            <w:vMerge w:val="restart"/>
          </w:tcPr>
          <w:p w:rsidR="00C50ABF" w:rsidRDefault="00C50ABF">
            <w:pPr>
              <w:pStyle w:val="ConsPlusNormal"/>
            </w:pPr>
            <w:r>
              <w:t>Не менее 3 мероприятий в год (ед.)</w:t>
            </w:r>
          </w:p>
        </w:tc>
        <w:tc>
          <w:tcPr>
            <w:tcW w:w="708" w:type="dxa"/>
            <w:vMerge w:val="restart"/>
          </w:tcPr>
          <w:p w:rsidR="00C50ABF" w:rsidRDefault="00C50ABF">
            <w:pPr>
              <w:pStyle w:val="ConsPlusNormal"/>
              <w:jc w:val="center"/>
            </w:pPr>
            <w:r>
              <w:t>350,0</w:t>
            </w:r>
          </w:p>
        </w:tc>
        <w:tc>
          <w:tcPr>
            <w:tcW w:w="964" w:type="dxa"/>
          </w:tcPr>
          <w:p w:rsidR="00C50ABF" w:rsidRDefault="00C50ABF">
            <w:pPr>
              <w:pStyle w:val="ConsPlusNormal"/>
              <w:jc w:val="center"/>
            </w:pPr>
            <w:r>
              <w:t>ГБ</w:t>
            </w:r>
          </w:p>
        </w:tc>
        <w:tc>
          <w:tcPr>
            <w:tcW w:w="1007" w:type="dxa"/>
          </w:tcPr>
          <w:p w:rsidR="00C50ABF" w:rsidRDefault="00C50ABF">
            <w:pPr>
              <w:pStyle w:val="ConsPlusNormal"/>
              <w:jc w:val="center"/>
            </w:pPr>
            <w:r>
              <w:t>350,0</w:t>
            </w:r>
          </w:p>
        </w:tc>
        <w:tc>
          <w:tcPr>
            <w:tcW w:w="1007" w:type="dxa"/>
          </w:tcPr>
          <w:p w:rsidR="00C50ABF" w:rsidRDefault="00C50ABF">
            <w:pPr>
              <w:pStyle w:val="ConsPlusNormal"/>
              <w:jc w:val="center"/>
            </w:pPr>
            <w:r>
              <w:t>1500,0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1700,0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1900,0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2100,0</w:t>
            </w:r>
          </w:p>
        </w:tc>
        <w:tc>
          <w:tcPr>
            <w:tcW w:w="1038" w:type="dxa"/>
            <w:vMerge w:val="restart"/>
          </w:tcPr>
          <w:p w:rsidR="00C50ABF" w:rsidRDefault="00C50ABF">
            <w:pPr>
              <w:pStyle w:val="ConsPlusNormal"/>
            </w:pPr>
            <w:r>
              <w:t>Презентация сферы туризма города Рыбинска на мероприятиях различного уровня</w:t>
            </w:r>
          </w:p>
        </w:tc>
        <w:tc>
          <w:tcPr>
            <w:tcW w:w="850" w:type="dxa"/>
            <w:vMerge w:val="restart"/>
          </w:tcPr>
          <w:p w:rsidR="00C50ABF" w:rsidRDefault="00C50ABF">
            <w:pPr>
              <w:pStyle w:val="ConsPlusNormal"/>
              <w:jc w:val="center"/>
            </w:pPr>
            <w:r>
              <w:t>ОТ, МАУ ГОГР "ТИЦ"</w:t>
            </w: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ОБ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ФБ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Др.</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Всего</w:t>
            </w:r>
          </w:p>
        </w:tc>
        <w:tc>
          <w:tcPr>
            <w:tcW w:w="1007" w:type="dxa"/>
          </w:tcPr>
          <w:p w:rsidR="00C50ABF" w:rsidRDefault="00C50ABF">
            <w:pPr>
              <w:pStyle w:val="ConsPlusNormal"/>
              <w:jc w:val="center"/>
            </w:pPr>
            <w:r>
              <w:t>350,0</w:t>
            </w:r>
          </w:p>
        </w:tc>
        <w:tc>
          <w:tcPr>
            <w:tcW w:w="1007" w:type="dxa"/>
          </w:tcPr>
          <w:p w:rsidR="00C50ABF" w:rsidRDefault="00C50ABF">
            <w:pPr>
              <w:pStyle w:val="ConsPlusNormal"/>
              <w:jc w:val="center"/>
            </w:pPr>
            <w:r>
              <w:t>1500,0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1700,0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1900,0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2100,0</w:t>
            </w: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val="restart"/>
          </w:tcPr>
          <w:p w:rsidR="00C50ABF" w:rsidRDefault="00C50ABF">
            <w:pPr>
              <w:pStyle w:val="ConsPlusNormal"/>
              <w:jc w:val="center"/>
            </w:pPr>
            <w:r>
              <w:lastRenderedPageBreak/>
              <w:t>2.3</w:t>
            </w:r>
          </w:p>
        </w:tc>
        <w:tc>
          <w:tcPr>
            <w:tcW w:w="1867" w:type="dxa"/>
            <w:vMerge w:val="restart"/>
          </w:tcPr>
          <w:p w:rsidR="00C50ABF" w:rsidRDefault="00C50ABF">
            <w:pPr>
              <w:pStyle w:val="ConsPlusNormal"/>
            </w:pPr>
            <w:r>
              <w:t>Увеличение уровня экскурсантов и туристов, посетивших город Рыбинск, выявленного посредством проведенных статистических и маркетинговых исследований</w:t>
            </w:r>
          </w:p>
        </w:tc>
        <w:tc>
          <w:tcPr>
            <w:tcW w:w="1276" w:type="dxa"/>
            <w:vMerge w:val="restart"/>
          </w:tcPr>
          <w:p w:rsidR="00C50ABF" w:rsidRDefault="00C50ABF">
            <w:pPr>
              <w:pStyle w:val="ConsPlusNormal"/>
            </w:pPr>
            <w:r>
              <w:t>Не менее 520 тыс. чел. (чел.)</w:t>
            </w:r>
          </w:p>
        </w:tc>
        <w:tc>
          <w:tcPr>
            <w:tcW w:w="708" w:type="dxa"/>
            <w:vMerge w:val="restart"/>
          </w:tcPr>
          <w:p w:rsidR="00C50ABF" w:rsidRDefault="00C50ABF">
            <w:pPr>
              <w:pStyle w:val="ConsPlusNormal"/>
              <w:jc w:val="center"/>
            </w:pPr>
            <w:r>
              <w:t>0,0</w:t>
            </w:r>
          </w:p>
        </w:tc>
        <w:tc>
          <w:tcPr>
            <w:tcW w:w="964" w:type="dxa"/>
          </w:tcPr>
          <w:p w:rsidR="00C50ABF" w:rsidRDefault="00C50ABF">
            <w:pPr>
              <w:pStyle w:val="ConsPlusNormal"/>
              <w:jc w:val="center"/>
            </w:pPr>
            <w:r>
              <w:t>ГБ</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500,0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600,0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700,0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800,0</w:t>
            </w:r>
          </w:p>
        </w:tc>
        <w:tc>
          <w:tcPr>
            <w:tcW w:w="1038" w:type="dxa"/>
            <w:vMerge w:val="restart"/>
          </w:tcPr>
          <w:p w:rsidR="00C50ABF" w:rsidRDefault="00C50ABF">
            <w:pPr>
              <w:pStyle w:val="ConsPlusNormal"/>
            </w:pPr>
            <w:r>
              <w:t>Увеличение уровня турпотока на территорию города Рыбинска</w:t>
            </w:r>
          </w:p>
        </w:tc>
        <w:tc>
          <w:tcPr>
            <w:tcW w:w="850" w:type="dxa"/>
            <w:vMerge w:val="restart"/>
          </w:tcPr>
          <w:p w:rsidR="00C50ABF" w:rsidRDefault="00C50ABF">
            <w:pPr>
              <w:pStyle w:val="ConsPlusNormal"/>
              <w:jc w:val="center"/>
            </w:pPr>
            <w:r>
              <w:t>ОТ, МАУ ГОГР "ТИЦ"</w:t>
            </w: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ОБ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ФБ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Др.</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Всего</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500,0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600,0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700,0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800,0</w:t>
            </w: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val="restart"/>
          </w:tcPr>
          <w:p w:rsidR="00C50ABF" w:rsidRDefault="00C50ABF">
            <w:pPr>
              <w:pStyle w:val="ConsPlusNormal"/>
              <w:jc w:val="center"/>
            </w:pPr>
            <w:r>
              <w:t>2.4</w:t>
            </w:r>
          </w:p>
        </w:tc>
        <w:tc>
          <w:tcPr>
            <w:tcW w:w="1867" w:type="dxa"/>
            <w:vMerge w:val="restart"/>
          </w:tcPr>
          <w:p w:rsidR="00C50ABF" w:rsidRDefault="00C50ABF">
            <w:pPr>
              <w:pStyle w:val="ConsPlusNormal"/>
            </w:pPr>
            <w:r>
              <w:t>Изготовление рекламно-информационной и сувенирной продукции (путеводители, альбомы, книги, буклеты, туристские карты, открытки и др.) и видеофильма о Рыбинске</w:t>
            </w:r>
          </w:p>
        </w:tc>
        <w:tc>
          <w:tcPr>
            <w:tcW w:w="1276" w:type="dxa"/>
            <w:vMerge w:val="restart"/>
          </w:tcPr>
          <w:p w:rsidR="00C50ABF" w:rsidRDefault="00C50ABF">
            <w:pPr>
              <w:pStyle w:val="ConsPlusNormal"/>
            </w:pPr>
            <w:r>
              <w:t>Не менее 11 продуктов ежегодно (ед.)</w:t>
            </w:r>
          </w:p>
        </w:tc>
        <w:tc>
          <w:tcPr>
            <w:tcW w:w="708" w:type="dxa"/>
            <w:vMerge w:val="restart"/>
          </w:tcPr>
          <w:p w:rsidR="00C50ABF" w:rsidRDefault="00C50ABF">
            <w:pPr>
              <w:pStyle w:val="ConsPlusNormal"/>
              <w:jc w:val="center"/>
            </w:pPr>
            <w:r>
              <w:t>100,0</w:t>
            </w:r>
          </w:p>
        </w:tc>
        <w:tc>
          <w:tcPr>
            <w:tcW w:w="964" w:type="dxa"/>
          </w:tcPr>
          <w:p w:rsidR="00C50ABF" w:rsidRDefault="00C50ABF">
            <w:pPr>
              <w:pStyle w:val="ConsPlusNormal"/>
              <w:jc w:val="center"/>
            </w:pPr>
            <w:r>
              <w:t>ГБ</w:t>
            </w:r>
          </w:p>
        </w:tc>
        <w:tc>
          <w:tcPr>
            <w:tcW w:w="1007" w:type="dxa"/>
          </w:tcPr>
          <w:p w:rsidR="00C50ABF" w:rsidRDefault="00C50ABF">
            <w:pPr>
              <w:pStyle w:val="ConsPlusNormal"/>
              <w:jc w:val="center"/>
            </w:pPr>
            <w:r>
              <w:t>100,0</w:t>
            </w:r>
          </w:p>
        </w:tc>
        <w:tc>
          <w:tcPr>
            <w:tcW w:w="1007" w:type="dxa"/>
          </w:tcPr>
          <w:p w:rsidR="00C50ABF" w:rsidRDefault="00C50ABF">
            <w:pPr>
              <w:pStyle w:val="ConsPlusNormal"/>
              <w:jc w:val="center"/>
            </w:pPr>
            <w:r>
              <w:t>1500,0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1700,0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1900,0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2100,0</w:t>
            </w:r>
          </w:p>
        </w:tc>
        <w:tc>
          <w:tcPr>
            <w:tcW w:w="1038" w:type="dxa"/>
            <w:vMerge w:val="restart"/>
          </w:tcPr>
          <w:p w:rsidR="00C50ABF" w:rsidRDefault="00C50ABF">
            <w:pPr>
              <w:pStyle w:val="ConsPlusNormal"/>
            </w:pPr>
            <w:r>
              <w:t xml:space="preserve">Наличие информационного и раздаточного материала для информирования гостей города о возможностях </w:t>
            </w:r>
            <w:proofErr w:type="spellStart"/>
            <w:r>
              <w:t>турсферы</w:t>
            </w:r>
            <w:proofErr w:type="spellEnd"/>
            <w:r>
              <w:t xml:space="preserve"> Рыбинска</w:t>
            </w:r>
          </w:p>
        </w:tc>
        <w:tc>
          <w:tcPr>
            <w:tcW w:w="850" w:type="dxa"/>
            <w:vMerge w:val="restart"/>
          </w:tcPr>
          <w:p w:rsidR="00C50ABF" w:rsidRDefault="00C50ABF">
            <w:pPr>
              <w:pStyle w:val="ConsPlusNormal"/>
              <w:jc w:val="center"/>
            </w:pPr>
            <w:r>
              <w:t>ОТ, МАУ ГОГР "ТИЦ"</w:t>
            </w: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ОБ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ФБ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Др.</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Всего</w:t>
            </w:r>
          </w:p>
        </w:tc>
        <w:tc>
          <w:tcPr>
            <w:tcW w:w="1007" w:type="dxa"/>
          </w:tcPr>
          <w:p w:rsidR="00C50ABF" w:rsidRDefault="00C50ABF">
            <w:pPr>
              <w:pStyle w:val="ConsPlusNormal"/>
              <w:jc w:val="center"/>
            </w:pPr>
            <w:r>
              <w:t>100,0</w:t>
            </w:r>
          </w:p>
        </w:tc>
        <w:tc>
          <w:tcPr>
            <w:tcW w:w="1007" w:type="dxa"/>
          </w:tcPr>
          <w:p w:rsidR="00C50ABF" w:rsidRDefault="00C50ABF">
            <w:pPr>
              <w:pStyle w:val="ConsPlusNormal"/>
              <w:jc w:val="center"/>
            </w:pPr>
            <w:r>
              <w:t>1500,0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1700,0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1900,0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2100,0</w:t>
            </w: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val="restart"/>
          </w:tcPr>
          <w:p w:rsidR="00C50ABF" w:rsidRDefault="00C50ABF">
            <w:pPr>
              <w:pStyle w:val="ConsPlusNormal"/>
              <w:jc w:val="center"/>
            </w:pPr>
            <w:r>
              <w:t>2.5</w:t>
            </w:r>
          </w:p>
        </w:tc>
        <w:tc>
          <w:tcPr>
            <w:tcW w:w="1867" w:type="dxa"/>
            <w:vMerge w:val="restart"/>
          </w:tcPr>
          <w:p w:rsidR="00C50ABF" w:rsidRDefault="00C50ABF">
            <w:pPr>
              <w:pStyle w:val="ConsPlusNormal"/>
            </w:pPr>
            <w:r>
              <w:t xml:space="preserve">Проведение рекламных, </w:t>
            </w:r>
            <w:r>
              <w:lastRenderedPageBreak/>
              <w:t>информационных туров, пресс-туров, прием делегаций в целях популяризации Рыбинска во всероссийском информационном пространстве</w:t>
            </w:r>
          </w:p>
        </w:tc>
        <w:tc>
          <w:tcPr>
            <w:tcW w:w="1276" w:type="dxa"/>
            <w:vMerge w:val="restart"/>
          </w:tcPr>
          <w:p w:rsidR="00C50ABF" w:rsidRDefault="00C50ABF">
            <w:pPr>
              <w:pStyle w:val="ConsPlusNormal"/>
            </w:pPr>
            <w:r>
              <w:lastRenderedPageBreak/>
              <w:t>Не менее 2 мероприяти</w:t>
            </w:r>
            <w:r>
              <w:lastRenderedPageBreak/>
              <w:t>й ежегодно (ед.)</w:t>
            </w:r>
          </w:p>
        </w:tc>
        <w:tc>
          <w:tcPr>
            <w:tcW w:w="708" w:type="dxa"/>
            <w:vMerge w:val="restart"/>
          </w:tcPr>
          <w:p w:rsidR="00C50ABF" w:rsidRDefault="00C50ABF">
            <w:pPr>
              <w:pStyle w:val="ConsPlusNormal"/>
              <w:jc w:val="center"/>
            </w:pPr>
            <w:r>
              <w:lastRenderedPageBreak/>
              <w:t>245,0</w:t>
            </w:r>
          </w:p>
        </w:tc>
        <w:tc>
          <w:tcPr>
            <w:tcW w:w="964" w:type="dxa"/>
          </w:tcPr>
          <w:p w:rsidR="00C50ABF" w:rsidRDefault="00C50ABF">
            <w:pPr>
              <w:pStyle w:val="ConsPlusNormal"/>
              <w:jc w:val="center"/>
            </w:pPr>
            <w:r>
              <w:t>ГБ</w:t>
            </w:r>
          </w:p>
        </w:tc>
        <w:tc>
          <w:tcPr>
            <w:tcW w:w="1007" w:type="dxa"/>
          </w:tcPr>
          <w:p w:rsidR="00C50ABF" w:rsidRDefault="00C50ABF">
            <w:pPr>
              <w:pStyle w:val="ConsPlusNormal"/>
              <w:jc w:val="center"/>
            </w:pPr>
            <w:r>
              <w:t>245,0</w:t>
            </w:r>
          </w:p>
        </w:tc>
        <w:tc>
          <w:tcPr>
            <w:tcW w:w="1007" w:type="dxa"/>
          </w:tcPr>
          <w:p w:rsidR="00C50ABF" w:rsidRDefault="00C50ABF">
            <w:pPr>
              <w:pStyle w:val="ConsPlusNormal"/>
              <w:jc w:val="center"/>
            </w:pPr>
            <w:r>
              <w:t>1000,0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1200,0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1400,0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1600,0</w:t>
            </w:r>
          </w:p>
        </w:tc>
        <w:tc>
          <w:tcPr>
            <w:tcW w:w="1038" w:type="dxa"/>
            <w:vMerge w:val="restart"/>
          </w:tcPr>
          <w:p w:rsidR="00C50ABF" w:rsidRDefault="00C50ABF">
            <w:pPr>
              <w:pStyle w:val="ConsPlusNormal"/>
            </w:pPr>
            <w:r>
              <w:t xml:space="preserve">Повышение </w:t>
            </w:r>
            <w:r>
              <w:lastRenderedPageBreak/>
              <w:t>узнаваемости Рыбинска на всероссийском уровне</w:t>
            </w:r>
          </w:p>
        </w:tc>
        <w:tc>
          <w:tcPr>
            <w:tcW w:w="850" w:type="dxa"/>
            <w:vMerge w:val="restart"/>
          </w:tcPr>
          <w:p w:rsidR="00C50ABF" w:rsidRDefault="00C50ABF">
            <w:pPr>
              <w:pStyle w:val="ConsPlusNormal"/>
              <w:jc w:val="center"/>
            </w:pPr>
            <w:r>
              <w:lastRenderedPageBreak/>
              <w:t xml:space="preserve">ОТ, МАУ </w:t>
            </w:r>
            <w:r>
              <w:lastRenderedPageBreak/>
              <w:t>ГОГР "ТИЦ"</w:t>
            </w: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ОБ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ФБ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Др.</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Всего</w:t>
            </w:r>
          </w:p>
        </w:tc>
        <w:tc>
          <w:tcPr>
            <w:tcW w:w="1007" w:type="dxa"/>
          </w:tcPr>
          <w:p w:rsidR="00C50ABF" w:rsidRDefault="00C50ABF">
            <w:pPr>
              <w:pStyle w:val="ConsPlusNormal"/>
              <w:jc w:val="center"/>
            </w:pPr>
            <w:r>
              <w:t>245,0</w:t>
            </w:r>
          </w:p>
        </w:tc>
        <w:tc>
          <w:tcPr>
            <w:tcW w:w="1007" w:type="dxa"/>
          </w:tcPr>
          <w:p w:rsidR="00C50ABF" w:rsidRDefault="00C50ABF">
            <w:pPr>
              <w:pStyle w:val="ConsPlusNormal"/>
              <w:jc w:val="center"/>
            </w:pPr>
            <w:r>
              <w:t>1000,0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1200,0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1400,0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1600,0</w:t>
            </w: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val="restart"/>
          </w:tcPr>
          <w:p w:rsidR="00C50ABF" w:rsidRDefault="00C50ABF">
            <w:pPr>
              <w:pStyle w:val="ConsPlusNormal"/>
              <w:jc w:val="center"/>
            </w:pPr>
            <w:r>
              <w:t>2.6</w:t>
            </w:r>
          </w:p>
        </w:tc>
        <w:tc>
          <w:tcPr>
            <w:tcW w:w="1867" w:type="dxa"/>
            <w:vMerge w:val="restart"/>
          </w:tcPr>
          <w:p w:rsidR="00C50ABF" w:rsidRDefault="00C50ABF">
            <w:pPr>
              <w:pStyle w:val="ConsPlusNormal"/>
            </w:pPr>
            <w:r>
              <w:t xml:space="preserve">Размещение и обновление информации о Рыбинске и возможностях </w:t>
            </w:r>
            <w:proofErr w:type="spellStart"/>
            <w:r>
              <w:t>турсферы</w:t>
            </w:r>
            <w:proofErr w:type="spellEnd"/>
            <w:r>
              <w:t xml:space="preserve"> в печатных СМИ, каталогах, справочниках, на телевидении, радио, иных средствах размещения и носителях информации с целью популяризации предложений </w:t>
            </w:r>
            <w:proofErr w:type="spellStart"/>
            <w:r>
              <w:t>турсферы</w:t>
            </w:r>
            <w:proofErr w:type="spellEnd"/>
            <w:r>
              <w:t xml:space="preserve"> г. Рыбинска</w:t>
            </w:r>
          </w:p>
        </w:tc>
        <w:tc>
          <w:tcPr>
            <w:tcW w:w="1276" w:type="dxa"/>
            <w:vMerge w:val="restart"/>
          </w:tcPr>
          <w:p w:rsidR="00C50ABF" w:rsidRDefault="00C50ABF">
            <w:pPr>
              <w:pStyle w:val="ConsPlusNormal"/>
            </w:pPr>
            <w:r>
              <w:t>Не менее 4 ед. ежегодно</w:t>
            </w:r>
          </w:p>
        </w:tc>
        <w:tc>
          <w:tcPr>
            <w:tcW w:w="708" w:type="dxa"/>
            <w:vMerge w:val="restart"/>
          </w:tcPr>
          <w:p w:rsidR="00C50ABF" w:rsidRDefault="00C50ABF">
            <w:pPr>
              <w:pStyle w:val="ConsPlusNormal"/>
              <w:jc w:val="center"/>
            </w:pPr>
            <w:r>
              <w:t>177,6</w:t>
            </w:r>
          </w:p>
        </w:tc>
        <w:tc>
          <w:tcPr>
            <w:tcW w:w="964" w:type="dxa"/>
          </w:tcPr>
          <w:p w:rsidR="00C50ABF" w:rsidRDefault="00C50ABF">
            <w:pPr>
              <w:pStyle w:val="ConsPlusNormal"/>
              <w:jc w:val="center"/>
            </w:pPr>
            <w:r>
              <w:t>ГБ</w:t>
            </w:r>
          </w:p>
        </w:tc>
        <w:tc>
          <w:tcPr>
            <w:tcW w:w="1007" w:type="dxa"/>
          </w:tcPr>
          <w:p w:rsidR="00C50ABF" w:rsidRDefault="00C50ABF">
            <w:pPr>
              <w:pStyle w:val="ConsPlusNormal"/>
              <w:jc w:val="center"/>
            </w:pPr>
            <w:r>
              <w:t>177,6</w:t>
            </w:r>
          </w:p>
        </w:tc>
        <w:tc>
          <w:tcPr>
            <w:tcW w:w="1007" w:type="dxa"/>
          </w:tcPr>
          <w:p w:rsidR="00C50ABF" w:rsidRDefault="00C50ABF">
            <w:pPr>
              <w:pStyle w:val="ConsPlusNormal"/>
              <w:jc w:val="center"/>
            </w:pPr>
            <w:r>
              <w:t>500,0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600,0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700,0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800,0</w:t>
            </w:r>
          </w:p>
        </w:tc>
        <w:tc>
          <w:tcPr>
            <w:tcW w:w="1038" w:type="dxa"/>
            <w:vMerge w:val="restart"/>
          </w:tcPr>
          <w:p w:rsidR="00C50ABF" w:rsidRDefault="00C50ABF">
            <w:pPr>
              <w:pStyle w:val="ConsPlusNormal"/>
            </w:pPr>
            <w:r>
              <w:t>Не менее 4 ед. ежегодно</w:t>
            </w:r>
          </w:p>
        </w:tc>
        <w:tc>
          <w:tcPr>
            <w:tcW w:w="850" w:type="dxa"/>
            <w:vMerge w:val="restart"/>
          </w:tcPr>
          <w:p w:rsidR="00C50ABF" w:rsidRDefault="00C50ABF">
            <w:pPr>
              <w:pStyle w:val="ConsPlusNormal"/>
              <w:jc w:val="center"/>
            </w:pPr>
            <w:r>
              <w:t>ОТ, МАУ ГОГР "ТИЦ"</w:t>
            </w: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ОБ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ФБ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Др.</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Всего</w:t>
            </w:r>
          </w:p>
        </w:tc>
        <w:tc>
          <w:tcPr>
            <w:tcW w:w="1007" w:type="dxa"/>
          </w:tcPr>
          <w:p w:rsidR="00C50ABF" w:rsidRDefault="00C50ABF">
            <w:pPr>
              <w:pStyle w:val="ConsPlusNormal"/>
              <w:jc w:val="center"/>
            </w:pPr>
            <w:r>
              <w:t>177,6</w:t>
            </w:r>
          </w:p>
        </w:tc>
        <w:tc>
          <w:tcPr>
            <w:tcW w:w="1007" w:type="dxa"/>
          </w:tcPr>
          <w:p w:rsidR="00C50ABF" w:rsidRDefault="00C50ABF">
            <w:pPr>
              <w:pStyle w:val="ConsPlusNormal"/>
              <w:jc w:val="center"/>
            </w:pPr>
            <w:r>
              <w:t>500,0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600,0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700,0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800,0</w:t>
            </w: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val="restart"/>
          </w:tcPr>
          <w:p w:rsidR="00C50ABF" w:rsidRDefault="00C50ABF">
            <w:pPr>
              <w:pStyle w:val="ConsPlusNormal"/>
              <w:jc w:val="center"/>
            </w:pPr>
            <w:r>
              <w:t>2.7</w:t>
            </w:r>
          </w:p>
        </w:tc>
        <w:tc>
          <w:tcPr>
            <w:tcW w:w="1867" w:type="dxa"/>
            <w:vMerge w:val="restart"/>
          </w:tcPr>
          <w:p w:rsidR="00C50ABF" w:rsidRDefault="00C50ABF">
            <w:pPr>
              <w:pStyle w:val="ConsPlusNormal"/>
            </w:pPr>
            <w:r>
              <w:t xml:space="preserve">Разработка, поддержка </w:t>
            </w:r>
            <w:r>
              <w:lastRenderedPageBreak/>
              <w:t>туристского портала, как единого информационного поля для продвижения туристского имиджа города и работа с региональными туристскими платформами</w:t>
            </w:r>
          </w:p>
        </w:tc>
        <w:tc>
          <w:tcPr>
            <w:tcW w:w="1276" w:type="dxa"/>
            <w:vMerge w:val="restart"/>
          </w:tcPr>
          <w:p w:rsidR="00C50ABF" w:rsidRDefault="00C50ABF">
            <w:pPr>
              <w:pStyle w:val="ConsPlusNormal"/>
            </w:pPr>
            <w:r>
              <w:lastRenderedPageBreak/>
              <w:t xml:space="preserve">Регулярное наполнение </w:t>
            </w:r>
            <w:r>
              <w:lastRenderedPageBreak/>
              <w:t>портала информацией не менее 70 постов в год (ед.)</w:t>
            </w:r>
          </w:p>
        </w:tc>
        <w:tc>
          <w:tcPr>
            <w:tcW w:w="708" w:type="dxa"/>
            <w:vMerge w:val="restart"/>
          </w:tcPr>
          <w:p w:rsidR="00C50ABF" w:rsidRDefault="00C50ABF">
            <w:pPr>
              <w:pStyle w:val="ConsPlusNormal"/>
              <w:jc w:val="center"/>
            </w:pPr>
            <w:r>
              <w:lastRenderedPageBreak/>
              <w:t>100,0</w:t>
            </w:r>
          </w:p>
        </w:tc>
        <w:tc>
          <w:tcPr>
            <w:tcW w:w="964" w:type="dxa"/>
          </w:tcPr>
          <w:p w:rsidR="00C50ABF" w:rsidRDefault="00C50ABF">
            <w:pPr>
              <w:pStyle w:val="ConsPlusNormal"/>
              <w:jc w:val="center"/>
            </w:pPr>
            <w:r>
              <w:t>ГБ</w:t>
            </w:r>
          </w:p>
        </w:tc>
        <w:tc>
          <w:tcPr>
            <w:tcW w:w="1007" w:type="dxa"/>
          </w:tcPr>
          <w:p w:rsidR="00C50ABF" w:rsidRDefault="00C50ABF">
            <w:pPr>
              <w:pStyle w:val="ConsPlusNormal"/>
              <w:jc w:val="center"/>
            </w:pPr>
            <w:r>
              <w:t>100,0</w:t>
            </w:r>
          </w:p>
        </w:tc>
        <w:tc>
          <w:tcPr>
            <w:tcW w:w="1007" w:type="dxa"/>
          </w:tcPr>
          <w:p w:rsidR="00C50ABF" w:rsidRDefault="00C50ABF">
            <w:pPr>
              <w:pStyle w:val="ConsPlusNormal"/>
              <w:jc w:val="center"/>
            </w:pPr>
            <w:r>
              <w:t>150,0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250,0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350,0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450,0</w:t>
            </w:r>
          </w:p>
        </w:tc>
        <w:tc>
          <w:tcPr>
            <w:tcW w:w="1038" w:type="dxa"/>
            <w:vMerge w:val="restart"/>
          </w:tcPr>
          <w:p w:rsidR="00C50ABF" w:rsidRDefault="00C50ABF">
            <w:pPr>
              <w:pStyle w:val="ConsPlusNormal"/>
            </w:pPr>
            <w:r>
              <w:t xml:space="preserve">Модернизация и </w:t>
            </w:r>
            <w:r>
              <w:lastRenderedPageBreak/>
              <w:t>продвижение туристического сайта, сопровождение</w:t>
            </w:r>
          </w:p>
        </w:tc>
        <w:tc>
          <w:tcPr>
            <w:tcW w:w="850" w:type="dxa"/>
            <w:vMerge w:val="restart"/>
          </w:tcPr>
          <w:p w:rsidR="00C50ABF" w:rsidRDefault="00C50ABF">
            <w:pPr>
              <w:pStyle w:val="ConsPlusNormal"/>
              <w:jc w:val="center"/>
            </w:pPr>
            <w:r>
              <w:lastRenderedPageBreak/>
              <w:t xml:space="preserve">ОТ, МАУ </w:t>
            </w:r>
            <w:r>
              <w:lastRenderedPageBreak/>
              <w:t>ГОГР "ТИЦ"</w:t>
            </w: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ОБ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ФБ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Др.</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Всего</w:t>
            </w:r>
          </w:p>
        </w:tc>
        <w:tc>
          <w:tcPr>
            <w:tcW w:w="1007" w:type="dxa"/>
          </w:tcPr>
          <w:p w:rsidR="00C50ABF" w:rsidRDefault="00C50ABF">
            <w:pPr>
              <w:pStyle w:val="ConsPlusNormal"/>
              <w:jc w:val="center"/>
            </w:pPr>
            <w:r>
              <w:t>100,0</w:t>
            </w:r>
          </w:p>
        </w:tc>
        <w:tc>
          <w:tcPr>
            <w:tcW w:w="1007" w:type="dxa"/>
          </w:tcPr>
          <w:p w:rsidR="00C50ABF" w:rsidRDefault="00C50ABF">
            <w:pPr>
              <w:pStyle w:val="ConsPlusNormal"/>
              <w:jc w:val="center"/>
            </w:pPr>
            <w:r>
              <w:t>150,0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250,0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350,0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450,0</w:t>
            </w: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val="restart"/>
          </w:tcPr>
          <w:p w:rsidR="00C50ABF" w:rsidRDefault="00C50ABF">
            <w:pPr>
              <w:pStyle w:val="ConsPlusNormal"/>
              <w:jc w:val="center"/>
            </w:pPr>
            <w:r>
              <w:t>2.8</w:t>
            </w:r>
          </w:p>
        </w:tc>
        <w:tc>
          <w:tcPr>
            <w:tcW w:w="1867" w:type="dxa"/>
            <w:vMerge w:val="restart"/>
          </w:tcPr>
          <w:p w:rsidR="00C50ABF" w:rsidRDefault="00C50ABF">
            <w:pPr>
              <w:pStyle w:val="ConsPlusNormal"/>
            </w:pPr>
            <w:r>
              <w:t>Создание интерактивного информационно-коммуникационного пространства и его функциональное наполнение в точке встречи гостей в ТИЦ</w:t>
            </w:r>
          </w:p>
        </w:tc>
        <w:tc>
          <w:tcPr>
            <w:tcW w:w="1276" w:type="dxa"/>
            <w:vMerge w:val="restart"/>
          </w:tcPr>
          <w:p w:rsidR="00C50ABF" w:rsidRDefault="00C50ABF">
            <w:pPr>
              <w:pStyle w:val="ConsPlusNormal"/>
            </w:pPr>
            <w:r>
              <w:t>1 пространство (ед.)</w:t>
            </w:r>
          </w:p>
        </w:tc>
        <w:tc>
          <w:tcPr>
            <w:tcW w:w="708" w:type="dxa"/>
            <w:vMerge w:val="restart"/>
          </w:tcPr>
          <w:p w:rsidR="00C50ABF" w:rsidRDefault="00C50ABF">
            <w:pPr>
              <w:pStyle w:val="ConsPlusNormal"/>
              <w:jc w:val="center"/>
            </w:pPr>
            <w:r>
              <w:t>50,0</w:t>
            </w:r>
          </w:p>
        </w:tc>
        <w:tc>
          <w:tcPr>
            <w:tcW w:w="964" w:type="dxa"/>
          </w:tcPr>
          <w:p w:rsidR="00C50ABF" w:rsidRDefault="00C50ABF">
            <w:pPr>
              <w:pStyle w:val="ConsPlusNormal"/>
              <w:jc w:val="center"/>
            </w:pPr>
            <w:r>
              <w:t>ГБ</w:t>
            </w:r>
          </w:p>
        </w:tc>
        <w:tc>
          <w:tcPr>
            <w:tcW w:w="1007" w:type="dxa"/>
          </w:tcPr>
          <w:p w:rsidR="00C50ABF" w:rsidRDefault="00C50ABF">
            <w:pPr>
              <w:pStyle w:val="ConsPlusNormal"/>
              <w:jc w:val="center"/>
            </w:pPr>
            <w:r>
              <w:t>50,0</w:t>
            </w:r>
          </w:p>
        </w:tc>
        <w:tc>
          <w:tcPr>
            <w:tcW w:w="1007" w:type="dxa"/>
          </w:tcPr>
          <w:p w:rsidR="00C50ABF" w:rsidRDefault="00C50ABF">
            <w:pPr>
              <w:pStyle w:val="ConsPlusNormal"/>
              <w:jc w:val="center"/>
            </w:pPr>
            <w:r>
              <w:t>1500,0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2000,0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2100,0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2200,0</w:t>
            </w:r>
          </w:p>
        </w:tc>
        <w:tc>
          <w:tcPr>
            <w:tcW w:w="1038" w:type="dxa"/>
            <w:vMerge w:val="restart"/>
          </w:tcPr>
          <w:p w:rsidR="00C50ABF" w:rsidRDefault="00C50ABF">
            <w:pPr>
              <w:pStyle w:val="ConsPlusNormal"/>
            </w:pPr>
            <w:r>
              <w:t>Оформленное пространство для встречи посетителей</w:t>
            </w:r>
          </w:p>
        </w:tc>
        <w:tc>
          <w:tcPr>
            <w:tcW w:w="850" w:type="dxa"/>
            <w:vMerge w:val="restart"/>
          </w:tcPr>
          <w:p w:rsidR="00C50ABF" w:rsidRDefault="00C50ABF">
            <w:pPr>
              <w:pStyle w:val="ConsPlusNormal"/>
              <w:jc w:val="center"/>
            </w:pPr>
            <w:r>
              <w:t>ОТ, МАУ ГОГР "ТИЦ"</w:t>
            </w: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ОБ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ФБ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Др.</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Всего</w:t>
            </w:r>
          </w:p>
        </w:tc>
        <w:tc>
          <w:tcPr>
            <w:tcW w:w="1007" w:type="dxa"/>
          </w:tcPr>
          <w:p w:rsidR="00C50ABF" w:rsidRDefault="00C50ABF">
            <w:pPr>
              <w:pStyle w:val="ConsPlusNormal"/>
              <w:jc w:val="center"/>
            </w:pPr>
            <w:r>
              <w:t>50,0</w:t>
            </w:r>
          </w:p>
        </w:tc>
        <w:tc>
          <w:tcPr>
            <w:tcW w:w="1007" w:type="dxa"/>
          </w:tcPr>
          <w:p w:rsidR="00C50ABF" w:rsidRDefault="00C50ABF">
            <w:pPr>
              <w:pStyle w:val="ConsPlusNormal"/>
              <w:jc w:val="center"/>
            </w:pPr>
            <w:r>
              <w:t>1500,0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2000,0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2100,0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2200,0</w:t>
            </w: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val="restart"/>
          </w:tcPr>
          <w:p w:rsidR="00C50ABF" w:rsidRDefault="00C50ABF">
            <w:pPr>
              <w:pStyle w:val="ConsPlusNormal"/>
              <w:jc w:val="center"/>
            </w:pPr>
            <w:r>
              <w:t>2.9</w:t>
            </w:r>
          </w:p>
        </w:tc>
        <w:tc>
          <w:tcPr>
            <w:tcW w:w="1867" w:type="dxa"/>
            <w:vMerge w:val="restart"/>
          </w:tcPr>
          <w:p w:rsidR="00C50ABF" w:rsidRDefault="00C50ABF">
            <w:pPr>
              <w:pStyle w:val="ConsPlusNormal"/>
            </w:pPr>
            <w:r>
              <w:t>Содействие в организации обучения и переподготовки кадров тур, сферы</w:t>
            </w:r>
          </w:p>
        </w:tc>
        <w:tc>
          <w:tcPr>
            <w:tcW w:w="1276" w:type="dxa"/>
            <w:vMerge w:val="restart"/>
          </w:tcPr>
          <w:p w:rsidR="00C50ABF" w:rsidRDefault="00C50ABF">
            <w:pPr>
              <w:pStyle w:val="ConsPlusNormal"/>
            </w:pPr>
            <w:r>
              <w:t>Не менее 5 человек - участников программы (чел.)</w:t>
            </w:r>
          </w:p>
        </w:tc>
        <w:tc>
          <w:tcPr>
            <w:tcW w:w="708" w:type="dxa"/>
            <w:vMerge w:val="restart"/>
          </w:tcPr>
          <w:p w:rsidR="00C50ABF" w:rsidRDefault="00C50ABF">
            <w:pPr>
              <w:pStyle w:val="ConsPlusNormal"/>
              <w:jc w:val="center"/>
            </w:pPr>
            <w:r>
              <w:t>175,0</w:t>
            </w:r>
          </w:p>
        </w:tc>
        <w:tc>
          <w:tcPr>
            <w:tcW w:w="964" w:type="dxa"/>
          </w:tcPr>
          <w:p w:rsidR="00C50ABF" w:rsidRDefault="00C50ABF">
            <w:pPr>
              <w:pStyle w:val="ConsPlusNormal"/>
              <w:jc w:val="center"/>
            </w:pPr>
            <w:r>
              <w:t>ГБ</w:t>
            </w:r>
          </w:p>
        </w:tc>
        <w:tc>
          <w:tcPr>
            <w:tcW w:w="1007" w:type="dxa"/>
          </w:tcPr>
          <w:p w:rsidR="00C50ABF" w:rsidRDefault="00C50ABF">
            <w:pPr>
              <w:pStyle w:val="ConsPlusNormal"/>
              <w:jc w:val="center"/>
            </w:pPr>
            <w:r>
              <w:t>175,0</w:t>
            </w:r>
          </w:p>
        </w:tc>
        <w:tc>
          <w:tcPr>
            <w:tcW w:w="1007" w:type="dxa"/>
          </w:tcPr>
          <w:p w:rsidR="00C50ABF" w:rsidRDefault="00C50ABF">
            <w:pPr>
              <w:pStyle w:val="ConsPlusNormal"/>
              <w:jc w:val="center"/>
            </w:pPr>
            <w:r>
              <w:t>500,0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600,0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700,0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800,0</w:t>
            </w:r>
          </w:p>
        </w:tc>
        <w:tc>
          <w:tcPr>
            <w:tcW w:w="1038" w:type="dxa"/>
            <w:vMerge w:val="restart"/>
          </w:tcPr>
          <w:p w:rsidR="00C50ABF" w:rsidRDefault="00C50ABF">
            <w:pPr>
              <w:pStyle w:val="ConsPlusNormal"/>
            </w:pPr>
            <w:r>
              <w:t xml:space="preserve">Подготовка профессиональных кадров для работы в туристической сфере </w:t>
            </w:r>
            <w:r>
              <w:lastRenderedPageBreak/>
              <w:t>Рыбинска</w:t>
            </w:r>
          </w:p>
        </w:tc>
        <w:tc>
          <w:tcPr>
            <w:tcW w:w="850" w:type="dxa"/>
            <w:vMerge w:val="restart"/>
          </w:tcPr>
          <w:p w:rsidR="00C50ABF" w:rsidRDefault="00C50ABF">
            <w:pPr>
              <w:pStyle w:val="ConsPlusNormal"/>
              <w:jc w:val="center"/>
            </w:pPr>
            <w:r>
              <w:lastRenderedPageBreak/>
              <w:t>ОТ, МАУ ГОГР "ТИЦ"</w:t>
            </w: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ОБ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ФБ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Др.</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Всего</w:t>
            </w:r>
          </w:p>
        </w:tc>
        <w:tc>
          <w:tcPr>
            <w:tcW w:w="1007" w:type="dxa"/>
          </w:tcPr>
          <w:p w:rsidR="00C50ABF" w:rsidRDefault="00C50ABF">
            <w:pPr>
              <w:pStyle w:val="ConsPlusNormal"/>
              <w:jc w:val="center"/>
            </w:pPr>
            <w:r>
              <w:t>175,0</w:t>
            </w:r>
          </w:p>
        </w:tc>
        <w:tc>
          <w:tcPr>
            <w:tcW w:w="1007" w:type="dxa"/>
          </w:tcPr>
          <w:p w:rsidR="00C50ABF" w:rsidRDefault="00C50ABF">
            <w:pPr>
              <w:pStyle w:val="ConsPlusNormal"/>
              <w:jc w:val="center"/>
            </w:pPr>
            <w:r>
              <w:t>500,0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600,0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700,0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800,0</w:t>
            </w: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val="restart"/>
          </w:tcPr>
          <w:p w:rsidR="00C50ABF" w:rsidRDefault="00C50ABF">
            <w:pPr>
              <w:pStyle w:val="ConsPlusNormal"/>
              <w:jc w:val="center"/>
            </w:pPr>
            <w:r>
              <w:t>2.10</w:t>
            </w:r>
          </w:p>
        </w:tc>
        <w:tc>
          <w:tcPr>
            <w:tcW w:w="1867" w:type="dxa"/>
            <w:vMerge w:val="restart"/>
          </w:tcPr>
          <w:p w:rsidR="00C50ABF" w:rsidRDefault="00C50ABF">
            <w:pPr>
              <w:pStyle w:val="ConsPlusNormal"/>
            </w:pPr>
            <w:r>
              <w:t>Организация событийных межотраслевых мероприятий</w:t>
            </w:r>
          </w:p>
        </w:tc>
        <w:tc>
          <w:tcPr>
            <w:tcW w:w="1276" w:type="dxa"/>
            <w:vMerge w:val="restart"/>
          </w:tcPr>
          <w:p w:rsidR="00C50ABF" w:rsidRDefault="00C50ABF">
            <w:pPr>
              <w:pStyle w:val="ConsPlusNormal"/>
            </w:pPr>
            <w:r>
              <w:t>Не менее 2 мероприятий в год (ед.)</w:t>
            </w:r>
          </w:p>
        </w:tc>
        <w:tc>
          <w:tcPr>
            <w:tcW w:w="708" w:type="dxa"/>
            <w:vMerge w:val="restart"/>
          </w:tcPr>
          <w:p w:rsidR="00C50ABF" w:rsidRDefault="00C50ABF">
            <w:pPr>
              <w:pStyle w:val="ConsPlusNormal"/>
              <w:jc w:val="center"/>
            </w:pPr>
            <w:r>
              <w:t>100,0</w:t>
            </w:r>
          </w:p>
        </w:tc>
        <w:tc>
          <w:tcPr>
            <w:tcW w:w="964" w:type="dxa"/>
          </w:tcPr>
          <w:p w:rsidR="00C50ABF" w:rsidRDefault="00C50ABF">
            <w:pPr>
              <w:pStyle w:val="ConsPlusNormal"/>
              <w:jc w:val="center"/>
            </w:pPr>
            <w:r>
              <w:t>ГБ</w:t>
            </w:r>
          </w:p>
        </w:tc>
        <w:tc>
          <w:tcPr>
            <w:tcW w:w="1007" w:type="dxa"/>
          </w:tcPr>
          <w:p w:rsidR="00C50ABF" w:rsidRDefault="00C50ABF">
            <w:pPr>
              <w:pStyle w:val="ConsPlusNormal"/>
              <w:jc w:val="center"/>
            </w:pPr>
            <w:r>
              <w:t>100,0</w:t>
            </w:r>
          </w:p>
        </w:tc>
        <w:tc>
          <w:tcPr>
            <w:tcW w:w="1007" w:type="dxa"/>
          </w:tcPr>
          <w:p w:rsidR="00C50ABF" w:rsidRDefault="00C50ABF">
            <w:pPr>
              <w:pStyle w:val="ConsPlusNormal"/>
              <w:jc w:val="center"/>
            </w:pPr>
            <w:r>
              <w:t>1000,0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1500,0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2000,0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2500,0</w:t>
            </w:r>
          </w:p>
        </w:tc>
        <w:tc>
          <w:tcPr>
            <w:tcW w:w="1038" w:type="dxa"/>
            <w:vMerge w:val="restart"/>
          </w:tcPr>
          <w:p w:rsidR="00C50ABF" w:rsidRDefault="00C50ABF">
            <w:pPr>
              <w:pStyle w:val="ConsPlusNormal"/>
            </w:pPr>
            <w:r>
              <w:t>Привлечение участников из других регионов России</w:t>
            </w:r>
          </w:p>
        </w:tc>
        <w:tc>
          <w:tcPr>
            <w:tcW w:w="850" w:type="dxa"/>
            <w:vMerge w:val="restart"/>
          </w:tcPr>
          <w:p w:rsidR="00C50ABF" w:rsidRDefault="00C50ABF">
            <w:pPr>
              <w:pStyle w:val="ConsPlusNormal"/>
              <w:jc w:val="center"/>
            </w:pPr>
            <w:r>
              <w:t>ОТ, МАУ ГОГР "ТИЦ"</w:t>
            </w: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ОБ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ФБ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Др.</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Всего</w:t>
            </w:r>
          </w:p>
        </w:tc>
        <w:tc>
          <w:tcPr>
            <w:tcW w:w="1007" w:type="dxa"/>
          </w:tcPr>
          <w:p w:rsidR="00C50ABF" w:rsidRDefault="00C50ABF">
            <w:pPr>
              <w:pStyle w:val="ConsPlusNormal"/>
              <w:jc w:val="center"/>
            </w:pPr>
            <w:r>
              <w:t>100,0</w:t>
            </w:r>
          </w:p>
        </w:tc>
        <w:tc>
          <w:tcPr>
            <w:tcW w:w="1007" w:type="dxa"/>
          </w:tcPr>
          <w:p w:rsidR="00C50ABF" w:rsidRDefault="00C50ABF">
            <w:pPr>
              <w:pStyle w:val="ConsPlusNormal"/>
              <w:jc w:val="center"/>
            </w:pPr>
            <w:r>
              <w:t>1000,0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1500,0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2000,0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2500,0</w:t>
            </w: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val="restart"/>
          </w:tcPr>
          <w:p w:rsidR="00C50ABF" w:rsidRDefault="00C50ABF">
            <w:pPr>
              <w:pStyle w:val="ConsPlusNormal"/>
              <w:jc w:val="center"/>
            </w:pPr>
            <w:r>
              <w:t>2.11</w:t>
            </w:r>
          </w:p>
        </w:tc>
        <w:tc>
          <w:tcPr>
            <w:tcW w:w="1867" w:type="dxa"/>
            <w:vMerge w:val="restart"/>
          </w:tcPr>
          <w:p w:rsidR="00C50ABF" w:rsidRDefault="00C50ABF">
            <w:pPr>
              <w:pStyle w:val="ConsPlusNormal"/>
            </w:pPr>
            <w:r>
              <w:t>Содействие развитию объектов, используемых для активных видов наземного и водного туризма</w:t>
            </w:r>
          </w:p>
        </w:tc>
        <w:tc>
          <w:tcPr>
            <w:tcW w:w="1276" w:type="dxa"/>
            <w:vMerge w:val="restart"/>
          </w:tcPr>
          <w:p w:rsidR="00C50ABF" w:rsidRDefault="00C50ABF">
            <w:pPr>
              <w:pStyle w:val="ConsPlusNormal"/>
            </w:pPr>
            <w:r>
              <w:t>Не менее 1 объекта в год (ед.)</w:t>
            </w:r>
          </w:p>
        </w:tc>
        <w:tc>
          <w:tcPr>
            <w:tcW w:w="708" w:type="dxa"/>
            <w:vMerge w:val="restart"/>
          </w:tcPr>
          <w:p w:rsidR="00C50ABF" w:rsidRDefault="00C50ABF">
            <w:pPr>
              <w:pStyle w:val="ConsPlusNormal"/>
              <w:jc w:val="center"/>
            </w:pPr>
            <w:r>
              <w:t>0,0</w:t>
            </w:r>
          </w:p>
        </w:tc>
        <w:tc>
          <w:tcPr>
            <w:tcW w:w="964" w:type="dxa"/>
          </w:tcPr>
          <w:p w:rsidR="00C50ABF" w:rsidRDefault="00C50ABF">
            <w:pPr>
              <w:pStyle w:val="ConsPlusNormal"/>
              <w:jc w:val="center"/>
            </w:pPr>
            <w:r>
              <w:t>ГБ</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1000,0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1500,0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2000,0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2500,0</w:t>
            </w:r>
          </w:p>
        </w:tc>
        <w:tc>
          <w:tcPr>
            <w:tcW w:w="1038" w:type="dxa"/>
            <w:vMerge w:val="restart"/>
          </w:tcPr>
          <w:p w:rsidR="00C50ABF" w:rsidRDefault="00C50ABF">
            <w:pPr>
              <w:pStyle w:val="ConsPlusNormal"/>
            </w:pPr>
            <w:r>
              <w:t>Увеличение разнообразия предложений туристической сферы Рыбинска</w:t>
            </w:r>
          </w:p>
        </w:tc>
        <w:tc>
          <w:tcPr>
            <w:tcW w:w="850" w:type="dxa"/>
            <w:vMerge w:val="restart"/>
          </w:tcPr>
          <w:p w:rsidR="00C50ABF" w:rsidRDefault="00C50ABF">
            <w:pPr>
              <w:pStyle w:val="ConsPlusNormal"/>
              <w:jc w:val="center"/>
            </w:pPr>
            <w:r>
              <w:t>ОТ, МАУ ГОГР "ТИЦ"</w:t>
            </w: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ОБ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ФБ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Др.</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1867" w:type="dxa"/>
            <w:vMerge/>
          </w:tcPr>
          <w:p w:rsidR="00C50ABF" w:rsidRDefault="00C50ABF">
            <w:pPr>
              <w:pStyle w:val="ConsPlusNormal"/>
            </w:pPr>
          </w:p>
        </w:tc>
        <w:tc>
          <w:tcPr>
            <w:tcW w:w="1276" w:type="dxa"/>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Всего</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1000,0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1500,0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2000,0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2500,0</w:t>
            </w:r>
          </w:p>
        </w:tc>
        <w:tc>
          <w:tcPr>
            <w:tcW w:w="1038" w:type="dxa"/>
            <w:vMerge/>
          </w:tcPr>
          <w:p w:rsidR="00C50ABF" w:rsidRDefault="00C50ABF">
            <w:pPr>
              <w:pStyle w:val="ConsPlusNormal"/>
            </w:pPr>
          </w:p>
        </w:tc>
        <w:tc>
          <w:tcPr>
            <w:tcW w:w="850" w:type="dxa"/>
            <w:vMerge/>
          </w:tcPr>
          <w:p w:rsidR="00C50ABF" w:rsidRDefault="00C50ABF">
            <w:pPr>
              <w:pStyle w:val="ConsPlusNormal"/>
            </w:pPr>
          </w:p>
        </w:tc>
      </w:tr>
      <w:tr w:rsidR="00C50ABF" w:rsidTr="00C50ABF">
        <w:tc>
          <w:tcPr>
            <w:tcW w:w="680" w:type="dxa"/>
            <w:vMerge w:val="restart"/>
          </w:tcPr>
          <w:p w:rsidR="00C50ABF" w:rsidRDefault="00C50ABF">
            <w:pPr>
              <w:pStyle w:val="ConsPlusNormal"/>
            </w:pPr>
          </w:p>
        </w:tc>
        <w:tc>
          <w:tcPr>
            <w:tcW w:w="3143" w:type="dxa"/>
            <w:gridSpan w:val="2"/>
            <w:vMerge w:val="restart"/>
          </w:tcPr>
          <w:p w:rsidR="00C50ABF" w:rsidRDefault="00C50ABF">
            <w:pPr>
              <w:pStyle w:val="ConsPlusNormal"/>
            </w:pPr>
            <w:r>
              <w:t>Итого по задаче 2</w:t>
            </w:r>
          </w:p>
        </w:tc>
        <w:tc>
          <w:tcPr>
            <w:tcW w:w="708" w:type="dxa"/>
            <w:vMerge w:val="restart"/>
          </w:tcPr>
          <w:p w:rsidR="00C50ABF" w:rsidRDefault="00C50ABF">
            <w:pPr>
              <w:pStyle w:val="ConsPlusNormal"/>
              <w:jc w:val="center"/>
            </w:pPr>
            <w:r>
              <w:t>1347,6,0</w:t>
            </w:r>
          </w:p>
        </w:tc>
        <w:tc>
          <w:tcPr>
            <w:tcW w:w="964" w:type="dxa"/>
          </w:tcPr>
          <w:p w:rsidR="00C50ABF" w:rsidRDefault="00C50ABF">
            <w:pPr>
              <w:pStyle w:val="ConsPlusNormal"/>
              <w:jc w:val="center"/>
            </w:pPr>
            <w:r>
              <w:t>ГБ</w:t>
            </w:r>
          </w:p>
        </w:tc>
        <w:tc>
          <w:tcPr>
            <w:tcW w:w="1007" w:type="dxa"/>
          </w:tcPr>
          <w:p w:rsidR="00C50ABF" w:rsidRDefault="00C50ABF">
            <w:pPr>
              <w:pStyle w:val="ConsPlusNormal"/>
              <w:jc w:val="center"/>
            </w:pPr>
            <w:r>
              <w:t>1347,6</w:t>
            </w:r>
          </w:p>
        </w:tc>
        <w:tc>
          <w:tcPr>
            <w:tcW w:w="1007" w:type="dxa"/>
          </w:tcPr>
          <w:p w:rsidR="00C50ABF" w:rsidRDefault="00C50ABF">
            <w:pPr>
              <w:pStyle w:val="ConsPlusNormal"/>
              <w:jc w:val="center"/>
            </w:pPr>
            <w:r>
              <w:t>10450,0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13050,0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15250,0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17450,0</w:t>
            </w:r>
          </w:p>
        </w:tc>
        <w:tc>
          <w:tcPr>
            <w:tcW w:w="1888" w:type="dxa"/>
            <w:gridSpan w:val="2"/>
            <w:vMerge w:val="restart"/>
          </w:tcPr>
          <w:p w:rsidR="00C50ABF" w:rsidRDefault="00C50ABF">
            <w:pPr>
              <w:pStyle w:val="ConsPlusNormal"/>
            </w:pPr>
          </w:p>
        </w:tc>
      </w:tr>
      <w:tr w:rsidR="00C50ABF" w:rsidTr="00C50ABF">
        <w:tc>
          <w:tcPr>
            <w:tcW w:w="680" w:type="dxa"/>
            <w:vMerge/>
          </w:tcPr>
          <w:p w:rsidR="00C50ABF" w:rsidRDefault="00C50ABF">
            <w:pPr>
              <w:pStyle w:val="ConsPlusNormal"/>
            </w:pPr>
          </w:p>
        </w:tc>
        <w:tc>
          <w:tcPr>
            <w:tcW w:w="3143" w:type="dxa"/>
            <w:gridSpan w:val="2"/>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ОБ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888" w:type="dxa"/>
            <w:gridSpan w:val="2"/>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3143" w:type="dxa"/>
            <w:gridSpan w:val="2"/>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ФБ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888" w:type="dxa"/>
            <w:gridSpan w:val="2"/>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3143" w:type="dxa"/>
            <w:gridSpan w:val="2"/>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Др.</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888" w:type="dxa"/>
            <w:gridSpan w:val="2"/>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3143" w:type="dxa"/>
            <w:gridSpan w:val="2"/>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Всего</w:t>
            </w:r>
          </w:p>
        </w:tc>
        <w:tc>
          <w:tcPr>
            <w:tcW w:w="1007" w:type="dxa"/>
          </w:tcPr>
          <w:p w:rsidR="00C50ABF" w:rsidRDefault="00C50ABF">
            <w:pPr>
              <w:pStyle w:val="ConsPlusNormal"/>
              <w:jc w:val="center"/>
            </w:pPr>
            <w:r>
              <w:t>1347,6</w:t>
            </w:r>
          </w:p>
        </w:tc>
        <w:tc>
          <w:tcPr>
            <w:tcW w:w="1007" w:type="dxa"/>
          </w:tcPr>
          <w:p w:rsidR="00C50ABF" w:rsidRDefault="00C50ABF">
            <w:pPr>
              <w:pStyle w:val="ConsPlusNormal"/>
              <w:jc w:val="center"/>
            </w:pPr>
            <w:r>
              <w:t>10450,0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13050,0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15250,0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17450,0</w:t>
            </w:r>
          </w:p>
        </w:tc>
        <w:tc>
          <w:tcPr>
            <w:tcW w:w="1888" w:type="dxa"/>
            <w:gridSpan w:val="2"/>
            <w:vMerge/>
          </w:tcPr>
          <w:p w:rsidR="00C50ABF" w:rsidRDefault="00C50ABF">
            <w:pPr>
              <w:pStyle w:val="ConsPlusNormal"/>
            </w:pPr>
          </w:p>
        </w:tc>
      </w:tr>
      <w:tr w:rsidR="00C50ABF" w:rsidTr="00C50ABF">
        <w:tc>
          <w:tcPr>
            <w:tcW w:w="680" w:type="dxa"/>
            <w:vMerge w:val="restart"/>
          </w:tcPr>
          <w:p w:rsidR="00C50ABF" w:rsidRDefault="00C50ABF">
            <w:pPr>
              <w:pStyle w:val="ConsPlusNormal"/>
            </w:pPr>
          </w:p>
        </w:tc>
        <w:tc>
          <w:tcPr>
            <w:tcW w:w="3143" w:type="dxa"/>
            <w:gridSpan w:val="2"/>
            <w:vMerge w:val="restart"/>
          </w:tcPr>
          <w:p w:rsidR="00C50ABF" w:rsidRDefault="00C50ABF">
            <w:pPr>
              <w:pStyle w:val="ConsPlusNormal"/>
            </w:pPr>
            <w:r>
              <w:t>Итого по подпрограмме</w:t>
            </w:r>
          </w:p>
        </w:tc>
        <w:tc>
          <w:tcPr>
            <w:tcW w:w="708" w:type="dxa"/>
            <w:vMerge w:val="restart"/>
          </w:tcPr>
          <w:p w:rsidR="00C50ABF" w:rsidRDefault="00C50ABF">
            <w:pPr>
              <w:pStyle w:val="ConsPlusNormal"/>
              <w:jc w:val="center"/>
            </w:pPr>
            <w:r>
              <w:t>1347,</w:t>
            </w:r>
            <w:r>
              <w:lastRenderedPageBreak/>
              <w:t>6</w:t>
            </w:r>
          </w:p>
        </w:tc>
        <w:tc>
          <w:tcPr>
            <w:tcW w:w="964" w:type="dxa"/>
          </w:tcPr>
          <w:p w:rsidR="00C50ABF" w:rsidRDefault="00C50ABF">
            <w:pPr>
              <w:pStyle w:val="ConsPlusNormal"/>
              <w:jc w:val="center"/>
            </w:pPr>
            <w:r>
              <w:lastRenderedPageBreak/>
              <w:t>ГБ</w:t>
            </w:r>
          </w:p>
        </w:tc>
        <w:tc>
          <w:tcPr>
            <w:tcW w:w="1007" w:type="dxa"/>
          </w:tcPr>
          <w:p w:rsidR="00C50ABF" w:rsidRDefault="00C50ABF">
            <w:pPr>
              <w:pStyle w:val="ConsPlusNormal"/>
              <w:jc w:val="center"/>
            </w:pPr>
            <w:r>
              <w:t>1347,6</w:t>
            </w:r>
          </w:p>
        </w:tc>
        <w:tc>
          <w:tcPr>
            <w:tcW w:w="1007" w:type="dxa"/>
          </w:tcPr>
          <w:p w:rsidR="00C50ABF" w:rsidRDefault="00C50ABF">
            <w:pPr>
              <w:pStyle w:val="ConsPlusNormal"/>
              <w:jc w:val="center"/>
            </w:pPr>
            <w:r>
              <w:t>11150,0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13810,0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16070,0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18330,0</w:t>
            </w:r>
          </w:p>
        </w:tc>
        <w:tc>
          <w:tcPr>
            <w:tcW w:w="1888" w:type="dxa"/>
            <w:gridSpan w:val="2"/>
            <w:vMerge w:val="restart"/>
          </w:tcPr>
          <w:p w:rsidR="00C50ABF" w:rsidRDefault="00C50ABF">
            <w:pPr>
              <w:pStyle w:val="ConsPlusNormal"/>
            </w:pPr>
          </w:p>
        </w:tc>
      </w:tr>
      <w:tr w:rsidR="00C50ABF" w:rsidTr="00C50ABF">
        <w:tc>
          <w:tcPr>
            <w:tcW w:w="680" w:type="dxa"/>
            <w:vMerge/>
          </w:tcPr>
          <w:p w:rsidR="00C50ABF" w:rsidRDefault="00C50ABF">
            <w:pPr>
              <w:pStyle w:val="ConsPlusNormal"/>
            </w:pPr>
          </w:p>
        </w:tc>
        <w:tc>
          <w:tcPr>
            <w:tcW w:w="3143" w:type="dxa"/>
            <w:gridSpan w:val="2"/>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ОБ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888" w:type="dxa"/>
            <w:gridSpan w:val="2"/>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3143" w:type="dxa"/>
            <w:gridSpan w:val="2"/>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ФБ</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888" w:type="dxa"/>
            <w:gridSpan w:val="2"/>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3143" w:type="dxa"/>
            <w:gridSpan w:val="2"/>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Др.</w:t>
            </w: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07" w:type="dxa"/>
          </w:tcPr>
          <w:p w:rsidR="00C50ABF" w:rsidRDefault="00C50ABF">
            <w:pPr>
              <w:pStyle w:val="ConsPlusNormal"/>
            </w:pPr>
          </w:p>
        </w:tc>
        <w:tc>
          <w:tcPr>
            <w:tcW w:w="1014" w:type="dxa"/>
          </w:tcPr>
          <w:p w:rsidR="00C50ABF" w:rsidRDefault="00C50ABF">
            <w:pPr>
              <w:pStyle w:val="ConsPlusNormal"/>
            </w:pPr>
          </w:p>
        </w:tc>
        <w:tc>
          <w:tcPr>
            <w:tcW w:w="1888" w:type="dxa"/>
            <w:gridSpan w:val="2"/>
            <w:vMerge/>
          </w:tcPr>
          <w:p w:rsidR="00C50ABF" w:rsidRDefault="00C50ABF">
            <w:pPr>
              <w:pStyle w:val="ConsPlusNormal"/>
            </w:pPr>
          </w:p>
        </w:tc>
      </w:tr>
      <w:tr w:rsidR="00C50ABF" w:rsidTr="00C50ABF">
        <w:tc>
          <w:tcPr>
            <w:tcW w:w="680" w:type="dxa"/>
            <w:vMerge/>
          </w:tcPr>
          <w:p w:rsidR="00C50ABF" w:rsidRDefault="00C50ABF">
            <w:pPr>
              <w:pStyle w:val="ConsPlusNormal"/>
            </w:pPr>
          </w:p>
        </w:tc>
        <w:tc>
          <w:tcPr>
            <w:tcW w:w="3143" w:type="dxa"/>
            <w:gridSpan w:val="2"/>
            <w:vMerge/>
          </w:tcPr>
          <w:p w:rsidR="00C50ABF" w:rsidRDefault="00C50ABF">
            <w:pPr>
              <w:pStyle w:val="ConsPlusNormal"/>
            </w:pPr>
          </w:p>
        </w:tc>
        <w:tc>
          <w:tcPr>
            <w:tcW w:w="708" w:type="dxa"/>
            <w:vMerge/>
          </w:tcPr>
          <w:p w:rsidR="00C50ABF" w:rsidRDefault="00C50ABF">
            <w:pPr>
              <w:pStyle w:val="ConsPlusNormal"/>
            </w:pPr>
          </w:p>
        </w:tc>
        <w:tc>
          <w:tcPr>
            <w:tcW w:w="964" w:type="dxa"/>
          </w:tcPr>
          <w:p w:rsidR="00C50ABF" w:rsidRDefault="00C50ABF">
            <w:pPr>
              <w:pStyle w:val="ConsPlusNormal"/>
              <w:jc w:val="center"/>
            </w:pPr>
            <w:r>
              <w:t>Всего</w:t>
            </w:r>
          </w:p>
        </w:tc>
        <w:tc>
          <w:tcPr>
            <w:tcW w:w="1007" w:type="dxa"/>
          </w:tcPr>
          <w:p w:rsidR="00C50ABF" w:rsidRDefault="00C50ABF">
            <w:pPr>
              <w:pStyle w:val="ConsPlusNormal"/>
              <w:jc w:val="center"/>
            </w:pPr>
            <w:r>
              <w:t>1347,6</w:t>
            </w:r>
          </w:p>
        </w:tc>
        <w:tc>
          <w:tcPr>
            <w:tcW w:w="1007" w:type="dxa"/>
          </w:tcPr>
          <w:p w:rsidR="00C50ABF" w:rsidRDefault="00C50ABF">
            <w:pPr>
              <w:pStyle w:val="ConsPlusNormal"/>
              <w:jc w:val="center"/>
            </w:pPr>
            <w:r>
              <w:t>11150,0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13810,0</w:t>
            </w:r>
          </w:p>
        </w:tc>
        <w:tc>
          <w:tcPr>
            <w:tcW w:w="1007" w:type="dxa"/>
          </w:tcPr>
          <w:p w:rsidR="00C50ABF" w:rsidRDefault="00C50ABF">
            <w:pPr>
              <w:pStyle w:val="ConsPlusNormal"/>
              <w:jc w:val="center"/>
            </w:pPr>
            <w:r>
              <w:t>0,0</w:t>
            </w:r>
          </w:p>
        </w:tc>
        <w:tc>
          <w:tcPr>
            <w:tcW w:w="1007" w:type="dxa"/>
          </w:tcPr>
          <w:p w:rsidR="00C50ABF" w:rsidRDefault="00C50ABF">
            <w:pPr>
              <w:pStyle w:val="ConsPlusNormal"/>
              <w:jc w:val="center"/>
            </w:pPr>
            <w:r>
              <w:t>16070,0</w:t>
            </w:r>
          </w:p>
        </w:tc>
        <w:tc>
          <w:tcPr>
            <w:tcW w:w="1007" w:type="dxa"/>
          </w:tcPr>
          <w:p w:rsidR="00C50ABF" w:rsidRDefault="00C50ABF">
            <w:pPr>
              <w:pStyle w:val="ConsPlusNormal"/>
              <w:jc w:val="center"/>
            </w:pPr>
            <w:r>
              <w:t>0,0</w:t>
            </w:r>
          </w:p>
        </w:tc>
        <w:tc>
          <w:tcPr>
            <w:tcW w:w="1014" w:type="dxa"/>
          </w:tcPr>
          <w:p w:rsidR="00C50ABF" w:rsidRDefault="00C50ABF">
            <w:pPr>
              <w:pStyle w:val="ConsPlusNormal"/>
              <w:jc w:val="center"/>
            </w:pPr>
            <w:r>
              <w:t>18330,0</w:t>
            </w:r>
          </w:p>
        </w:tc>
        <w:tc>
          <w:tcPr>
            <w:tcW w:w="1888" w:type="dxa"/>
            <w:gridSpan w:val="2"/>
            <w:vMerge/>
          </w:tcPr>
          <w:p w:rsidR="00C50ABF" w:rsidRDefault="00C50ABF">
            <w:pPr>
              <w:pStyle w:val="ConsPlusNormal"/>
            </w:pPr>
          </w:p>
        </w:tc>
      </w:tr>
    </w:tbl>
    <w:p w:rsidR="00C50ABF" w:rsidRDefault="00C50ABF">
      <w:pPr>
        <w:pStyle w:val="ConsPlusNormal"/>
        <w:sectPr w:rsidR="00C50ABF">
          <w:pgSz w:w="16838" w:h="11905" w:orient="landscape"/>
          <w:pgMar w:top="1701" w:right="1134" w:bottom="850" w:left="1134" w:header="0" w:footer="0" w:gutter="0"/>
          <w:cols w:space="720"/>
          <w:titlePg/>
        </w:sectPr>
      </w:pPr>
    </w:p>
    <w:p w:rsidR="00C50ABF" w:rsidRDefault="00C50ABF">
      <w:pPr>
        <w:pStyle w:val="ConsPlusNormal"/>
        <w:jc w:val="both"/>
      </w:pPr>
    </w:p>
    <w:p w:rsidR="00C50ABF" w:rsidRDefault="00C50ABF">
      <w:pPr>
        <w:pStyle w:val="ConsPlusTitle"/>
        <w:jc w:val="center"/>
        <w:outlineLvl w:val="1"/>
      </w:pPr>
      <w:r>
        <w:t>Список используемых сокращений</w:t>
      </w:r>
    </w:p>
    <w:p w:rsidR="00C50ABF" w:rsidRDefault="00C50ABF">
      <w:pPr>
        <w:pStyle w:val="ConsPlusNormal"/>
        <w:jc w:val="both"/>
      </w:pPr>
    </w:p>
    <w:p w:rsidR="00C50ABF" w:rsidRDefault="00C50ABF">
      <w:pPr>
        <w:pStyle w:val="ConsPlusNormal"/>
        <w:ind w:firstLine="540"/>
        <w:jc w:val="both"/>
      </w:pPr>
      <w:r>
        <w:t>ОТ - отдел туризма;</w:t>
      </w:r>
    </w:p>
    <w:p w:rsidR="00C50ABF" w:rsidRDefault="00C50ABF">
      <w:pPr>
        <w:pStyle w:val="ConsPlusNormal"/>
        <w:spacing w:before="220"/>
        <w:ind w:firstLine="540"/>
        <w:jc w:val="both"/>
      </w:pPr>
      <w:r>
        <w:t>СМИ - средства массовой информации;</w:t>
      </w:r>
    </w:p>
    <w:p w:rsidR="00C50ABF" w:rsidRDefault="00C50ABF">
      <w:pPr>
        <w:pStyle w:val="ConsPlusNormal"/>
        <w:spacing w:before="220"/>
        <w:ind w:firstLine="540"/>
        <w:jc w:val="both"/>
      </w:pPr>
      <w:r>
        <w:t>ЯО - Ярославская область;</w:t>
      </w:r>
    </w:p>
    <w:p w:rsidR="00C50ABF" w:rsidRDefault="00C50ABF">
      <w:pPr>
        <w:pStyle w:val="ConsPlusNormal"/>
        <w:spacing w:before="220"/>
        <w:ind w:firstLine="540"/>
        <w:jc w:val="both"/>
      </w:pPr>
      <w:r>
        <w:t>ГБ - городской бюджет;</w:t>
      </w:r>
    </w:p>
    <w:p w:rsidR="00C50ABF" w:rsidRDefault="00C50ABF">
      <w:pPr>
        <w:pStyle w:val="ConsPlusNormal"/>
        <w:spacing w:before="220"/>
        <w:ind w:firstLine="540"/>
        <w:jc w:val="both"/>
      </w:pPr>
      <w:r>
        <w:t>ОБ - областной бюджет;</w:t>
      </w:r>
    </w:p>
    <w:p w:rsidR="00C50ABF" w:rsidRDefault="00C50ABF">
      <w:pPr>
        <w:pStyle w:val="ConsPlusNormal"/>
        <w:spacing w:before="220"/>
        <w:ind w:firstLine="540"/>
        <w:jc w:val="both"/>
      </w:pPr>
      <w:r>
        <w:t>ФБ - федеральный бюджет;</w:t>
      </w:r>
    </w:p>
    <w:p w:rsidR="00C50ABF" w:rsidRDefault="00C50ABF">
      <w:pPr>
        <w:pStyle w:val="ConsPlusNormal"/>
        <w:spacing w:before="220"/>
        <w:ind w:firstLine="540"/>
        <w:jc w:val="both"/>
      </w:pPr>
      <w:r>
        <w:t>МАУ ГОГР "ТИЦ", ТИЦ - муниципальное автономное учреждение городского округа город Рыбинск "Туристско-информационный центр";</w:t>
      </w:r>
    </w:p>
    <w:p w:rsidR="00C50ABF" w:rsidRDefault="00C50ABF">
      <w:pPr>
        <w:pStyle w:val="ConsPlusNormal"/>
        <w:spacing w:before="220"/>
        <w:ind w:firstLine="540"/>
        <w:jc w:val="both"/>
      </w:pPr>
      <w:r>
        <w:t>РФ - Российская Федерация.</w:t>
      </w:r>
    </w:p>
    <w:p w:rsidR="00C50ABF" w:rsidRDefault="00C50ABF">
      <w:pPr>
        <w:pStyle w:val="ConsPlusNormal"/>
        <w:jc w:val="both"/>
      </w:pPr>
    </w:p>
    <w:p w:rsidR="00C50ABF" w:rsidRDefault="00C50ABF">
      <w:pPr>
        <w:pStyle w:val="ConsPlusNormal"/>
        <w:jc w:val="right"/>
      </w:pPr>
      <w:r>
        <w:t>Начальник</w:t>
      </w:r>
    </w:p>
    <w:p w:rsidR="00C50ABF" w:rsidRDefault="00C50ABF">
      <w:pPr>
        <w:pStyle w:val="ConsPlusNormal"/>
        <w:jc w:val="right"/>
      </w:pPr>
      <w:r>
        <w:t>отдела туризма</w:t>
      </w:r>
    </w:p>
    <w:p w:rsidR="00C50ABF" w:rsidRDefault="00C50ABF">
      <w:pPr>
        <w:pStyle w:val="ConsPlusNormal"/>
        <w:jc w:val="right"/>
      </w:pPr>
      <w:r>
        <w:t>Е.С.ПУШКАРЕВА</w:t>
      </w:r>
    </w:p>
    <w:p w:rsidR="00C50ABF" w:rsidRDefault="00C50ABF">
      <w:pPr>
        <w:pStyle w:val="ConsPlusNormal"/>
        <w:jc w:val="both"/>
      </w:pPr>
    </w:p>
    <w:p w:rsidR="00C50ABF" w:rsidRDefault="00C50ABF">
      <w:pPr>
        <w:pStyle w:val="ConsPlusNormal"/>
        <w:jc w:val="both"/>
      </w:pPr>
    </w:p>
    <w:p w:rsidR="00C50ABF" w:rsidRDefault="00C50ABF">
      <w:pPr>
        <w:pStyle w:val="ConsPlusNormal"/>
        <w:pBdr>
          <w:bottom w:val="single" w:sz="6" w:space="0" w:color="auto"/>
        </w:pBdr>
        <w:spacing w:before="100" w:after="100"/>
        <w:jc w:val="both"/>
        <w:rPr>
          <w:sz w:val="2"/>
          <w:szCs w:val="2"/>
        </w:rPr>
      </w:pPr>
    </w:p>
    <w:p w:rsidR="00C50ABF" w:rsidRDefault="00C50ABF"/>
    <w:sectPr w:rsidR="00C50AB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BF"/>
    <w:rsid w:val="00C50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71F92-1B95-4B2B-A961-0E856579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0A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0A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0A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50A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0A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50A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0A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0AB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734" TargetMode="External"/><Relationship Id="rId18" Type="http://schemas.openxmlformats.org/officeDocument/2006/relationships/hyperlink" Target="https://login.consultant.ru/link/?req=doc&amp;base=LAW&amp;n=409150" TargetMode="External"/><Relationship Id="rId26" Type="http://schemas.openxmlformats.org/officeDocument/2006/relationships/hyperlink" Target="https://login.consultant.ru/link/?req=doc&amp;base=RLAW086&amp;n=142193" TargetMode="External"/><Relationship Id="rId39" Type="http://schemas.openxmlformats.org/officeDocument/2006/relationships/hyperlink" Target="https://login.consultant.ru/link/?req=doc&amp;base=REXP086&amp;n=41750" TargetMode="External"/><Relationship Id="rId21" Type="http://schemas.openxmlformats.org/officeDocument/2006/relationships/hyperlink" Target="https://login.consultant.ru/link/?req=doc&amp;base=RLAW086&amp;n=123676" TargetMode="External"/><Relationship Id="rId34" Type="http://schemas.openxmlformats.org/officeDocument/2006/relationships/hyperlink" Target="https://login.consultant.ru/link/?req=doc&amp;base=LAW&amp;n=409150" TargetMode="External"/><Relationship Id="rId42" Type="http://schemas.openxmlformats.org/officeDocument/2006/relationships/hyperlink" Target="https://login.consultant.ru/link/?req=doc&amp;base=LAW&amp;n=465734" TargetMode="External"/><Relationship Id="rId47" Type="http://schemas.openxmlformats.org/officeDocument/2006/relationships/hyperlink" Target="https://login.consultant.ru/link/?req=doc&amp;base=RLAW086&amp;n=148135" TargetMode="External"/><Relationship Id="rId50" Type="http://schemas.openxmlformats.org/officeDocument/2006/relationships/hyperlink" Target="https://login.consultant.ru/link/?req=doc&amp;base=RLAW086&amp;n=146601" TargetMode="External"/><Relationship Id="rId55" Type="http://schemas.openxmlformats.org/officeDocument/2006/relationships/hyperlink" Target="https://login.consultant.ru/link/?req=doc&amp;base=RLAW086&amp;n=148423" TargetMode="External"/><Relationship Id="rId63" Type="http://schemas.openxmlformats.org/officeDocument/2006/relationships/hyperlink" Target="https://login.consultant.ru/link/?req=doc&amp;base=LAW&amp;n=465734" TargetMode="External"/><Relationship Id="rId68" Type="http://schemas.openxmlformats.org/officeDocument/2006/relationships/hyperlink" Target="https://login.consultant.ru/link/?req=doc&amp;base=RLAW086&amp;n=148135" TargetMode="External"/><Relationship Id="rId76" Type="http://schemas.openxmlformats.org/officeDocument/2006/relationships/hyperlink" Target="https://login.consultant.ru/link/?req=doc&amp;base=REXP086&amp;n=36365" TargetMode="External"/><Relationship Id="rId7" Type="http://schemas.openxmlformats.org/officeDocument/2006/relationships/hyperlink" Target="https://login.consultant.ru/link/?req=doc&amp;base=LAW&amp;n=476449" TargetMode="External"/><Relationship Id="rId71" Type="http://schemas.openxmlformats.org/officeDocument/2006/relationships/hyperlink" Target="https://login.consultant.ru/link/?req=doc&amp;base=RLAW086&amp;n=146601" TargetMode="External"/><Relationship Id="rId2" Type="http://schemas.openxmlformats.org/officeDocument/2006/relationships/settings" Target="settings.xml"/><Relationship Id="rId16" Type="http://schemas.openxmlformats.org/officeDocument/2006/relationships/hyperlink" Target="https://login.consultant.ru/link/?req=doc&amp;base=LAW&amp;n=328974" TargetMode="External"/><Relationship Id="rId29" Type="http://schemas.openxmlformats.org/officeDocument/2006/relationships/hyperlink" Target="https://login.consultant.ru/link/?req=doc&amp;base=RLAW086&amp;n=148423" TargetMode="External"/><Relationship Id="rId11" Type="http://schemas.openxmlformats.org/officeDocument/2006/relationships/hyperlink" Target="https://login.consultant.ru/link/?req=doc&amp;base=RLAW086&amp;n=148852&amp;dst=100006" TargetMode="External"/><Relationship Id="rId24" Type="http://schemas.openxmlformats.org/officeDocument/2006/relationships/hyperlink" Target="https://login.consultant.ru/link/?req=doc&amp;base=RLAW086&amp;n=143444" TargetMode="External"/><Relationship Id="rId32" Type="http://schemas.openxmlformats.org/officeDocument/2006/relationships/hyperlink" Target="https://login.consultant.ru/link/?req=doc&amp;base=LAW&amp;n=465734&amp;dst=100041" TargetMode="External"/><Relationship Id="rId37" Type="http://schemas.openxmlformats.org/officeDocument/2006/relationships/hyperlink" Target="https://login.consultant.ru/link/?req=doc&amp;base=RLAW086&amp;n=149382&amp;dst=111513" TargetMode="External"/><Relationship Id="rId40" Type="http://schemas.openxmlformats.org/officeDocument/2006/relationships/image" Target="media/image1.png"/><Relationship Id="rId45" Type="http://schemas.openxmlformats.org/officeDocument/2006/relationships/hyperlink" Target="https://login.consultant.ru/link/?req=doc&amp;base=RLAW086&amp;n=149382" TargetMode="External"/><Relationship Id="rId53" Type="http://schemas.openxmlformats.org/officeDocument/2006/relationships/hyperlink" Target="https://login.consultant.ru/link/?req=doc&amp;base=RLAW086&amp;n=109988" TargetMode="External"/><Relationship Id="rId58" Type="http://schemas.openxmlformats.org/officeDocument/2006/relationships/hyperlink" Target="https://login.consultant.ru/link/?req=doc&amp;base=RLAW086&amp;n=149130" TargetMode="External"/><Relationship Id="rId66" Type="http://schemas.openxmlformats.org/officeDocument/2006/relationships/hyperlink" Target="https://login.consultant.ru/link/?req=doc&amp;base=LAW&amp;n=469889" TargetMode="External"/><Relationship Id="rId74" Type="http://schemas.openxmlformats.org/officeDocument/2006/relationships/hyperlink" Target="https://login.consultant.ru/link/?req=doc&amp;base=RLAW086&amp;n=109988" TargetMode="External"/><Relationship Id="rId79" Type="http://schemas.openxmlformats.org/officeDocument/2006/relationships/hyperlink" Target="https://login.consultant.ru/link/?req=doc&amp;base=RLAW086&amp;n=131506" TargetMode="External"/><Relationship Id="rId5" Type="http://schemas.openxmlformats.org/officeDocument/2006/relationships/hyperlink" Target="https://login.consultant.ru/link/?req=doc&amp;base=RLAW086&amp;n=148852&amp;dst=100006" TargetMode="External"/><Relationship Id="rId61" Type="http://schemas.openxmlformats.org/officeDocument/2006/relationships/hyperlink" Target="https://login.consultant.ru/link/?req=doc&amp;base=REXP086&amp;n=36365" TargetMode="External"/><Relationship Id="rId10" Type="http://schemas.openxmlformats.org/officeDocument/2006/relationships/hyperlink" Target="https://login.consultant.ru/link/?req=doc&amp;base=RLAW086&amp;n=144472&amp;dst=100015" TargetMode="External"/><Relationship Id="rId19" Type="http://schemas.openxmlformats.org/officeDocument/2006/relationships/hyperlink" Target="https://login.consultant.ru/link/?req=doc&amp;base=RLAW086&amp;n=149382" TargetMode="External"/><Relationship Id="rId31" Type="http://schemas.openxmlformats.org/officeDocument/2006/relationships/hyperlink" Target="https://login.consultant.ru/link/?req=doc&amp;base=RLAW086&amp;n=142193" TargetMode="External"/><Relationship Id="rId44" Type="http://schemas.openxmlformats.org/officeDocument/2006/relationships/hyperlink" Target="https://login.consultant.ru/link/?req=doc&amp;base=LAW&amp;n=469889" TargetMode="External"/><Relationship Id="rId52" Type="http://schemas.openxmlformats.org/officeDocument/2006/relationships/hyperlink" Target="https://login.consultant.ru/link/?req=doc&amp;base=RLAW086&amp;n=144472" TargetMode="External"/><Relationship Id="rId60" Type="http://schemas.openxmlformats.org/officeDocument/2006/relationships/hyperlink" Target="https://login.consultant.ru/link/?req=doc&amp;base=RLAW086&amp;n=148423" TargetMode="External"/><Relationship Id="rId65" Type="http://schemas.openxmlformats.org/officeDocument/2006/relationships/hyperlink" Target="https://login.consultant.ru/link/?req=doc&amp;base=LAW&amp;n=328974" TargetMode="External"/><Relationship Id="rId73" Type="http://schemas.openxmlformats.org/officeDocument/2006/relationships/hyperlink" Target="https://login.consultant.ru/link/?req=doc&amp;base=RLAW086&amp;n=144472" TargetMode="External"/><Relationship Id="rId78" Type="http://schemas.openxmlformats.org/officeDocument/2006/relationships/hyperlink" Target="https://login.consultant.ru/link/?req=doc&amp;base=RLAW086&amp;n=142193" TargetMode="External"/><Relationship Id="rId8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86&amp;n=146601" TargetMode="External"/><Relationship Id="rId14" Type="http://schemas.openxmlformats.org/officeDocument/2006/relationships/hyperlink" Target="https://login.consultant.ru/link/?req=doc&amp;base=LAW&amp;n=470718" TargetMode="External"/><Relationship Id="rId22" Type="http://schemas.openxmlformats.org/officeDocument/2006/relationships/hyperlink" Target="https://login.consultant.ru/link/?req=doc&amp;base=RLAW086&amp;n=146601" TargetMode="External"/><Relationship Id="rId27" Type="http://schemas.openxmlformats.org/officeDocument/2006/relationships/hyperlink" Target="https://login.consultant.ru/link/?req=doc&amp;base=RLAW086&amp;n=144472" TargetMode="External"/><Relationship Id="rId30" Type="http://schemas.openxmlformats.org/officeDocument/2006/relationships/hyperlink" Target="https://login.consultant.ru/link/?req=doc&amp;base=RLAW086&amp;n=149130" TargetMode="External"/><Relationship Id="rId35" Type="http://schemas.openxmlformats.org/officeDocument/2006/relationships/hyperlink" Target="https://login.consultant.ru/link/?req=doc&amp;base=LAW&amp;n=469889" TargetMode="External"/><Relationship Id="rId43" Type="http://schemas.openxmlformats.org/officeDocument/2006/relationships/hyperlink" Target="https://login.consultant.ru/link/?req=doc&amp;base=LAW&amp;n=328974" TargetMode="External"/><Relationship Id="rId48" Type="http://schemas.openxmlformats.org/officeDocument/2006/relationships/hyperlink" Target="https://login.consultant.ru/link/?req=doc&amp;base=RLAW086&amp;n=149382" TargetMode="External"/><Relationship Id="rId56" Type="http://schemas.openxmlformats.org/officeDocument/2006/relationships/hyperlink" Target="https://login.consultant.ru/link/?req=doc&amp;base=LAW&amp;n=470718" TargetMode="External"/><Relationship Id="rId64" Type="http://schemas.openxmlformats.org/officeDocument/2006/relationships/hyperlink" Target="https://login.consultant.ru/link/?req=doc&amp;base=LAW&amp;n=470718" TargetMode="External"/><Relationship Id="rId69" Type="http://schemas.openxmlformats.org/officeDocument/2006/relationships/hyperlink" Target="https://login.consultant.ru/link/?req=doc&amp;base=RLAW086&amp;n=149382" TargetMode="External"/><Relationship Id="rId77" Type="http://schemas.openxmlformats.org/officeDocument/2006/relationships/hyperlink" Target="https://login.consultant.ru/link/?req=doc&amp;base=RLAW086&amp;n=146725" TargetMode="External"/><Relationship Id="rId8" Type="http://schemas.openxmlformats.org/officeDocument/2006/relationships/hyperlink" Target="https://login.consultant.ru/link/?req=doc&amp;base=RLAW086&amp;n=146725" TargetMode="External"/><Relationship Id="rId51" Type="http://schemas.openxmlformats.org/officeDocument/2006/relationships/hyperlink" Target="https://login.consultant.ru/link/?req=doc&amp;base=REXP086&amp;n=41750" TargetMode="External"/><Relationship Id="rId72" Type="http://schemas.openxmlformats.org/officeDocument/2006/relationships/hyperlink" Target="https://login.consultant.ru/link/?req=doc&amp;base=REXP086&amp;n=41750"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476449" TargetMode="External"/><Relationship Id="rId17" Type="http://schemas.openxmlformats.org/officeDocument/2006/relationships/hyperlink" Target="https://login.consultant.ru/link/?req=doc&amp;base=LAW&amp;n=469889" TargetMode="External"/><Relationship Id="rId25" Type="http://schemas.openxmlformats.org/officeDocument/2006/relationships/hyperlink" Target="https://login.consultant.ru/link/?req=doc&amp;base=REXP086&amp;n=36365" TargetMode="External"/><Relationship Id="rId33" Type="http://schemas.openxmlformats.org/officeDocument/2006/relationships/hyperlink" Target="https://login.consultant.ru/link/?req=doc&amp;base=LAW&amp;n=328974" TargetMode="External"/><Relationship Id="rId38" Type="http://schemas.openxmlformats.org/officeDocument/2006/relationships/hyperlink" Target="https://login.consultant.ru/link/?req=doc&amp;base=RLAW086&amp;n=109988&amp;dst=100015" TargetMode="External"/><Relationship Id="rId46" Type="http://schemas.openxmlformats.org/officeDocument/2006/relationships/hyperlink" Target="https://login.consultant.ru/link/?req=doc&amp;base=LAW&amp;n=409150" TargetMode="External"/><Relationship Id="rId59" Type="http://schemas.openxmlformats.org/officeDocument/2006/relationships/hyperlink" Target="https://login.consultant.ru/link/?req=doc&amp;base=RLAW086&amp;n=142193" TargetMode="External"/><Relationship Id="rId67" Type="http://schemas.openxmlformats.org/officeDocument/2006/relationships/hyperlink" Target="https://login.consultant.ru/link/?req=doc&amp;base=RLAW086&amp;n=149382" TargetMode="External"/><Relationship Id="rId20" Type="http://schemas.openxmlformats.org/officeDocument/2006/relationships/hyperlink" Target="https://login.consultant.ru/link/?req=doc&amp;base=RLAW086&amp;n=148135" TargetMode="External"/><Relationship Id="rId41" Type="http://schemas.openxmlformats.org/officeDocument/2006/relationships/hyperlink" Target="https://login.consultant.ru/link/?req=doc&amp;base=LAW&amp;n=476449" TargetMode="External"/><Relationship Id="rId54" Type="http://schemas.openxmlformats.org/officeDocument/2006/relationships/hyperlink" Target="https://login.consultant.ru/link/?req=doc&amp;base=REXP086&amp;n=36365" TargetMode="External"/><Relationship Id="rId62" Type="http://schemas.openxmlformats.org/officeDocument/2006/relationships/hyperlink" Target="https://login.consultant.ru/link/?req=doc&amp;base=LAW&amp;n=476449" TargetMode="External"/><Relationship Id="rId70" Type="http://schemas.openxmlformats.org/officeDocument/2006/relationships/hyperlink" Target="https://login.consultant.ru/link/?req=doc&amp;base=RLAW086&amp;n=123676" TargetMode="External"/><Relationship Id="rId75" Type="http://schemas.openxmlformats.org/officeDocument/2006/relationships/hyperlink" Target="https://login.consultant.ru/link/?req=doc&amp;base=RLAW086&amp;n=143444" TargetMode="External"/><Relationship Id="rId1" Type="http://schemas.openxmlformats.org/officeDocument/2006/relationships/styles" Target="styles.xml"/><Relationship Id="rId6" Type="http://schemas.openxmlformats.org/officeDocument/2006/relationships/hyperlink" Target="https://login.consultant.ru/link/?req=doc&amp;base=LAW&amp;n=470713" TargetMode="External"/><Relationship Id="rId15" Type="http://schemas.openxmlformats.org/officeDocument/2006/relationships/hyperlink" Target="https://login.consultant.ru/link/?req=doc&amp;base=LAW&amp;n=431880" TargetMode="External"/><Relationship Id="rId23" Type="http://schemas.openxmlformats.org/officeDocument/2006/relationships/hyperlink" Target="https://login.consultant.ru/link/?req=doc&amp;base=REXP086&amp;n=41750" TargetMode="External"/><Relationship Id="rId28" Type="http://schemas.openxmlformats.org/officeDocument/2006/relationships/hyperlink" Target="https://login.consultant.ru/link/?req=doc&amp;base=RLAW086&amp;n=109988" TargetMode="External"/><Relationship Id="rId36" Type="http://schemas.openxmlformats.org/officeDocument/2006/relationships/hyperlink" Target="https://login.consultant.ru/link/?req=doc&amp;base=RLAW086&amp;n=148135&amp;dst=100011" TargetMode="External"/><Relationship Id="rId49" Type="http://schemas.openxmlformats.org/officeDocument/2006/relationships/hyperlink" Target="https://login.consultant.ru/link/?req=doc&amp;base=RLAW086&amp;n=123676" TargetMode="External"/><Relationship Id="rId57" Type="http://schemas.openxmlformats.org/officeDocument/2006/relationships/hyperlink" Target="https://login.consultant.ru/link/?req=doc&amp;base=LAW&amp;n=431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42</Pages>
  <Words>16037</Words>
  <Characters>91412</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Лапшина Евгения Николаевна</dc:creator>
  <cp:keywords/>
  <dc:description/>
  <cp:lastModifiedBy>Лапшина Евгения Николаевна</cp:lastModifiedBy>
  <cp:revision>1</cp:revision>
  <dcterms:created xsi:type="dcterms:W3CDTF">2024-06-03T10:55:00Z</dcterms:created>
  <dcterms:modified xsi:type="dcterms:W3CDTF">2024-06-03T10:58:00Z</dcterms:modified>
</cp:coreProperties>
</file>