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99" w:rsidRDefault="006F2999">
      <w:pPr>
        <w:pStyle w:val="ConsPlusNormal"/>
        <w:jc w:val="both"/>
        <w:outlineLvl w:val="0"/>
      </w:pPr>
    </w:p>
    <w:p w:rsidR="006F2999" w:rsidRDefault="006F2999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6F2999" w:rsidRDefault="006F2999">
      <w:pPr>
        <w:pStyle w:val="ConsPlusTitle"/>
        <w:jc w:val="center"/>
      </w:pPr>
      <w:r>
        <w:t>ЯРОСЛАВСКОЙ ОБЛАСТИ</w:t>
      </w:r>
    </w:p>
    <w:p w:rsidR="006F2999" w:rsidRDefault="006F2999">
      <w:pPr>
        <w:pStyle w:val="ConsPlusTitle"/>
        <w:jc w:val="center"/>
      </w:pPr>
    </w:p>
    <w:p w:rsidR="006F2999" w:rsidRDefault="006F2999">
      <w:pPr>
        <w:pStyle w:val="ConsPlusTitle"/>
        <w:jc w:val="center"/>
      </w:pPr>
      <w:r>
        <w:t>ПОСТАНОВЛЕНИЕ</w:t>
      </w:r>
    </w:p>
    <w:p w:rsidR="006F2999" w:rsidRDefault="006F2999">
      <w:pPr>
        <w:pStyle w:val="ConsPlusTitle"/>
        <w:jc w:val="center"/>
      </w:pPr>
      <w:r>
        <w:t>от 15 сентября 2020 г. N 2065</w:t>
      </w:r>
    </w:p>
    <w:p w:rsidR="006F2999" w:rsidRDefault="006F2999">
      <w:pPr>
        <w:pStyle w:val="ConsPlusTitle"/>
        <w:jc w:val="center"/>
      </w:pPr>
    </w:p>
    <w:p w:rsidR="006F2999" w:rsidRDefault="006F2999">
      <w:pPr>
        <w:pStyle w:val="ConsPlusTitle"/>
        <w:jc w:val="center"/>
      </w:pPr>
      <w:r>
        <w:t>ОБ УТВЕРЖДЕНИИ МУНИЦИПАЛЬНОЙ ПРОГРАММЫ</w:t>
      </w:r>
    </w:p>
    <w:p w:rsidR="006F2999" w:rsidRDefault="006F2999">
      <w:pPr>
        <w:pStyle w:val="ConsPlusTitle"/>
        <w:jc w:val="center"/>
      </w:pPr>
      <w:r>
        <w:t>"УПРАВЛЕНИЕ МУНИЦИПАЛЬНЫМИ ФИНАНСАМИ"</w:t>
      </w:r>
    </w:p>
    <w:p w:rsidR="006F2999" w:rsidRDefault="006F29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062"/>
        <w:gridCol w:w="113"/>
      </w:tblGrid>
      <w:tr w:rsidR="006F29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999" w:rsidRDefault="006F29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999" w:rsidRDefault="006F29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2999" w:rsidRDefault="006F29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2999" w:rsidRDefault="006F299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6F2999" w:rsidRDefault="006F29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11.03.2021 </w:t>
            </w:r>
            <w:hyperlink r:id="rId5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 xml:space="preserve">, от 11.06.2021 </w:t>
            </w:r>
            <w:hyperlink r:id="rId6">
              <w:r>
                <w:rPr>
                  <w:color w:val="0000FF"/>
                </w:rPr>
                <w:t>N 1440</w:t>
              </w:r>
            </w:hyperlink>
            <w:r>
              <w:rPr>
                <w:color w:val="392C69"/>
              </w:rPr>
              <w:t xml:space="preserve">, от 03.09.2021 </w:t>
            </w:r>
            <w:hyperlink r:id="rId7">
              <w:r>
                <w:rPr>
                  <w:color w:val="0000FF"/>
                </w:rPr>
                <w:t>N 2194</w:t>
              </w:r>
            </w:hyperlink>
            <w:r>
              <w:rPr>
                <w:color w:val="392C69"/>
              </w:rPr>
              <w:t>,</w:t>
            </w:r>
          </w:p>
          <w:p w:rsidR="006F2999" w:rsidRDefault="006F29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19.01.2022 </w:t>
            </w:r>
            <w:hyperlink r:id="rId8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28.03.2022 </w:t>
            </w:r>
            <w:hyperlink r:id="rId9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26.12.2022 </w:t>
            </w:r>
            <w:hyperlink r:id="rId10">
              <w:r>
                <w:rPr>
                  <w:color w:val="0000FF"/>
                </w:rPr>
                <w:t>N 4939</w:t>
              </w:r>
            </w:hyperlink>
            <w:r>
              <w:rPr>
                <w:color w:val="392C69"/>
              </w:rPr>
              <w:t>,</w:t>
            </w:r>
          </w:p>
          <w:p w:rsidR="006F2999" w:rsidRDefault="006F2999" w:rsidP="00B85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05.06.2023 </w:t>
            </w:r>
            <w:hyperlink r:id="rId11">
              <w:r>
                <w:rPr>
                  <w:color w:val="0000FF"/>
                </w:rPr>
                <w:t>N 799</w:t>
              </w:r>
            </w:hyperlink>
            <w:r>
              <w:rPr>
                <w:color w:val="392C69"/>
              </w:rPr>
              <w:t xml:space="preserve">, от 14.03.2024 </w:t>
            </w:r>
            <w:hyperlink r:id="rId12">
              <w:r>
                <w:rPr>
                  <w:color w:val="0000FF"/>
                </w:rPr>
                <w:t>N 265</w:t>
              </w:r>
            </w:hyperlink>
            <w:r w:rsidR="00B8502C">
              <w:rPr>
                <w:color w:val="0000FF"/>
              </w:rPr>
              <w:t xml:space="preserve">, </w:t>
            </w:r>
            <w:r w:rsidR="00B8502C">
              <w:rPr>
                <w:color w:val="392C69"/>
              </w:rPr>
              <w:t xml:space="preserve">от </w:t>
            </w:r>
            <w:r w:rsidR="00B8502C">
              <w:rPr>
                <w:color w:val="392C69"/>
              </w:rPr>
              <w:t>30.08.</w:t>
            </w:r>
            <w:r w:rsidR="00B8502C">
              <w:rPr>
                <w:color w:val="392C69"/>
              </w:rPr>
              <w:t xml:space="preserve">2024 </w:t>
            </w:r>
            <w:hyperlink r:id="rId13">
              <w:r w:rsidR="00B8502C">
                <w:rPr>
                  <w:color w:val="0000FF"/>
                </w:rPr>
                <w:t xml:space="preserve">N </w:t>
              </w:r>
            </w:hyperlink>
            <w:r w:rsidR="00B8502C">
              <w:rPr>
                <w:color w:val="0000FF"/>
              </w:rPr>
              <w:t>966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999" w:rsidRDefault="006F2999">
            <w:pPr>
              <w:pStyle w:val="ConsPlusNormal"/>
            </w:pPr>
          </w:p>
        </w:tc>
      </w:tr>
    </w:tbl>
    <w:p w:rsidR="006F2999" w:rsidRDefault="006F2999">
      <w:pPr>
        <w:pStyle w:val="ConsPlusNormal"/>
        <w:jc w:val="both"/>
      </w:pPr>
    </w:p>
    <w:p w:rsidR="006F2999" w:rsidRDefault="006F2999">
      <w:pPr>
        <w:pStyle w:val="ConsPlusNormal"/>
        <w:ind w:firstLine="540"/>
        <w:jc w:val="both"/>
      </w:pPr>
      <w:r>
        <w:t xml:space="preserve">В соответствии со </w:t>
      </w:r>
      <w:hyperlink r:id="rId14">
        <w:r>
          <w:rPr>
            <w:color w:val="0000FF"/>
          </w:rPr>
          <w:t>статьей 179.3</w:t>
        </w:r>
      </w:hyperlink>
      <w:r>
        <w:t xml:space="preserve"> Бюджетного кодекса Российской Федерации,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6">
        <w:r>
          <w:rPr>
            <w:color w:val="0000FF"/>
          </w:rPr>
          <w:t>решением</w:t>
        </w:r>
      </w:hyperlink>
      <w:r>
        <w:t xml:space="preserve"> Муниципального Совета городского округа город Рыбинск от 12.12.2019 N 94 "О бюджете городского округа город Рыбинск на 2020 год и на плановый период 2021 и 2022 годов",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18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</w:p>
    <w:p w:rsidR="006F2999" w:rsidRDefault="006F2999">
      <w:pPr>
        <w:pStyle w:val="ConsPlusNormal"/>
        <w:jc w:val="both"/>
      </w:pPr>
    </w:p>
    <w:p w:rsidR="006F2999" w:rsidRDefault="006F2999">
      <w:pPr>
        <w:pStyle w:val="ConsPlusNormal"/>
        <w:ind w:firstLine="540"/>
        <w:jc w:val="both"/>
      </w:pPr>
      <w:r>
        <w:t>ПОСТАНОВЛЯЮ:</w:t>
      </w:r>
    </w:p>
    <w:p w:rsidR="006F2999" w:rsidRDefault="006F2999">
      <w:pPr>
        <w:pStyle w:val="ConsPlusNormal"/>
        <w:jc w:val="both"/>
      </w:pPr>
    </w:p>
    <w:p w:rsidR="006F2999" w:rsidRDefault="006F2999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7">
        <w:r>
          <w:rPr>
            <w:color w:val="0000FF"/>
          </w:rPr>
          <w:t>программу</w:t>
        </w:r>
      </w:hyperlink>
      <w:r>
        <w:t xml:space="preserve"> "Управление муниципальными финансами" согласно приложению.</w:t>
      </w:r>
    </w:p>
    <w:p w:rsidR="006F2999" w:rsidRDefault="006F2999">
      <w:pPr>
        <w:pStyle w:val="ConsPlusNormal"/>
        <w:jc w:val="both"/>
      </w:pPr>
    </w:p>
    <w:p w:rsidR="006F2999" w:rsidRDefault="006F2999">
      <w:pPr>
        <w:pStyle w:val="ConsPlusNormal"/>
        <w:ind w:firstLine="540"/>
        <w:jc w:val="both"/>
      </w:pPr>
      <w:r>
        <w:t>2. Признать утратившими силу постановления Администрации городского округа город Рыбинск Ярославской области:</w:t>
      </w:r>
    </w:p>
    <w:p w:rsidR="006F2999" w:rsidRDefault="006F2999">
      <w:pPr>
        <w:pStyle w:val="ConsPlusNormal"/>
        <w:spacing w:before="220"/>
        <w:ind w:firstLine="540"/>
        <w:jc w:val="both"/>
      </w:pPr>
      <w:r>
        <w:t xml:space="preserve">- от 11.03.2020 </w:t>
      </w:r>
      <w:hyperlink r:id="rId19">
        <w:r>
          <w:rPr>
            <w:color w:val="0000FF"/>
          </w:rPr>
          <w:t>N 636</w:t>
        </w:r>
      </w:hyperlink>
      <w:r>
        <w:t xml:space="preserve"> "Об утверждении ведомственной целевой программы "Управление муниципальным долгом городского округа город Рыбинск";</w:t>
      </w:r>
    </w:p>
    <w:p w:rsidR="006F2999" w:rsidRDefault="006F2999">
      <w:pPr>
        <w:pStyle w:val="ConsPlusNormal"/>
        <w:spacing w:before="220"/>
        <w:ind w:firstLine="540"/>
        <w:jc w:val="both"/>
      </w:pPr>
      <w:r>
        <w:t xml:space="preserve">- от 11.03.2020 </w:t>
      </w:r>
      <w:hyperlink r:id="rId20">
        <w:r>
          <w:rPr>
            <w:color w:val="0000FF"/>
          </w:rPr>
          <w:t>N 637</w:t>
        </w:r>
      </w:hyperlink>
      <w:r>
        <w:t xml:space="preserve"> "Об утверждении ведомственной целевой программы Департамента финансов Администрации городского округа город Рыбинск".</w:t>
      </w:r>
    </w:p>
    <w:p w:rsidR="006F2999" w:rsidRDefault="006F2999">
      <w:pPr>
        <w:pStyle w:val="ConsPlusNormal"/>
        <w:jc w:val="both"/>
      </w:pPr>
    </w:p>
    <w:p w:rsidR="006F2999" w:rsidRDefault="006F2999">
      <w:pPr>
        <w:pStyle w:val="ConsPlusNormal"/>
        <w:ind w:firstLine="540"/>
        <w:jc w:val="both"/>
      </w:pPr>
      <w:r>
        <w:t>3. Настоящее постановление вступает в силу с 01.01.2021 и применяется при составлении, рассмотрении и утверждении бюджета городского округа город Рыбинск Ярославской области на 2021 год и плановый период 2022 и 2023 годов, а также на последующие периоды бюджетного планирования.</w:t>
      </w:r>
    </w:p>
    <w:p w:rsidR="006F2999" w:rsidRDefault="006F2999">
      <w:pPr>
        <w:pStyle w:val="ConsPlusNormal"/>
        <w:jc w:val="both"/>
      </w:pPr>
    </w:p>
    <w:p w:rsidR="006F2999" w:rsidRDefault="006F2999">
      <w:pPr>
        <w:pStyle w:val="ConsPlusNormal"/>
        <w:ind w:firstLine="540"/>
        <w:jc w:val="both"/>
      </w:pPr>
      <w:r>
        <w:t>4.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6F2999" w:rsidRDefault="006F2999">
      <w:pPr>
        <w:pStyle w:val="ConsPlusNormal"/>
        <w:jc w:val="both"/>
      </w:pPr>
    </w:p>
    <w:p w:rsidR="006F2999" w:rsidRDefault="006F2999">
      <w:pPr>
        <w:pStyle w:val="ConsPlusNormal"/>
        <w:ind w:firstLine="540"/>
        <w:jc w:val="both"/>
      </w:pPr>
      <w:r>
        <w:t>5. Контроль за исполнением настоящего постановления возложить на первого заместителя Главы Администрации.</w:t>
      </w:r>
    </w:p>
    <w:p w:rsidR="006F2999" w:rsidRDefault="006F2999">
      <w:pPr>
        <w:pStyle w:val="ConsPlusNormal"/>
        <w:jc w:val="both"/>
      </w:pPr>
    </w:p>
    <w:p w:rsidR="006F2999" w:rsidRDefault="006F2999">
      <w:pPr>
        <w:pStyle w:val="ConsPlusNormal"/>
        <w:jc w:val="right"/>
      </w:pPr>
      <w:r>
        <w:t>Глава</w:t>
      </w:r>
    </w:p>
    <w:p w:rsidR="006F2999" w:rsidRDefault="006F2999">
      <w:pPr>
        <w:pStyle w:val="ConsPlusNormal"/>
        <w:jc w:val="right"/>
      </w:pPr>
      <w:r>
        <w:t>городского округа</w:t>
      </w:r>
    </w:p>
    <w:p w:rsidR="006F2999" w:rsidRDefault="006F2999">
      <w:pPr>
        <w:pStyle w:val="ConsPlusNormal"/>
        <w:jc w:val="right"/>
      </w:pPr>
      <w:r>
        <w:t>город Рыбинск</w:t>
      </w:r>
    </w:p>
    <w:p w:rsidR="006F2999" w:rsidRDefault="006F2999">
      <w:pPr>
        <w:pStyle w:val="ConsPlusNormal"/>
        <w:jc w:val="right"/>
      </w:pPr>
      <w:r>
        <w:t>Д.В.ДОБРЯКОВ</w:t>
      </w:r>
    </w:p>
    <w:tbl>
      <w:tblPr>
        <w:tblpPr w:leftFromText="180" w:rightFromText="180" w:vertAnchor="text" w:horzAnchor="margin" w:tblpY="-233"/>
        <w:tblW w:w="0" w:type="auto"/>
        <w:tblLook w:val="04A0" w:firstRow="1" w:lastRow="0" w:firstColumn="1" w:lastColumn="0" w:noHBand="0" w:noVBand="1"/>
      </w:tblPr>
      <w:tblGrid>
        <w:gridCol w:w="5728"/>
        <w:gridCol w:w="4620"/>
      </w:tblGrid>
      <w:tr w:rsidR="00B8502C" w:rsidRPr="00D12182" w:rsidTr="002360DC">
        <w:tc>
          <w:tcPr>
            <w:tcW w:w="5778" w:type="dxa"/>
          </w:tcPr>
          <w:p w:rsidR="00B8502C" w:rsidRPr="00B53399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43" w:type="dxa"/>
          </w:tcPr>
          <w:p w:rsidR="00B8502C" w:rsidRPr="00D12182" w:rsidRDefault="00B8502C" w:rsidP="002360DC">
            <w:pPr>
              <w:tabs>
                <w:tab w:val="left" w:pos="4536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B8502C" w:rsidRPr="00D12182" w:rsidRDefault="00B8502C" w:rsidP="002360DC">
            <w:pPr>
              <w:tabs>
                <w:tab w:val="left" w:pos="4536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город Рыбинск</w:t>
            </w:r>
          </w:p>
          <w:p w:rsidR="00B8502C" w:rsidRPr="00D12182" w:rsidRDefault="00B8502C" w:rsidP="002360DC">
            <w:pPr>
              <w:tabs>
                <w:tab w:val="left" w:pos="4536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 xml:space="preserve">Ярославской области </w:t>
            </w:r>
          </w:p>
          <w:p w:rsidR="00B8502C" w:rsidRPr="00D12182" w:rsidRDefault="00B8502C" w:rsidP="002360DC">
            <w:pPr>
              <w:tabs>
                <w:tab w:val="left" w:pos="4536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от 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№ 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502C" w:rsidRPr="00D12182" w:rsidRDefault="00B8502C" w:rsidP="00B85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502C" w:rsidRPr="00D12182" w:rsidRDefault="00B8502C" w:rsidP="00B8502C">
      <w:pPr>
        <w:tabs>
          <w:tab w:val="left" w:pos="4536"/>
          <w:tab w:val="left" w:pos="5460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tabs>
          <w:tab w:val="left" w:pos="4536"/>
          <w:tab w:val="left" w:pos="546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tabs>
          <w:tab w:val="left" w:pos="4536"/>
          <w:tab w:val="left" w:pos="546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tabs>
          <w:tab w:val="left" w:pos="4536"/>
          <w:tab w:val="left" w:pos="546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tabs>
          <w:tab w:val="left" w:pos="4536"/>
          <w:tab w:val="left" w:pos="546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tabs>
          <w:tab w:val="left" w:pos="4536"/>
          <w:tab w:val="left" w:pos="546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tabs>
          <w:tab w:val="left" w:pos="4536"/>
          <w:tab w:val="left" w:pos="546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tabs>
          <w:tab w:val="left" w:pos="4536"/>
          <w:tab w:val="left" w:pos="546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>Муниципальная программа «Управление муниципальными финансами»</w:t>
      </w:r>
      <w:r w:rsidRPr="00D12182">
        <w:rPr>
          <w:rFonts w:ascii="Bookman Old Style" w:hAnsi="Bookman Old Style"/>
          <w:noProof/>
          <w:sz w:val="32"/>
          <w:szCs w:val="24"/>
        </w:rPr>
        <w:t xml:space="preserve"> </w:t>
      </w:r>
      <w:r w:rsidRPr="00D12182">
        <w:rPr>
          <w:rFonts w:ascii="Bookman Old Style" w:hAnsi="Bookman Old Style"/>
          <w:noProof/>
          <w:sz w:val="32"/>
          <w:szCs w:val="24"/>
        </w:rPr>
        <w:drawing>
          <wp:inline distT="0" distB="0" distL="0" distR="0">
            <wp:extent cx="4762500" cy="165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5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02C" w:rsidRPr="00D12182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8502C" w:rsidRPr="00D12182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8502C" w:rsidRPr="00D12182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8502C" w:rsidRPr="00D12182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8502C" w:rsidRPr="00D12182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8502C" w:rsidRPr="00D12182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8502C" w:rsidRPr="00D12182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8502C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8502C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8502C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8502C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8502C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8502C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8502C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8502C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8502C" w:rsidRPr="00D12182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8502C" w:rsidRPr="00D12182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8502C" w:rsidRPr="00D12182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8502C" w:rsidRPr="00D12182" w:rsidRDefault="00B8502C" w:rsidP="00B8502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D12182">
        <w:rPr>
          <w:rFonts w:ascii="Times New Roman" w:hAnsi="Times New Roman"/>
          <w:b/>
          <w:bCs/>
          <w:sz w:val="28"/>
          <w:szCs w:val="24"/>
          <w:lang w:eastAsia="ar-SA"/>
        </w:rPr>
        <w:t>Рыбинск - 202</w:t>
      </w:r>
      <w:r>
        <w:rPr>
          <w:rFonts w:ascii="Times New Roman" w:hAnsi="Times New Roman"/>
          <w:b/>
          <w:bCs/>
          <w:sz w:val="28"/>
          <w:szCs w:val="24"/>
          <w:lang w:eastAsia="ar-SA"/>
        </w:rPr>
        <w:t>4</w:t>
      </w:r>
    </w:p>
    <w:p w:rsidR="00B8502C" w:rsidRPr="00D12182" w:rsidRDefault="00B8502C" w:rsidP="00B8502C">
      <w:pPr>
        <w:spacing w:after="0" w:line="240" w:lineRule="auto"/>
        <w:ind w:left="6946"/>
        <w:jc w:val="both"/>
        <w:rPr>
          <w:rFonts w:ascii="Times New Roman" w:hAnsi="Times New Roman"/>
          <w:spacing w:val="2"/>
          <w:sz w:val="24"/>
          <w:szCs w:val="24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7820"/>
        <w:gridCol w:w="1665"/>
      </w:tblGrid>
      <w:tr w:rsidR="00B8502C" w:rsidRPr="00D12182" w:rsidTr="002360DC">
        <w:tc>
          <w:tcPr>
            <w:tcW w:w="823" w:type="dxa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0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665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страницы</w:t>
            </w:r>
          </w:p>
        </w:tc>
      </w:tr>
      <w:tr w:rsidR="00B8502C" w:rsidRPr="00D12182" w:rsidTr="002360DC">
        <w:tc>
          <w:tcPr>
            <w:tcW w:w="823" w:type="dxa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0" w:type="dxa"/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Паспорт муниципальной программы «Управление муниципальными финансами»</w:t>
            </w:r>
          </w:p>
        </w:tc>
        <w:tc>
          <w:tcPr>
            <w:tcW w:w="1665" w:type="dxa"/>
            <w:vAlign w:val="center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502C" w:rsidRPr="00D12182" w:rsidTr="002360DC">
        <w:tc>
          <w:tcPr>
            <w:tcW w:w="823" w:type="dxa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0" w:type="dxa"/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Анализ и оценка проблемы, решение которой осуществляется путем реализации муниципальной программы</w:t>
            </w:r>
          </w:p>
        </w:tc>
        <w:tc>
          <w:tcPr>
            <w:tcW w:w="1665" w:type="dxa"/>
            <w:vAlign w:val="center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502C" w:rsidRPr="00D12182" w:rsidTr="002360DC">
        <w:tc>
          <w:tcPr>
            <w:tcW w:w="823" w:type="dxa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20" w:type="dxa"/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Паспорт подпрограммы «</w:t>
            </w: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Управление муниципальным долгом городского округа город Рыбинск Ярославской области»</w:t>
            </w:r>
          </w:p>
        </w:tc>
        <w:tc>
          <w:tcPr>
            <w:tcW w:w="1665" w:type="dxa"/>
            <w:vAlign w:val="center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8502C" w:rsidRPr="00D12182" w:rsidTr="002360DC">
        <w:tc>
          <w:tcPr>
            <w:tcW w:w="823" w:type="dxa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20" w:type="dxa"/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Цели, задачи и ожидаемые результаты реализации подпрограммы</w:t>
            </w:r>
          </w:p>
        </w:tc>
        <w:tc>
          <w:tcPr>
            <w:tcW w:w="1665" w:type="dxa"/>
            <w:vAlign w:val="center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8502C" w:rsidRPr="00D12182" w:rsidTr="002360DC">
        <w:tc>
          <w:tcPr>
            <w:tcW w:w="823" w:type="dxa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20" w:type="dxa"/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Социально-экономическое обоснование подпрограммы</w:t>
            </w:r>
          </w:p>
        </w:tc>
        <w:tc>
          <w:tcPr>
            <w:tcW w:w="1665" w:type="dxa"/>
            <w:vAlign w:val="center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8502C" w:rsidRPr="00D12182" w:rsidTr="002360DC">
        <w:tc>
          <w:tcPr>
            <w:tcW w:w="823" w:type="dxa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20" w:type="dxa"/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Финансирование подпрограммы</w:t>
            </w:r>
          </w:p>
        </w:tc>
        <w:tc>
          <w:tcPr>
            <w:tcW w:w="1665" w:type="dxa"/>
            <w:vAlign w:val="center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8502C" w:rsidRPr="00D12182" w:rsidTr="002360DC">
        <w:tc>
          <w:tcPr>
            <w:tcW w:w="823" w:type="dxa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20" w:type="dxa"/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Механизм реализации подпрограммы</w:t>
            </w:r>
          </w:p>
        </w:tc>
        <w:tc>
          <w:tcPr>
            <w:tcW w:w="1665" w:type="dxa"/>
            <w:vAlign w:val="center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8502C" w:rsidRPr="00D12182" w:rsidTr="002360DC">
        <w:tc>
          <w:tcPr>
            <w:tcW w:w="823" w:type="dxa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820" w:type="dxa"/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Индикаторы результативности подпрограммы</w:t>
            </w:r>
          </w:p>
        </w:tc>
        <w:tc>
          <w:tcPr>
            <w:tcW w:w="1665" w:type="dxa"/>
            <w:vAlign w:val="center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8502C" w:rsidRPr="00D12182" w:rsidTr="002360DC">
        <w:tc>
          <w:tcPr>
            <w:tcW w:w="823" w:type="dxa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1.6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20" w:type="dxa"/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1665" w:type="dxa"/>
            <w:vAlign w:val="center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8502C" w:rsidRPr="00D12182" w:rsidTr="002360DC">
        <w:tc>
          <w:tcPr>
            <w:tcW w:w="823" w:type="dxa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20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 xml:space="preserve">Паспорт подпрограммы «Обеспечение бесперебойного функционирования муниципальных информационных систем </w:t>
            </w:r>
          </w:p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Департамента финансов Администрации городского округа город Рыбинск Ярославской области»</w:t>
            </w:r>
          </w:p>
        </w:tc>
        <w:tc>
          <w:tcPr>
            <w:tcW w:w="1665" w:type="dxa"/>
            <w:vAlign w:val="center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8502C" w:rsidRPr="00D12182" w:rsidTr="002360DC">
        <w:tc>
          <w:tcPr>
            <w:tcW w:w="823" w:type="dxa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20" w:type="dxa"/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Цели, задачи и ожидаемые результаты реализации подпрограммы</w:t>
            </w:r>
          </w:p>
        </w:tc>
        <w:tc>
          <w:tcPr>
            <w:tcW w:w="1665" w:type="dxa"/>
            <w:vAlign w:val="center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8502C" w:rsidRPr="00D12182" w:rsidTr="002360DC">
        <w:tc>
          <w:tcPr>
            <w:tcW w:w="823" w:type="dxa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20" w:type="dxa"/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Социально-экономическое обоснование подпрограммы</w:t>
            </w:r>
          </w:p>
        </w:tc>
        <w:tc>
          <w:tcPr>
            <w:tcW w:w="1665" w:type="dxa"/>
            <w:vAlign w:val="center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8502C" w:rsidRPr="00D12182" w:rsidTr="002360DC">
        <w:tc>
          <w:tcPr>
            <w:tcW w:w="823" w:type="dxa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20" w:type="dxa"/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Финансирование подпрограммы</w:t>
            </w:r>
          </w:p>
        </w:tc>
        <w:tc>
          <w:tcPr>
            <w:tcW w:w="1665" w:type="dxa"/>
            <w:vAlign w:val="center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8502C" w:rsidRPr="00D12182" w:rsidTr="002360DC">
        <w:tc>
          <w:tcPr>
            <w:tcW w:w="823" w:type="dxa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20" w:type="dxa"/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Механизм реализации подпрограммы</w:t>
            </w:r>
          </w:p>
        </w:tc>
        <w:tc>
          <w:tcPr>
            <w:tcW w:w="1665" w:type="dxa"/>
            <w:vAlign w:val="center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8502C" w:rsidRPr="00D12182" w:rsidTr="002360DC">
        <w:tc>
          <w:tcPr>
            <w:tcW w:w="823" w:type="dxa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2.5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20" w:type="dxa"/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Индикаторы результативности подпрограммы</w:t>
            </w:r>
          </w:p>
        </w:tc>
        <w:tc>
          <w:tcPr>
            <w:tcW w:w="1665" w:type="dxa"/>
            <w:vAlign w:val="center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8502C" w:rsidRPr="00D12182" w:rsidTr="002360DC">
        <w:tc>
          <w:tcPr>
            <w:tcW w:w="823" w:type="dxa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820" w:type="dxa"/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1665" w:type="dxa"/>
            <w:vAlign w:val="center"/>
          </w:tcPr>
          <w:p w:rsidR="00B8502C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br w:type="page"/>
      </w:r>
      <w:r w:rsidRPr="00D12182">
        <w:rPr>
          <w:rFonts w:ascii="Times New Roman" w:hAnsi="Times New Roman"/>
          <w:caps/>
          <w:sz w:val="28"/>
          <w:szCs w:val="28"/>
        </w:rPr>
        <w:lastRenderedPageBreak/>
        <w:t>Паспорт муниципальной программы «управление муниципальными финансами»</w:t>
      </w:r>
    </w:p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1"/>
        <w:gridCol w:w="8083"/>
      </w:tblGrid>
      <w:tr w:rsidR="00B8502C" w:rsidRPr="00D12182" w:rsidTr="002360DC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Управление муниципальными финансами</w:t>
            </w:r>
          </w:p>
        </w:tc>
      </w:tr>
      <w:tr w:rsidR="00B8502C" w:rsidRPr="00D12182" w:rsidTr="002360DC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712D0E" w:rsidRDefault="00B8502C" w:rsidP="002360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D0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12D0E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12D0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8502C" w:rsidRPr="00D12182" w:rsidTr="002360DC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 xml:space="preserve">Основание для разработки </w:t>
            </w:r>
          </w:p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415C7F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7F">
              <w:rPr>
                <w:rFonts w:ascii="Times New Roman" w:hAnsi="Times New Roman"/>
                <w:sz w:val="28"/>
                <w:szCs w:val="28"/>
              </w:rPr>
              <w:t>Бюджетный кодекс Российской Федерации;</w:t>
            </w:r>
          </w:p>
          <w:p w:rsidR="00B8502C" w:rsidRPr="00415C7F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7F">
              <w:rPr>
                <w:rFonts w:ascii="Times New Roman" w:hAnsi="Times New Roman"/>
                <w:sz w:val="28"/>
                <w:szCs w:val="28"/>
              </w:rPr>
              <w:t>Послание Президента Российской Федерации Федеральному Собранию Российской Федерации от 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15C7F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5C7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502C" w:rsidRPr="00415C7F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7F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02.03.2019 № 234 «О системе управления реализацией национальной программы «Цифровая экономика Российской Федерации»;</w:t>
            </w:r>
          </w:p>
          <w:p w:rsidR="00B8502C" w:rsidRPr="00C36D9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D9C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Ярославской области от 26.03.2009 № 244-п «О порядке осуществления мониторинга и оценки качества управления муниципальными финансами»; </w:t>
            </w:r>
          </w:p>
          <w:p w:rsidR="00B8502C" w:rsidRPr="00C36D9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D9C">
              <w:rPr>
                <w:rFonts w:ascii="Times New Roman" w:hAnsi="Times New Roman"/>
                <w:sz w:val="28"/>
                <w:szCs w:val="28"/>
              </w:rPr>
              <w:t>постановление Правительства Ярославской области от 26.12.2019 № 940-п «Об утверждении Порядка предоставления, использования и возврата бюджетных кредитов из областного бюджета бюджетам муниципальных образований области и о признании утратившими силу отдельных постановлений Правительства области»;</w:t>
            </w:r>
          </w:p>
          <w:p w:rsidR="00B8502C" w:rsidRPr="00C36D9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D9C">
              <w:rPr>
                <w:rFonts w:ascii="Times New Roman" w:hAnsi="Times New Roman"/>
                <w:sz w:val="28"/>
                <w:szCs w:val="28"/>
              </w:rPr>
              <w:t>постановление Правительства Ярославской области от 26.12.2019 № 944-п «Об утверждении Правил (оснований, условий и порядка) реструктуризации денежных обязательств (задолженности по денежным обязательствам)  муниципальных образований области в отношении бюджетных кредитов из областного бюджета»;</w:t>
            </w:r>
          </w:p>
          <w:p w:rsidR="00B8502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D9C">
              <w:rPr>
                <w:rFonts w:ascii="Times New Roman" w:hAnsi="Times New Roman"/>
                <w:sz w:val="28"/>
                <w:szCs w:val="28"/>
              </w:rPr>
              <w:t>постановление Правительства Ярославской области от 10.04.2020 № 316-п «Об утверждении Порядка проведения оценки долговой устойчивости муниципальных образований Ярославской области»;</w:t>
            </w:r>
            <w:r w:rsidRPr="001F1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502C" w:rsidRPr="00C36D9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A61">
              <w:rPr>
                <w:rFonts w:ascii="Times New Roman" w:hAnsi="Times New Roman"/>
                <w:sz w:val="28"/>
                <w:szCs w:val="28"/>
              </w:rPr>
              <w:t>Указ Губернатора Ярославской области от 28.09.2023 № 247 «Об основных направлениях бюджетной и налоговой политики Ярославской области на 2024 год и на плановый период 2025 и 2026»;</w:t>
            </w:r>
          </w:p>
          <w:p w:rsidR="00B8502C" w:rsidRPr="00C36D9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D9C">
              <w:rPr>
                <w:rFonts w:ascii="Times New Roman" w:hAnsi="Times New Roman"/>
                <w:sz w:val="28"/>
                <w:szCs w:val="28"/>
              </w:rPr>
              <w:t xml:space="preserve">Устав городского округа город Рыбинск Ярославской области, принятый решением Муниципального Совета городского округа город Рыбинск от </w:t>
            </w:r>
            <w:r w:rsidRPr="00C36D9C">
              <w:rPr>
                <w:rFonts w:ascii="Times New Roman" w:eastAsia="Calibri" w:hAnsi="Times New Roman"/>
                <w:sz w:val="28"/>
                <w:szCs w:val="28"/>
              </w:rPr>
              <w:t xml:space="preserve"> 19.12.2019 № 98</w:t>
            </w:r>
            <w:r w:rsidRPr="00C36D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502C" w:rsidRPr="00C36D9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0BD">
              <w:rPr>
                <w:rFonts w:ascii="Times New Roman" w:hAnsi="Times New Roman"/>
                <w:sz w:val="28"/>
                <w:szCs w:val="28"/>
              </w:rPr>
              <w:t>решение Муниципального Совета городского округа город Рыбинск от 12.12.2023 № 34 «О бюджете городского округа город Рыбинск Ярославской области на 2024 год и на плановый период 2025 и 2026 годов»;</w:t>
            </w:r>
          </w:p>
          <w:p w:rsidR="00B8502C" w:rsidRPr="00C36D9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D9C">
              <w:rPr>
                <w:rFonts w:ascii="Times New Roman" w:hAnsi="Times New Roman"/>
                <w:sz w:val="28"/>
                <w:szCs w:val="28"/>
              </w:rPr>
              <w:t xml:space="preserve">решение Муниципального Совета городского округа город </w:t>
            </w:r>
            <w:r w:rsidRPr="00C36D9C">
              <w:rPr>
                <w:rFonts w:ascii="Times New Roman" w:hAnsi="Times New Roman"/>
                <w:sz w:val="28"/>
                <w:szCs w:val="28"/>
              </w:rPr>
              <w:lastRenderedPageBreak/>
              <w:t>Рыбинск от 28.03.2019 № 47 «О Стратегии социально-экономического развития городского округа город Рыбинск на 2018-2030 годы»;</w:t>
            </w:r>
          </w:p>
          <w:p w:rsidR="00B8502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D9C">
              <w:rPr>
                <w:rFonts w:ascii="Times New Roman" w:hAnsi="Times New Roman"/>
                <w:sz w:val="28"/>
                <w:szCs w:val="28"/>
              </w:rPr>
              <w:t>решение Муниципального Совета городского округа город Рыбинск от 27.02.2014 № 313 «О Положении о бюджетном процессе в городском округе город Рыбинск Ярославской области»;</w:t>
            </w:r>
          </w:p>
          <w:p w:rsidR="00B8502C" w:rsidRPr="00C36D9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D9C">
              <w:rPr>
                <w:rFonts w:ascii="Times New Roman" w:eastAsia="Calibri" w:hAnsi="Times New Roman"/>
                <w:spacing w:val="4"/>
                <w:sz w:val="28"/>
                <w:szCs w:val="28"/>
              </w:rPr>
              <w:t>постановление Администрации городского округа город Рыбинск Ярославской области</w:t>
            </w:r>
            <w:r>
              <w:rPr>
                <w:rFonts w:ascii="Times New Roman" w:eastAsia="Calibri" w:hAnsi="Times New Roman"/>
                <w:spacing w:val="4"/>
                <w:sz w:val="28"/>
                <w:szCs w:val="28"/>
              </w:rPr>
              <w:t xml:space="preserve">  от 22.12.2023 № 1711 «Об утверждении бюджетного прогноза  городского округа город Рыбинск Ярославской  области на  2024-2029 годы»;</w:t>
            </w:r>
          </w:p>
          <w:p w:rsidR="00B8502C" w:rsidRPr="00C36D9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D9C">
              <w:rPr>
                <w:rFonts w:ascii="Times New Roman" w:eastAsia="Calibri" w:hAnsi="Times New Roman"/>
                <w:spacing w:val="4"/>
                <w:sz w:val="28"/>
                <w:szCs w:val="28"/>
              </w:rPr>
              <w:t>постановление Администрации городского округа город Рыбинск Ярославской области от 08.06.2020 № 1306 «О муниципальных программах»;</w:t>
            </w:r>
          </w:p>
          <w:p w:rsidR="00B8502C" w:rsidRPr="00D12182" w:rsidRDefault="00B8502C" w:rsidP="002360D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C9"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городского округа город Рыбинск Ярославской области от 05.10.2023 № 1358 «Об</w:t>
            </w:r>
            <w:r w:rsidRPr="00C36D9C">
              <w:rPr>
                <w:rFonts w:ascii="Times New Roman" w:hAnsi="Times New Roman"/>
                <w:sz w:val="28"/>
                <w:szCs w:val="28"/>
              </w:rPr>
              <w:t xml:space="preserve"> основных направлениях бюджетной и налоговой политики городского округа город Рыбинск Ярославской области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6D9C">
              <w:rPr>
                <w:rFonts w:ascii="Times New Roman" w:hAnsi="Times New Roman"/>
                <w:sz w:val="28"/>
                <w:szCs w:val="28"/>
              </w:rPr>
              <w:t xml:space="preserve"> год и на пл</w:t>
            </w:r>
            <w:r>
              <w:rPr>
                <w:rFonts w:ascii="Times New Roman" w:hAnsi="Times New Roman"/>
                <w:sz w:val="28"/>
                <w:szCs w:val="28"/>
              </w:rPr>
              <w:t>ановый период 2025 и 2026 годов»</w:t>
            </w:r>
          </w:p>
        </w:tc>
      </w:tr>
      <w:tr w:rsidR="00B8502C" w:rsidRPr="00D12182" w:rsidTr="002360DC">
        <w:trPr>
          <w:trHeight w:val="37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городского округа город Рыбинск Ярославской области</w:t>
            </w:r>
          </w:p>
        </w:tc>
      </w:tr>
      <w:tr w:rsidR="00B8502C" w:rsidRPr="00D12182" w:rsidTr="002360DC">
        <w:trPr>
          <w:trHeight w:val="37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Разработчик   программы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Департамент финансов Администрации городского округа город Рыбинск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Ярославской области</w:t>
            </w:r>
          </w:p>
        </w:tc>
      </w:tr>
      <w:tr w:rsidR="00B8502C" w:rsidRPr="00D12182" w:rsidTr="002360DC">
        <w:trPr>
          <w:trHeight w:val="473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Руководитель программы - ответственный исполнитель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финансов Администрации городского округа город Рыбинск Ярославской области </w:t>
            </w:r>
          </w:p>
        </w:tc>
      </w:tr>
      <w:tr w:rsidR="00B8502C" w:rsidRPr="00D12182" w:rsidTr="002360DC">
        <w:trPr>
          <w:trHeight w:val="473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Куратор программы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</w:tc>
      </w:tr>
      <w:tr w:rsidR="00B8502C" w:rsidRPr="00D12182" w:rsidTr="002360DC">
        <w:trPr>
          <w:trHeight w:val="473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9A2B56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B56">
              <w:rPr>
                <w:rFonts w:ascii="Times New Roman" w:hAnsi="Times New Roman"/>
                <w:sz w:val="28"/>
                <w:szCs w:val="28"/>
              </w:rPr>
              <w:t>1. Подпрограмма «Управление муниципальным долгом городского округа город Рыбинск Ярославской области»;</w:t>
            </w:r>
          </w:p>
          <w:p w:rsidR="00B8502C" w:rsidRPr="009A2B56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B56">
              <w:rPr>
                <w:rFonts w:ascii="Times New Roman" w:hAnsi="Times New Roman"/>
                <w:sz w:val="28"/>
                <w:szCs w:val="28"/>
              </w:rPr>
              <w:t>2. Подпрограмма «Обеспечение бесперебойного функционирования муниципальных информационных систем Департамента финансов Администрации городского округа город Рыбинск Ярославской области».</w:t>
            </w:r>
          </w:p>
        </w:tc>
      </w:tr>
      <w:tr w:rsidR="00B8502C" w:rsidRPr="00D12182" w:rsidTr="002360DC">
        <w:trPr>
          <w:trHeight w:val="473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 xml:space="preserve">Цели программы               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9A2B56" w:rsidRDefault="00B8502C" w:rsidP="002360DC">
            <w:pPr>
              <w:numPr>
                <w:ilvl w:val="0"/>
                <w:numId w:val="2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B56">
              <w:rPr>
                <w:rFonts w:ascii="Times New Roman" w:hAnsi="Times New Roman"/>
                <w:sz w:val="28"/>
                <w:szCs w:val="28"/>
              </w:rPr>
              <w:t>Сбалансированное управление муниципальным долгом, распределение финансовой нагрузки на бюджет городского округа город Рыбинск Ярославской области;</w:t>
            </w:r>
          </w:p>
          <w:p w:rsidR="00B8502C" w:rsidRPr="009A2B56" w:rsidRDefault="00B8502C" w:rsidP="002360DC">
            <w:pPr>
              <w:numPr>
                <w:ilvl w:val="0"/>
                <w:numId w:val="2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B56">
              <w:rPr>
                <w:rFonts w:ascii="Times New Roman" w:hAnsi="Times New Roman"/>
                <w:sz w:val="28"/>
                <w:szCs w:val="28"/>
              </w:rPr>
              <w:t>Обеспечение бесперебойного функционирования финансовой муниципальной информационной системы (далее  - МИС).</w:t>
            </w:r>
          </w:p>
        </w:tc>
      </w:tr>
      <w:tr w:rsidR="00B8502C" w:rsidRPr="00D12182" w:rsidTr="002360DC">
        <w:trPr>
          <w:trHeight w:val="473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FE3DD4" w:rsidRDefault="00B8502C" w:rsidP="002360DC">
            <w:pPr>
              <w:numPr>
                <w:ilvl w:val="0"/>
                <w:numId w:val="34"/>
              </w:numPr>
              <w:tabs>
                <w:tab w:val="left" w:pos="361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DD4">
              <w:rPr>
                <w:rFonts w:ascii="Times New Roman" w:hAnsi="Times New Roman"/>
                <w:sz w:val="28"/>
                <w:szCs w:val="28"/>
              </w:rPr>
              <w:t>Снижение соотношения объема муниципального долга к общему годовому объему дохода без учета объема безвозмездных перечислений  согласно Бюджетному кодексу Российской Федерации;</w:t>
            </w:r>
          </w:p>
          <w:p w:rsidR="00B8502C" w:rsidRDefault="00B8502C" w:rsidP="002360DC">
            <w:pPr>
              <w:numPr>
                <w:ilvl w:val="0"/>
                <w:numId w:val="34"/>
              </w:numPr>
              <w:tabs>
                <w:tab w:val="left" w:pos="361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9E5">
              <w:rPr>
                <w:rFonts w:ascii="Times New Roman" w:hAnsi="Times New Roman"/>
                <w:sz w:val="28"/>
                <w:szCs w:val="28"/>
              </w:rPr>
              <w:t xml:space="preserve">Сокращение муниципального долга; </w:t>
            </w:r>
          </w:p>
          <w:p w:rsidR="00B8502C" w:rsidRPr="00E719E5" w:rsidRDefault="00B8502C" w:rsidP="002360DC">
            <w:pPr>
              <w:numPr>
                <w:ilvl w:val="0"/>
                <w:numId w:val="34"/>
              </w:numPr>
              <w:tabs>
                <w:tab w:val="left" w:pos="361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9E5">
              <w:rPr>
                <w:rFonts w:ascii="Times New Roman" w:hAnsi="Times New Roman"/>
                <w:sz w:val="28"/>
                <w:szCs w:val="28"/>
              </w:rPr>
              <w:lastRenderedPageBreak/>
              <w:t>Бесперебойное функционирование центра обработки данных и рабочих мест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пользователей</w:t>
            </w:r>
            <w:r w:rsidRPr="00E719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МИС</w:t>
            </w:r>
            <w:r w:rsidRPr="00E719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502C" w:rsidRPr="00FE3DD4" w:rsidRDefault="00B8502C" w:rsidP="002360DC">
            <w:pPr>
              <w:numPr>
                <w:ilvl w:val="0"/>
                <w:numId w:val="34"/>
              </w:numPr>
              <w:tabs>
                <w:tab w:val="left" w:pos="361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DD4">
              <w:rPr>
                <w:rFonts w:ascii="Times New Roman" w:hAnsi="Times New Roman"/>
                <w:sz w:val="28"/>
                <w:szCs w:val="28"/>
              </w:rPr>
              <w:t>Поддержание оптимального соотношения комплекса программного обеспечения, технического обеспечения и кадрового сопровождения МИС.</w:t>
            </w:r>
          </w:p>
        </w:tc>
      </w:tr>
      <w:tr w:rsidR="00B8502C" w:rsidRPr="00D12182" w:rsidTr="002360DC">
        <w:trPr>
          <w:trHeight w:val="257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9A25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(выделено в бюджете/финансовая потребность) </w:t>
            </w:r>
            <w:r>
              <w:rPr>
                <w:rFonts w:ascii="Times New Roman" w:hAnsi="Times New Roman"/>
                <w:sz w:val="28"/>
                <w:szCs w:val="28"/>
              </w:rPr>
              <w:t>88 817,5/142 081,1</w:t>
            </w:r>
            <w:r w:rsidRPr="009A2582">
              <w:rPr>
                <w:rFonts w:ascii="Times New Roman" w:hAnsi="Times New Roman"/>
                <w:sz w:val="28"/>
                <w:szCs w:val="28"/>
              </w:rPr>
              <w:t> тыс. руб., в том числе:</w:t>
            </w:r>
          </w:p>
          <w:p w:rsidR="00B8502C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582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 город Рыбинск Ярославской области, тыс. руб.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42"/>
              <w:gridCol w:w="2126"/>
              <w:gridCol w:w="2137"/>
            </w:tblGrid>
            <w:tr w:rsidR="00B8502C" w:rsidRPr="00D12182" w:rsidTr="002360DC">
              <w:tc>
                <w:tcPr>
                  <w:tcW w:w="1342" w:type="dxa"/>
                </w:tcPr>
                <w:p w:rsidR="00B8502C" w:rsidRPr="00D12182" w:rsidRDefault="00B8502C" w:rsidP="002360DC">
                  <w:pPr>
                    <w:spacing w:after="0" w:line="240" w:lineRule="auto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2126" w:type="dxa"/>
                </w:tcPr>
                <w:p w:rsidR="00B8502C" w:rsidRPr="00D12182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12182">
                    <w:rPr>
                      <w:rFonts w:ascii="Times New Roman" w:hAnsi="Times New Roman"/>
                      <w:sz w:val="27"/>
                      <w:szCs w:val="27"/>
                    </w:rPr>
                    <w:t xml:space="preserve">Выделено </w:t>
                  </w:r>
                </w:p>
              </w:tc>
              <w:tc>
                <w:tcPr>
                  <w:tcW w:w="2137" w:type="dxa"/>
                </w:tcPr>
                <w:p w:rsidR="00B8502C" w:rsidRPr="00D12182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D12182">
                    <w:rPr>
                      <w:rFonts w:ascii="Times New Roman" w:hAnsi="Times New Roman"/>
                      <w:sz w:val="27"/>
                      <w:szCs w:val="27"/>
                    </w:rPr>
                    <w:t>Потребность</w:t>
                  </w:r>
                </w:p>
              </w:tc>
            </w:tr>
            <w:tr w:rsidR="00B8502C" w:rsidRPr="00DC16D6" w:rsidTr="002360DC">
              <w:tc>
                <w:tcPr>
                  <w:tcW w:w="1342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8864A1">
                    <w:rPr>
                      <w:rFonts w:ascii="Times New Roman" w:hAnsi="Times New Roman"/>
                      <w:sz w:val="27"/>
                      <w:szCs w:val="27"/>
                    </w:rPr>
                    <w:t>2024 год</w:t>
                  </w:r>
                </w:p>
              </w:tc>
              <w:tc>
                <w:tcPr>
                  <w:tcW w:w="2126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16 165,5</w:t>
                  </w:r>
                </w:p>
              </w:tc>
              <w:tc>
                <w:tcPr>
                  <w:tcW w:w="2137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16 165,5</w:t>
                  </w:r>
                </w:p>
              </w:tc>
            </w:tr>
            <w:tr w:rsidR="00B8502C" w:rsidRPr="00DC16D6" w:rsidTr="002360DC">
              <w:tc>
                <w:tcPr>
                  <w:tcW w:w="1342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8864A1">
                    <w:rPr>
                      <w:rFonts w:ascii="Times New Roman" w:hAnsi="Times New Roman"/>
                      <w:sz w:val="27"/>
                      <w:szCs w:val="27"/>
                    </w:rPr>
                    <w:t>2025 год</w:t>
                  </w:r>
                </w:p>
              </w:tc>
              <w:tc>
                <w:tcPr>
                  <w:tcW w:w="2126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23 026,0</w:t>
                  </w:r>
                </w:p>
              </w:tc>
              <w:tc>
                <w:tcPr>
                  <w:tcW w:w="2137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24 305,2</w:t>
                  </w:r>
                </w:p>
              </w:tc>
            </w:tr>
            <w:tr w:rsidR="00B8502C" w:rsidRPr="00DC16D6" w:rsidTr="002360DC">
              <w:tc>
                <w:tcPr>
                  <w:tcW w:w="1342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8864A1">
                    <w:rPr>
                      <w:rFonts w:ascii="Times New Roman" w:hAnsi="Times New Roman"/>
                      <w:sz w:val="27"/>
                      <w:szCs w:val="27"/>
                    </w:rPr>
                    <w:t>2026 год</w:t>
                  </w:r>
                </w:p>
              </w:tc>
              <w:tc>
                <w:tcPr>
                  <w:tcW w:w="2126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49 626,0</w:t>
                  </w:r>
                </w:p>
              </w:tc>
              <w:tc>
                <w:tcPr>
                  <w:tcW w:w="2137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50 905,2</w:t>
                  </w:r>
                </w:p>
              </w:tc>
            </w:tr>
            <w:tr w:rsidR="00B8502C" w:rsidRPr="00D12182" w:rsidTr="002360DC">
              <w:tc>
                <w:tcPr>
                  <w:tcW w:w="1342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2027 год</w:t>
                  </w:r>
                </w:p>
              </w:tc>
              <w:tc>
                <w:tcPr>
                  <w:tcW w:w="2126" w:type="dxa"/>
                </w:tcPr>
                <w:p w:rsidR="00B8502C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0,0</w:t>
                  </w:r>
                </w:p>
              </w:tc>
              <w:tc>
                <w:tcPr>
                  <w:tcW w:w="2137" w:type="dxa"/>
                </w:tcPr>
                <w:p w:rsidR="00B8502C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50 705,2</w:t>
                  </w:r>
                </w:p>
              </w:tc>
            </w:tr>
            <w:tr w:rsidR="00B8502C" w:rsidRPr="00D12182" w:rsidTr="002360DC">
              <w:tc>
                <w:tcPr>
                  <w:tcW w:w="1342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8864A1">
                    <w:rPr>
                      <w:rFonts w:ascii="Times New Roman" w:hAnsi="Times New Roman"/>
                      <w:sz w:val="27"/>
                      <w:szCs w:val="27"/>
                    </w:rPr>
                    <w:t>Итого</w:t>
                  </w:r>
                </w:p>
              </w:tc>
              <w:tc>
                <w:tcPr>
                  <w:tcW w:w="2126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88 817,5</w:t>
                  </w:r>
                </w:p>
              </w:tc>
              <w:tc>
                <w:tcPr>
                  <w:tcW w:w="2137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</w:rPr>
                    <w:t>142 081,1</w:t>
                  </w:r>
                </w:p>
              </w:tc>
            </w:tr>
          </w:tbl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02C" w:rsidRPr="00D12182" w:rsidTr="002360DC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Основные ожидаемые результаты реализации программы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numPr>
                <w:ilvl w:val="0"/>
                <w:numId w:val="22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Непревышение долговой нагр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узки над собственными доходами 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>согласно Бюджетного кодекса Российской Федерации;</w:t>
            </w:r>
          </w:p>
          <w:p w:rsidR="00B8502C" w:rsidRPr="00D12182" w:rsidRDefault="00B8502C" w:rsidP="002360DC">
            <w:pPr>
              <w:numPr>
                <w:ilvl w:val="0"/>
                <w:numId w:val="22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Устойчивая сбалансированность бюджета городского округа город Рыбинск Ярославской области;</w:t>
            </w:r>
          </w:p>
          <w:p w:rsidR="00B8502C" w:rsidRDefault="00B8502C" w:rsidP="002360DC">
            <w:pPr>
              <w:numPr>
                <w:ilvl w:val="0"/>
                <w:numId w:val="22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Бесперебойное функционирование центра обработки данных и рабочих мест пользователей МИС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502C" w:rsidRPr="00D12182" w:rsidRDefault="00B8502C" w:rsidP="002360DC">
            <w:pPr>
              <w:numPr>
                <w:ilvl w:val="0"/>
                <w:numId w:val="22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Оптимальное соотношение комплекса программного обеспечения, технического обеспечения и кадрового сопровождения МИС.</w:t>
            </w:r>
          </w:p>
        </w:tc>
      </w:tr>
    </w:tbl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spacing w:after="0" w:line="240" w:lineRule="auto"/>
        <w:ind w:right="-285"/>
        <w:jc w:val="center"/>
        <w:rPr>
          <w:rFonts w:ascii="Times New Roman" w:hAnsi="Times New Roman"/>
          <w:caps/>
          <w:sz w:val="28"/>
          <w:szCs w:val="28"/>
        </w:rPr>
      </w:pPr>
      <w:r w:rsidRPr="00D12182">
        <w:rPr>
          <w:rFonts w:ascii="Times New Roman" w:hAnsi="Times New Roman"/>
          <w:caps/>
          <w:sz w:val="28"/>
          <w:szCs w:val="28"/>
        </w:rPr>
        <w:t>Анализ и оценка проблемы, решение которой осуществляется путем реализации муниципальной программы</w:t>
      </w:r>
    </w:p>
    <w:p w:rsidR="00B8502C" w:rsidRPr="00D12182" w:rsidRDefault="00B8502C" w:rsidP="00B8502C">
      <w:pPr>
        <w:spacing w:after="0" w:line="240" w:lineRule="auto"/>
        <w:ind w:right="-285"/>
        <w:jc w:val="both"/>
        <w:rPr>
          <w:rFonts w:ascii="Times New Roman" w:hAnsi="Times New Roman"/>
          <w:caps/>
          <w:sz w:val="28"/>
          <w:szCs w:val="28"/>
        </w:rPr>
      </w:pPr>
    </w:p>
    <w:p w:rsidR="00B8502C" w:rsidRDefault="00B8502C" w:rsidP="00B8502C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D32">
        <w:rPr>
          <w:rFonts w:ascii="Times New Roman" w:hAnsi="Times New Roman"/>
          <w:color w:val="000000"/>
          <w:sz w:val="28"/>
          <w:szCs w:val="28"/>
        </w:rPr>
        <w:t xml:space="preserve">Решение имеющихся задач социально-экономического развития  городского округа город Рыбинск </w:t>
      </w:r>
      <w:r w:rsidRPr="002E0D32">
        <w:rPr>
          <w:rFonts w:ascii="Times New Roman" w:hAnsi="Times New Roman"/>
          <w:sz w:val="28"/>
          <w:szCs w:val="28"/>
        </w:rPr>
        <w:t>Ярославской области</w:t>
      </w:r>
      <w:r w:rsidRPr="002E0D32">
        <w:rPr>
          <w:rFonts w:ascii="Times New Roman" w:hAnsi="Times New Roman"/>
          <w:color w:val="000000"/>
          <w:sz w:val="28"/>
          <w:szCs w:val="28"/>
        </w:rPr>
        <w:t xml:space="preserve"> (далее – городской округ) связано с необходимостью изыскания соответствующих бюджетных ресурсов. Однако общее состояние бюджета городского округа город Рыбинск Ярославской области (далее – бюджет городского округа) свидетельствует об ограниченных возможностях для дальнейшего наращивания бюджетных расходов. </w:t>
      </w:r>
    </w:p>
    <w:p w:rsidR="00B8502C" w:rsidRDefault="00B8502C" w:rsidP="00B8502C">
      <w:pPr>
        <w:tabs>
          <w:tab w:val="left" w:pos="1134"/>
        </w:tabs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16A9C">
        <w:rPr>
          <w:rFonts w:ascii="Times New Roman" w:hAnsi="Times New Roman"/>
          <w:sz w:val="28"/>
          <w:szCs w:val="28"/>
        </w:rPr>
        <w:t>Привлечение заемных средств началось с 2009 года, весь объем заимствований у коммерческих кредитных организаций произведен до 2015 года. Далее заимствования производились только с целью погашения ранее полученных кредитов и сокращени</w:t>
      </w:r>
      <w:r>
        <w:rPr>
          <w:rFonts w:ascii="Times New Roman" w:hAnsi="Times New Roman"/>
          <w:sz w:val="28"/>
          <w:szCs w:val="28"/>
        </w:rPr>
        <w:t>я</w:t>
      </w:r>
      <w:r w:rsidRPr="00916A9C">
        <w:rPr>
          <w:rFonts w:ascii="Times New Roman" w:hAnsi="Times New Roman"/>
          <w:sz w:val="28"/>
          <w:szCs w:val="28"/>
        </w:rPr>
        <w:t xml:space="preserve"> расходов по обслуживанию муниципального долга за счет снижения процентной ставки</w:t>
      </w:r>
      <w:r>
        <w:rPr>
          <w:rFonts w:ascii="Times New Roman" w:hAnsi="Times New Roman"/>
          <w:sz w:val="28"/>
          <w:szCs w:val="28"/>
        </w:rPr>
        <w:t>.</w:t>
      </w:r>
    </w:p>
    <w:p w:rsidR="00B8502C" w:rsidRDefault="00B8502C" w:rsidP="00B8502C">
      <w:pPr>
        <w:tabs>
          <w:tab w:val="left" w:pos="1134"/>
        </w:tabs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916A9C">
        <w:rPr>
          <w:rFonts w:ascii="Times New Roman" w:hAnsi="Times New Roman"/>
          <w:color w:val="000000"/>
          <w:sz w:val="28"/>
          <w:szCs w:val="28"/>
        </w:rPr>
        <w:t>оммерческие кредиты</w:t>
      </w:r>
      <w:r w:rsidRPr="006511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6A9C">
        <w:rPr>
          <w:rFonts w:ascii="Times New Roman" w:hAnsi="Times New Roman"/>
          <w:color w:val="000000"/>
          <w:sz w:val="28"/>
          <w:szCs w:val="28"/>
        </w:rPr>
        <w:t>заме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916A9C">
        <w:rPr>
          <w:rFonts w:ascii="Times New Roman" w:hAnsi="Times New Roman"/>
          <w:color w:val="000000"/>
          <w:sz w:val="28"/>
          <w:szCs w:val="28"/>
        </w:rPr>
        <w:t>ны на бюджетные кредиты сроком на  3 года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916A9C">
        <w:rPr>
          <w:rFonts w:ascii="Times New Roman" w:hAnsi="Times New Roman"/>
          <w:color w:val="000000"/>
          <w:sz w:val="28"/>
          <w:szCs w:val="28"/>
        </w:rPr>
        <w:t xml:space="preserve"> 2021 году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916A9C">
        <w:rPr>
          <w:rFonts w:ascii="Times New Roman" w:hAnsi="Times New Roman"/>
          <w:color w:val="000000"/>
          <w:sz w:val="28"/>
          <w:szCs w:val="28"/>
        </w:rPr>
        <w:t xml:space="preserve"> сумм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16A9C">
        <w:rPr>
          <w:rFonts w:ascii="Times New Roman" w:hAnsi="Times New Roman"/>
          <w:color w:val="000000"/>
          <w:sz w:val="28"/>
          <w:szCs w:val="28"/>
        </w:rPr>
        <w:t xml:space="preserve"> 282,518 млн.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6A9C">
        <w:rPr>
          <w:rFonts w:ascii="Times New Roman" w:hAnsi="Times New Roman"/>
          <w:color w:val="000000"/>
          <w:sz w:val="28"/>
          <w:szCs w:val="28"/>
        </w:rPr>
        <w:t>руб.</w:t>
      </w:r>
      <w:r>
        <w:rPr>
          <w:rFonts w:ascii="Times New Roman" w:hAnsi="Times New Roman"/>
          <w:color w:val="000000"/>
          <w:sz w:val="28"/>
          <w:szCs w:val="28"/>
        </w:rPr>
        <w:t xml:space="preserve">, в 2022 году в сумме 806,5 млн. руб. </w:t>
      </w:r>
    </w:p>
    <w:p w:rsidR="00B8502C" w:rsidRPr="00916A9C" w:rsidRDefault="00B8502C" w:rsidP="00B8502C">
      <w:pPr>
        <w:tabs>
          <w:tab w:val="left" w:pos="1134"/>
        </w:tabs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2022 году прекращены обязательства по </w:t>
      </w:r>
      <w:r w:rsidRPr="00916A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возврату в областной бюджет бюджетных кредитов на сумму 275,5 млн. руб. </w:t>
      </w:r>
    </w:p>
    <w:p w:rsidR="00B8502C" w:rsidRDefault="00B8502C" w:rsidP="00B8502C">
      <w:pPr>
        <w:tabs>
          <w:tab w:val="left" w:pos="1134"/>
        </w:tabs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Муниципальный долг по состоянию на 01.01.2024 составляет 1073,8  млн. руб. О</w:t>
      </w:r>
      <w:r w:rsidRPr="00712D0E">
        <w:rPr>
          <w:rFonts w:ascii="Times New Roman" w:hAnsi="Times New Roman"/>
          <w:color w:val="000000"/>
          <w:sz w:val="28"/>
          <w:szCs w:val="28"/>
        </w:rPr>
        <w:t>бъем муниципального долга всегда оста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 w:rsidRPr="00712D0E">
        <w:rPr>
          <w:rFonts w:ascii="Times New Roman" w:hAnsi="Times New Roman"/>
          <w:color w:val="000000"/>
          <w:sz w:val="28"/>
          <w:szCs w:val="28"/>
        </w:rPr>
        <w:t xml:space="preserve"> в управляемых границах и не </w:t>
      </w:r>
      <w:r w:rsidRPr="00712D0E">
        <w:rPr>
          <w:rFonts w:ascii="Times New Roman" w:hAnsi="Times New Roman"/>
          <w:color w:val="000000"/>
          <w:sz w:val="28"/>
          <w:szCs w:val="28"/>
        </w:rPr>
        <w:lastRenderedPageBreak/>
        <w:t>противоречи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712D0E">
        <w:rPr>
          <w:rFonts w:ascii="Times New Roman" w:hAnsi="Times New Roman"/>
          <w:color w:val="000000"/>
          <w:sz w:val="28"/>
          <w:szCs w:val="28"/>
        </w:rPr>
        <w:t xml:space="preserve"> нормам бюджетного законодательства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</w:t>
      </w:r>
      <w:r w:rsidRPr="00712D0E">
        <w:rPr>
          <w:rFonts w:ascii="Times New Roman" w:hAnsi="Times New Roman"/>
          <w:color w:val="000000"/>
          <w:sz w:val="28"/>
          <w:szCs w:val="28"/>
        </w:rPr>
        <w:t>. Все финансовые обязательства по его обслуживанию исполня</w:t>
      </w:r>
      <w:r>
        <w:rPr>
          <w:rFonts w:ascii="Times New Roman" w:hAnsi="Times New Roman"/>
          <w:color w:val="000000"/>
          <w:sz w:val="28"/>
          <w:szCs w:val="28"/>
        </w:rPr>
        <w:t>ются</w:t>
      </w:r>
      <w:r w:rsidRPr="00712D0E">
        <w:rPr>
          <w:rFonts w:ascii="Times New Roman" w:hAnsi="Times New Roman"/>
          <w:color w:val="000000"/>
          <w:sz w:val="28"/>
          <w:szCs w:val="28"/>
        </w:rPr>
        <w:t xml:space="preserve"> в полном объеме и в установленные сроки.</w:t>
      </w:r>
    </w:p>
    <w:p w:rsidR="00B8502C" w:rsidRDefault="00B8502C" w:rsidP="00B8502C">
      <w:pPr>
        <w:tabs>
          <w:tab w:val="left" w:pos="1134"/>
        </w:tabs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декабре 2023 года заключены договоры </w:t>
      </w:r>
      <w:r w:rsidRPr="00155773">
        <w:rPr>
          <w:rFonts w:ascii="Times New Roman" w:hAnsi="Times New Roman"/>
          <w:color w:val="000000"/>
          <w:sz w:val="28"/>
          <w:szCs w:val="28"/>
        </w:rPr>
        <w:t>о предоставлении отсрочки по возврату бюджетн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155773">
        <w:rPr>
          <w:rFonts w:ascii="Times New Roman" w:hAnsi="Times New Roman"/>
          <w:color w:val="000000"/>
          <w:sz w:val="28"/>
          <w:szCs w:val="28"/>
        </w:rPr>
        <w:t xml:space="preserve"> кредит</w:t>
      </w:r>
      <w:r>
        <w:rPr>
          <w:rFonts w:ascii="Times New Roman" w:hAnsi="Times New Roman"/>
          <w:color w:val="000000"/>
          <w:sz w:val="28"/>
          <w:szCs w:val="28"/>
        </w:rPr>
        <w:t>ов, что позволит в 2024 и 2025 годах</w:t>
      </w:r>
      <w:r w:rsidRPr="00CE4E6C">
        <w:rPr>
          <w:rFonts w:ascii="Times New Roman" w:hAnsi="Times New Roman"/>
          <w:color w:val="000000"/>
          <w:sz w:val="28"/>
          <w:szCs w:val="28"/>
        </w:rPr>
        <w:t xml:space="preserve"> экономить средства на обслуживание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и погашение </w:t>
      </w:r>
      <w:r w:rsidRPr="00CE4E6C">
        <w:rPr>
          <w:rFonts w:ascii="Times New Roman" w:hAnsi="Times New Roman"/>
          <w:color w:val="000000"/>
          <w:sz w:val="28"/>
          <w:szCs w:val="28"/>
        </w:rPr>
        <w:t xml:space="preserve">муниципального долга. </w:t>
      </w:r>
    </w:p>
    <w:p w:rsidR="00B8502C" w:rsidRPr="00B846C1" w:rsidRDefault="00B8502C" w:rsidP="00B8502C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6C1">
        <w:rPr>
          <w:rFonts w:ascii="Times New Roman" w:hAnsi="Times New Roman"/>
          <w:color w:val="000000"/>
          <w:sz w:val="28"/>
          <w:szCs w:val="28"/>
        </w:rPr>
        <w:t xml:space="preserve">В 2009 году в Департаменте финансов Администрации городского округа город Рыбинск Ярославской области (далее – Департамент финансов) был осуществлен перевод Центра обработки данных (далее – ЦОД) в кластер виртуализации и кластер хранения. Это позволило обеспечить необходимые условия по надежности и масштабируемости муниципальной информационной системы (далее – МИС) для реализации последующих проектов по переводу платежного документооборота на полностью безбумажный обмен (с применением электронной цифровой подписи, далее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846C1">
        <w:rPr>
          <w:rFonts w:ascii="Times New Roman" w:hAnsi="Times New Roman"/>
          <w:color w:val="000000"/>
          <w:sz w:val="28"/>
          <w:szCs w:val="28"/>
        </w:rPr>
        <w:t xml:space="preserve"> ЭЦП) и других проектов по автоматизации функций  Департамента финансов.</w:t>
      </w:r>
    </w:p>
    <w:p w:rsidR="00B8502C" w:rsidRPr="00B846C1" w:rsidRDefault="00B8502C" w:rsidP="00B850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6C1">
        <w:rPr>
          <w:rFonts w:ascii="Times New Roman" w:hAnsi="Times New Roman"/>
          <w:color w:val="000000"/>
          <w:sz w:val="28"/>
          <w:szCs w:val="28"/>
        </w:rPr>
        <w:t>В 2019 – 2020 г</w:t>
      </w:r>
      <w:r>
        <w:rPr>
          <w:rFonts w:ascii="Times New Roman" w:hAnsi="Times New Roman"/>
          <w:color w:val="000000"/>
          <w:sz w:val="28"/>
          <w:szCs w:val="28"/>
        </w:rPr>
        <w:t>одах</w:t>
      </w:r>
      <w:r w:rsidRPr="00B846C1">
        <w:rPr>
          <w:rFonts w:ascii="Times New Roman" w:hAnsi="Times New Roman"/>
          <w:color w:val="000000"/>
          <w:sz w:val="28"/>
          <w:szCs w:val="28"/>
        </w:rPr>
        <w:t xml:space="preserve"> проведены закупки по обновлению серверного кластера и расширение аппаратной части, однако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846C1">
        <w:rPr>
          <w:rFonts w:ascii="Times New Roman" w:hAnsi="Times New Roman"/>
          <w:color w:val="000000"/>
          <w:sz w:val="28"/>
          <w:szCs w:val="28"/>
        </w:rPr>
        <w:t xml:space="preserve"> завершение обновления оборудования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незакончено. В 2021 году приобретено и установлено на сервере 10 дисков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SAS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846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502C" w:rsidRPr="00B846C1" w:rsidRDefault="00B8502C" w:rsidP="00B850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6C1">
        <w:rPr>
          <w:rFonts w:ascii="Times New Roman" w:hAnsi="Times New Roman"/>
          <w:color w:val="000000"/>
          <w:sz w:val="28"/>
          <w:szCs w:val="28"/>
        </w:rPr>
        <w:t>В 2021 году при минимальных затратах, силами сотрудников Департамента финансов, была организована и проведена модернизация программного управления серверн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B846C1">
        <w:rPr>
          <w:rFonts w:ascii="Times New Roman" w:hAnsi="Times New Roman"/>
          <w:color w:val="000000"/>
          <w:sz w:val="28"/>
          <w:szCs w:val="28"/>
        </w:rPr>
        <w:t xml:space="preserve"> кластер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846C1">
        <w:rPr>
          <w:rFonts w:ascii="Times New Roman" w:hAnsi="Times New Roman"/>
          <w:color w:val="000000"/>
          <w:sz w:val="28"/>
          <w:szCs w:val="28"/>
        </w:rPr>
        <w:t>, новые сервер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B846C1">
        <w:rPr>
          <w:rFonts w:ascii="Times New Roman" w:hAnsi="Times New Roman"/>
          <w:color w:val="000000"/>
          <w:sz w:val="28"/>
          <w:szCs w:val="28"/>
        </w:rPr>
        <w:t xml:space="preserve">  были полностью интегрированы в работу МИС. </w:t>
      </w:r>
    </w:p>
    <w:p w:rsidR="00B8502C" w:rsidRDefault="00B8502C" w:rsidP="00B8502C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Несмотря на проведенные мероприятия на сегодняшний момент остаются следующие проблемы: </w:t>
      </w:r>
    </w:p>
    <w:p w:rsidR="00B8502C" w:rsidRPr="00C702F9" w:rsidRDefault="00B8502C" w:rsidP="00B8502C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02F9">
        <w:rPr>
          <w:rFonts w:ascii="Times New Roman" w:hAnsi="Times New Roman"/>
          <w:color w:val="000000"/>
          <w:sz w:val="28"/>
          <w:szCs w:val="28"/>
        </w:rPr>
        <w:t xml:space="preserve">аппаратная платформа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C702F9">
        <w:rPr>
          <w:rFonts w:ascii="Times New Roman" w:hAnsi="Times New Roman"/>
          <w:color w:val="000000"/>
          <w:sz w:val="28"/>
          <w:szCs w:val="28"/>
        </w:rPr>
        <w:t xml:space="preserve">50 % серверов выпуска 2009-2013 </w:t>
      </w:r>
      <w:r>
        <w:rPr>
          <w:rFonts w:ascii="Times New Roman" w:hAnsi="Times New Roman"/>
          <w:color w:val="000000"/>
          <w:sz w:val="28"/>
          <w:szCs w:val="28"/>
        </w:rPr>
        <w:t xml:space="preserve">годах </w:t>
      </w:r>
      <w:r w:rsidRPr="00C702F9">
        <w:rPr>
          <w:rFonts w:ascii="Times New Roman" w:hAnsi="Times New Roman"/>
          <w:color w:val="000000"/>
          <w:sz w:val="28"/>
          <w:szCs w:val="28"/>
        </w:rPr>
        <w:t xml:space="preserve"> – требует частый ремонт и замен</w:t>
      </w:r>
      <w:r>
        <w:rPr>
          <w:rFonts w:ascii="Times New Roman" w:hAnsi="Times New Roman"/>
          <w:color w:val="000000"/>
          <w:sz w:val="28"/>
          <w:szCs w:val="28"/>
        </w:rPr>
        <w:t>ы оборудования</w:t>
      </w:r>
      <w:r w:rsidRPr="00C702F9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8502C" w:rsidRDefault="00B8502C" w:rsidP="00B850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02F9">
        <w:rPr>
          <w:rFonts w:ascii="Times New Roman" w:hAnsi="Times New Roman"/>
          <w:color w:val="000000"/>
          <w:sz w:val="28"/>
          <w:szCs w:val="28"/>
        </w:rPr>
        <w:t>затраты на сопровождение (в т.ч. право на новые версии) системного ПО постоянно увеличиваются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502C" w:rsidRDefault="00B8502C" w:rsidP="00B850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6C1">
        <w:rPr>
          <w:rFonts w:ascii="Times New Roman" w:hAnsi="Times New Roman"/>
          <w:color w:val="000000"/>
          <w:sz w:val="28"/>
          <w:szCs w:val="28"/>
        </w:rPr>
        <w:t xml:space="preserve">Для обеспечения дальнейшего развития МИС и закрепления достигнутых результатов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B846C1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846C1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7 годах необходимо:</w:t>
      </w:r>
    </w:p>
    <w:p w:rsidR="00B8502C" w:rsidRDefault="00B8502C" w:rsidP="00B850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продолжить </w:t>
      </w:r>
      <w:r w:rsidRPr="00B846C1">
        <w:rPr>
          <w:rFonts w:ascii="Times New Roman" w:hAnsi="Times New Roman"/>
          <w:color w:val="000000"/>
          <w:sz w:val="28"/>
          <w:szCs w:val="28"/>
        </w:rPr>
        <w:t xml:space="preserve"> использование обновленного оборудования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B846C1">
        <w:rPr>
          <w:rFonts w:ascii="Times New Roman" w:hAnsi="Times New Roman"/>
          <w:color w:val="000000"/>
          <w:sz w:val="28"/>
          <w:szCs w:val="28"/>
        </w:rPr>
        <w:t xml:space="preserve">максимальной работоспособности </w:t>
      </w:r>
      <w:r>
        <w:rPr>
          <w:rFonts w:ascii="Times New Roman" w:hAnsi="Times New Roman"/>
          <w:color w:val="000000"/>
          <w:sz w:val="28"/>
          <w:szCs w:val="28"/>
        </w:rPr>
        <w:t>МИС;</w:t>
      </w:r>
    </w:p>
    <w:p w:rsidR="00B8502C" w:rsidRPr="00B846C1" w:rsidRDefault="00B8502C" w:rsidP="00B850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C702F9">
        <w:rPr>
          <w:rFonts w:ascii="Times New Roman" w:hAnsi="Times New Roman"/>
          <w:color w:val="000000"/>
          <w:sz w:val="28"/>
          <w:szCs w:val="28"/>
        </w:rPr>
        <w:t>обучение собственных сотрудников Департамента финансов по соответствующим профилям</w:t>
      </w:r>
      <w:r>
        <w:rPr>
          <w:rFonts w:ascii="Times New Roman" w:hAnsi="Times New Roman"/>
          <w:color w:val="000000"/>
          <w:sz w:val="28"/>
          <w:szCs w:val="28"/>
        </w:rPr>
        <w:t xml:space="preserve"> с целью  </w:t>
      </w:r>
      <w:r w:rsidRPr="00C702F9">
        <w:rPr>
          <w:rFonts w:ascii="Times New Roman" w:hAnsi="Times New Roman"/>
          <w:color w:val="000000"/>
          <w:sz w:val="28"/>
          <w:szCs w:val="28"/>
        </w:rPr>
        <w:t>возмещения о</w:t>
      </w:r>
      <w:r>
        <w:rPr>
          <w:rFonts w:ascii="Times New Roman" w:hAnsi="Times New Roman"/>
          <w:color w:val="000000"/>
          <w:sz w:val="28"/>
          <w:szCs w:val="28"/>
        </w:rPr>
        <w:t xml:space="preserve">тсутствия технической поддержки. </w:t>
      </w:r>
    </w:p>
    <w:p w:rsidR="00B8502C" w:rsidRPr="00B846C1" w:rsidRDefault="00B8502C" w:rsidP="00B850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02F9">
        <w:rPr>
          <w:rFonts w:ascii="Times New Roman" w:hAnsi="Times New Roman"/>
          <w:color w:val="000000"/>
          <w:sz w:val="28"/>
          <w:szCs w:val="28"/>
        </w:rPr>
        <w:t>Без решения проблем переоснащения ЦОД ситуация</w:t>
      </w:r>
      <w:r w:rsidRPr="00B846C1">
        <w:rPr>
          <w:rFonts w:ascii="Times New Roman" w:hAnsi="Times New Roman"/>
          <w:color w:val="000000"/>
          <w:sz w:val="28"/>
          <w:szCs w:val="28"/>
        </w:rPr>
        <w:t xml:space="preserve"> с выполнением Департаментом финансов своих функций на прежнем уровне может быть сопряжена с определенными проблемами и сбоями, влияющими на функционирование муниципальных учреждений городского округа город Рыбинск Ярославской области и города в целом. </w:t>
      </w:r>
    </w:p>
    <w:p w:rsidR="00B8502C" w:rsidRPr="00D12182" w:rsidRDefault="00B8502C" w:rsidP="00B850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13CB">
        <w:rPr>
          <w:rFonts w:ascii="Times New Roman" w:hAnsi="Times New Roman"/>
          <w:color w:val="000000"/>
          <w:sz w:val="28"/>
          <w:szCs w:val="28"/>
        </w:rPr>
        <w:t>В случае сокращения финансовых вложений в МИС Департамента финансов 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5F13CB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5F13CB">
        <w:rPr>
          <w:rFonts w:ascii="Times New Roman" w:hAnsi="Times New Roman"/>
          <w:color w:val="000000"/>
          <w:sz w:val="28"/>
          <w:szCs w:val="28"/>
        </w:rPr>
        <w:t xml:space="preserve"> годах ставится под угрозу работа Департамента финансов, в части обслуживания операций на лицевых счетах муниципальных казенных, бюджетных и автономных учреждений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F13CB">
        <w:rPr>
          <w:rFonts w:ascii="Times New Roman" w:hAnsi="Times New Roman"/>
          <w:color w:val="000000"/>
          <w:sz w:val="28"/>
          <w:szCs w:val="28"/>
        </w:rPr>
        <w:t xml:space="preserve"> открытых в Департаменте финансов, а также задержка согласования документов перед опубликованием в Единой информационной системе документов по закупкам.</w:t>
      </w:r>
    </w:p>
    <w:p w:rsidR="00B8502C" w:rsidRPr="00D12182" w:rsidRDefault="00B8502C" w:rsidP="00B850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Муниципальная программа состоит из двух подпрограмм. В каждой подпрограмме представлен анализ существующей ситуации и оценка проблем, решение которых осуществляется путем  реализации мероприятий подпрограммы, а так же цели, задачи, ожидаемые результаты реализации подпрограммы, социально-экономическое обоснование, механизм реализации, финансирование, индикаторы реализации подпрограммы и мероприятия подпрограммы.</w:t>
      </w:r>
    </w:p>
    <w:p w:rsidR="00B8502C" w:rsidRPr="00D12182" w:rsidRDefault="00B8502C" w:rsidP="00B850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02C" w:rsidRPr="00D12182" w:rsidRDefault="00B8502C" w:rsidP="00B8502C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aps/>
          <w:sz w:val="28"/>
          <w:szCs w:val="28"/>
        </w:rPr>
      </w:pPr>
      <w:r w:rsidRPr="00D12182">
        <w:rPr>
          <w:rFonts w:ascii="Times New Roman" w:hAnsi="Times New Roman"/>
          <w:caps/>
          <w:sz w:val="28"/>
          <w:szCs w:val="28"/>
        </w:rPr>
        <w:t>Паспорт подпрограммы «Управление муниципальным долгом городского округа город Рыбинск Ярославской области»</w:t>
      </w:r>
    </w:p>
    <w:p w:rsidR="00B8502C" w:rsidRPr="00D12182" w:rsidRDefault="00B8502C" w:rsidP="00B8502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31"/>
        <w:gridCol w:w="7692"/>
      </w:tblGrid>
      <w:tr w:rsidR="00B8502C" w:rsidRPr="00D12182" w:rsidTr="002360DC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муниципальным долгом городского округа город Рыбинск Ярославской области </w:t>
            </w:r>
          </w:p>
        </w:tc>
      </w:tr>
      <w:tr w:rsidR="00B8502C" w:rsidRPr="00D12182" w:rsidTr="002360DC">
        <w:trPr>
          <w:trHeight w:val="37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B8502C" w:rsidRPr="00D12182" w:rsidTr="002360DC">
        <w:trPr>
          <w:trHeight w:val="37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415C7F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7F">
              <w:rPr>
                <w:rFonts w:ascii="Times New Roman" w:hAnsi="Times New Roman"/>
                <w:sz w:val="28"/>
                <w:szCs w:val="28"/>
              </w:rPr>
              <w:t>Бюджетный кодекс Российской Федерации;</w:t>
            </w:r>
          </w:p>
          <w:p w:rsidR="00B8502C" w:rsidRPr="00C36D9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7F">
              <w:rPr>
                <w:rFonts w:ascii="Times New Roman" w:hAnsi="Times New Roman"/>
                <w:sz w:val="28"/>
                <w:szCs w:val="28"/>
              </w:rPr>
              <w:t>Послание Президента Российской Федерации Федеральному Собранию Российской Федерации от 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15C7F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5C7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502C" w:rsidRPr="00D12182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остановление Правительства Ярославской области от 26.03.2009 № 244-п «О порядке осуществления мониторинга и оценки качества управления муниципальными финансами»; </w:t>
            </w:r>
          </w:p>
          <w:p w:rsidR="00B8502C" w:rsidRPr="00D12182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>остановление Правительства Ярославской области от 26.12.2019 № 940-п «Об утверждении Порядка предоставления, использования и возврата бюджетных кредитов из областного бюджета бюджетам муниципальных образований области и о признании утратившими силу отдельных постановлений Правительства области»;</w:t>
            </w:r>
          </w:p>
          <w:p w:rsidR="00B8502C" w:rsidRPr="00D12182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>остановление Правительства Ярославской области от 26.12.2019 № 944-п «Об утверждении Правил (оснований, условий и порядка) реструктуризации денежных обязательств (задолженности по денежным обязательствам)  муниципальных образований области в отношении бюджетных кредитов из областного бюджета»;</w:t>
            </w:r>
          </w:p>
          <w:p w:rsidR="00B8502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остановление Правительства Ярославской области от 10.04.2020 № 316-п «Об утверждении Порядка проведения оценки долговой устойчивости муниципальных образований </w:t>
            </w:r>
          </w:p>
          <w:p w:rsidR="00B8502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Ярославской области»;</w:t>
            </w:r>
          </w:p>
          <w:p w:rsidR="00B8502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A61">
              <w:rPr>
                <w:rFonts w:ascii="Times New Roman" w:hAnsi="Times New Roman"/>
                <w:sz w:val="28"/>
                <w:szCs w:val="28"/>
              </w:rPr>
              <w:t>Указ Губернатора Ярославской области от 28.09.2023 № 247 «Об основных направлениях бюджетной и налоговой политики Ярославской области на 2024 год и на плановый период 2025 и 2026»;</w:t>
            </w:r>
          </w:p>
          <w:p w:rsidR="00B8502C" w:rsidRPr="00D12182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 xml:space="preserve">Устав городского округа город Рыбинск Ярославской области, принятый решением Муниципального Совета </w:t>
            </w:r>
            <w:r w:rsidRPr="00D121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городского округа город Рыбинск от </w:t>
            </w:r>
            <w:r w:rsidRPr="00D12182">
              <w:rPr>
                <w:rFonts w:ascii="Times New Roman" w:eastAsia="Calibri" w:hAnsi="Times New Roman"/>
                <w:sz w:val="28"/>
                <w:szCs w:val="28"/>
              </w:rPr>
              <w:t xml:space="preserve"> 19.12.2019 № 98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502C" w:rsidRPr="00C36D9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0BD">
              <w:rPr>
                <w:rFonts w:ascii="Times New Roman" w:hAnsi="Times New Roman"/>
                <w:sz w:val="28"/>
                <w:szCs w:val="28"/>
              </w:rPr>
              <w:t>решение Муниципального Совета городского округа город Рыбинск от 12.12.2023 № 34 «О бюджете городского округа город Рыбинск Ярославской области на 2024 год и на плановый период 2025 и 2026 годов»;</w:t>
            </w:r>
          </w:p>
          <w:p w:rsidR="00B8502C" w:rsidRPr="00C36D9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D9C">
              <w:rPr>
                <w:rFonts w:ascii="Times New Roman" w:hAnsi="Times New Roman"/>
                <w:sz w:val="28"/>
                <w:szCs w:val="28"/>
              </w:rPr>
              <w:t>решение Муниципального Совета городского округа город Рыбинск от 28.03.2019 № 47 «О Стратегии социально-экономического развития городского округа город Рыбинск на 2018-2030 годы»;</w:t>
            </w:r>
          </w:p>
          <w:p w:rsidR="00B8502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D9C">
              <w:rPr>
                <w:rFonts w:ascii="Times New Roman" w:hAnsi="Times New Roman"/>
                <w:sz w:val="28"/>
                <w:szCs w:val="28"/>
              </w:rPr>
              <w:t>решение Муниципального Совета городского округа город Рыбинск от 27.02.2014 № 313 «О Положении о бюджетном процессе в городском округе город Рыбинск Ярославской области»;</w:t>
            </w:r>
          </w:p>
          <w:p w:rsidR="00B8502C" w:rsidRPr="00C36D9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D9C">
              <w:rPr>
                <w:rFonts w:ascii="Times New Roman" w:eastAsia="Calibri" w:hAnsi="Times New Roman"/>
                <w:spacing w:val="4"/>
                <w:sz w:val="28"/>
                <w:szCs w:val="28"/>
              </w:rPr>
              <w:t>постановление Администрации городского округа город Рыбинск Ярославской области</w:t>
            </w:r>
            <w:r>
              <w:rPr>
                <w:rFonts w:ascii="Times New Roman" w:eastAsia="Calibri" w:hAnsi="Times New Roman"/>
                <w:spacing w:val="4"/>
                <w:sz w:val="28"/>
                <w:szCs w:val="28"/>
              </w:rPr>
              <w:t xml:space="preserve">  от 22.12.2023 № 1711 «Об утверждении бюджетного прогноза  городского округа город Рыбинск Ярославской  области на  2024-2029 годы»;</w:t>
            </w:r>
          </w:p>
          <w:p w:rsidR="00B8502C" w:rsidRDefault="00B8502C" w:rsidP="002360D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8C9"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городского округа город Рыбинск Ярославской области от 05.10.2023 № 1358 «Об</w:t>
            </w:r>
            <w:r w:rsidRPr="00C36D9C">
              <w:rPr>
                <w:rFonts w:ascii="Times New Roman" w:hAnsi="Times New Roman"/>
                <w:sz w:val="28"/>
                <w:szCs w:val="28"/>
              </w:rPr>
              <w:t xml:space="preserve"> основных направлениях бюджетной и налоговой политики городского округа город Рыбинск Ярославской области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6D9C">
              <w:rPr>
                <w:rFonts w:ascii="Times New Roman" w:hAnsi="Times New Roman"/>
                <w:sz w:val="28"/>
                <w:szCs w:val="28"/>
              </w:rPr>
              <w:t xml:space="preserve"> год и на пл</w:t>
            </w:r>
            <w:r>
              <w:rPr>
                <w:rFonts w:ascii="Times New Roman" w:hAnsi="Times New Roman"/>
                <w:sz w:val="28"/>
                <w:szCs w:val="28"/>
              </w:rPr>
              <w:t>ановый период 2025 и 2026 годов»;</w:t>
            </w:r>
          </w:p>
          <w:p w:rsidR="00B8502C" w:rsidRPr="00D12182" w:rsidRDefault="00B8502C" w:rsidP="002360D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pacing w:val="4"/>
                <w:sz w:val="28"/>
                <w:szCs w:val="28"/>
              </w:rPr>
              <w:t>п</w:t>
            </w:r>
            <w:r w:rsidRPr="00D12182">
              <w:rPr>
                <w:rFonts w:ascii="Times New Roman" w:eastAsia="Calibri" w:hAnsi="Times New Roman"/>
                <w:spacing w:val="4"/>
                <w:sz w:val="28"/>
                <w:szCs w:val="28"/>
              </w:rPr>
              <w:t>остановление Администрации городского округа город Рыбинск Ярославской области от 08.06.2020 № 1306 «О муниципальных программах»</w:t>
            </w:r>
          </w:p>
        </w:tc>
      </w:tr>
      <w:tr w:rsidR="00B8502C" w:rsidRPr="00D12182" w:rsidTr="002360DC">
        <w:trPr>
          <w:trHeight w:val="37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Заказчик подпрограммы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Default="00B8502C" w:rsidP="002360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город Рыбинск Ярославской области</w:t>
            </w:r>
          </w:p>
          <w:p w:rsidR="00B8502C" w:rsidRPr="00D12182" w:rsidRDefault="00B8502C" w:rsidP="002360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02C" w:rsidRPr="00D12182" w:rsidTr="002360DC">
        <w:trPr>
          <w:trHeight w:val="473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Разработчик   подпрограммы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Департамент финансов</w:t>
            </w:r>
            <w:r w:rsidRPr="00D12182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</w:t>
            </w:r>
            <w:r w:rsidRPr="00D12182">
              <w:rPr>
                <w:rFonts w:ascii="Times New Roman" w:hAnsi="Times New Roman"/>
                <w:sz w:val="28"/>
                <w:szCs w:val="28"/>
                <w:lang w:eastAsia="x-none"/>
              </w:rPr>
              <w:t>Администрации городского округа город Рыбинск Ярославской области</w:t>
            </w:r>
          </w:p>
        </w:tc>
      </w:tr>
      <w:tr w:rsidR="00B8502C" w:rsidRPr="00D12182" w:rsidTr="002360DC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 – руководитель подпрограммы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финансов Администрации городского округа город Рыбинск Ярославской области </w:t>
            </w:r>
          </w:p>
        </w:tc>
      </w:tr>
      <w:tr w:rsidR="00B8502C" w:rsidRPr="00D12182" w:rsidTr="002360DC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Куратор подпрограммы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</w:tc>
      </w:tr>
      <w:tr w:rsidR="00B8502C" w:rsidRPr="00D12182" w:rsidTr="002360DC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Цели подпрограммы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 xml:space="preserve">Сбалансированное управление муниципальным долгом, распределение финансовой нагрузки на бюджет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город Рыбинск Ярославской области.</w:t>
            </w:r>
          </w:p>
        </w:tc>
      </w:tr>
      <w:tr w:rsidR="00B8502C" w:rsidRPr="00D12182" w:rsidTr="002360DC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1.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ab/>
              <w:t>Снижение соотношения объема муниципального долга к общему годовому объему дохода без учета объема безвозмездных перечислений  согласно Бюджетному кодексу Российской Федерации;</w:t>
            </w:r>
          </w:p>
          <w:p w:rsidR="00B8502C" w:rsidRPr="00D12182" w:rsidRDefault="00B8502C" w:rsidP="002360DC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Сокращение муниципального долга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8502C" w:rsidRPr="00D12182" w:rsidTr="002360DC">
        <w:trPr>
          <w:trHeight w:val="1288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D1218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Pr="00D12182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выделено в бюджете/финансовая потребность) </w:t>
            </w:r>
            <w:r>
              <w:rPr>
                <w:rFonts w:ascii="Times New Roman" w:hAnsi="Times New Roman"/>
                <w:sz w:val="28"/>
                <w:szCs w:val="28"/>
              </w:rPr>
              <w:t>72 539,5</w:t>
            </w:r>
            <w:r w:rsidRPr="008864A1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116 539,5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B8502C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 город Рыбинск Ярославской области, тыс. руб</w:t>
            </w:r>
            <w:r w:rsidRPr="00D1218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66"/>
              <w:gridCol w:w="2113"/>
              <w:gridCol w:w="2281"/>
            </w:tblGrid>
            <w:tr w:rsidR="00B8502C" w:rsidRPr="009A2582" w:rsidTr="002360DC">
              <w:tc>
                <w:tcPr>
                  <w:tcW w:w="1366" w:type="dxa"/>
                </w:tcPr>
                <w:p w:rsidR="00B8502C" w:rsidRPr="009A2582" w:rsidRDefault="00B8502C" w:rsidP="002360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13" w:type="dxa"/>
                </w:tcPr>
                <w:p w:rsidR="00B8502C" w:rsidRPr="009A2582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2582">
                    <w:rPr>
                      <w:rFonts w:ascii="Times New Roman" w:hAnsi="Times New Roman"/>
                      <w:sz w:val="28"/>
                      <w:szCs w:val="28"/>
                    </w:rPr>
                    <w:t>Выделено</w:t>
                  </w:r>
                </w:p>
              </w:tc>
              <w:tc>
                <w:tcPr>
                  <w:tcW w:w="2281" w:type="dxa"/>
                </w:tcPr>
                <w:p w:rsidR="00B8502C" w:rsidRPr="009A2582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2582">
                    <w:rPr>
                      <w:rFonts w:ascii="Times New Roman" w:hAnsi="Times New Roman"/>
                      <w:sz w:val="28"/>
                      <w:szCs w:val="28"/>
                    </w:rPr>
                    <w:t>Потребность</w:t>
                  </w:r>
                </w:p>
              </w:tc>
            </w:tr>
            <w:tr w:rsidR="00B8502C" w:rsidRPr="009A2582" w:rsidTr="002360DC">
              <w:tc>
                <w:tcPr>
                  <w:tcW w:w="1366" w:type="dxa"/>
                </w:tcPr>
                <w:p w:rsidR="00B8502C" w:rsidRPr="009A2582" w:rsidRDefault="00B8502C" w:rsidP="002360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2582">
                    <w:rPr>
                      <w:rFonts w:ascii="Times New Roman" w:hAnsi="Times New Roman"/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2113" w:type="dxa"/>
                  <w:vAlign w:val="center"/>
                </w:tcPr>
                <w:p w:rsidR="00B8502C" w:rsidRPr="009A2582" w:rsidRDefault="00B8502C" w:rsidP="002360DC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10 739,5</w:t>
                  </w:r>
                </w:p>
              </w:tc>
              <w:tc>
                <w:tcPr>
                  <w:tcW w:w="2281" w:type="dxa"/>
                  <w:vAlign w:val="center"/>
                </w:tcPr>
                <w:p w:rsidR="00B8502C" w:rsidRPr="009A2582" w:rsidRDefault="00B8502C" w:rsidP="002360DC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10 739,5</w:t>
                  </w:r>
                </w:p>
              </w:tc>
            </w:tr>
            <w:tr w:rsidR="00B8502C" w:rsidRPr="009A2582" w:rsidTr="002360DC">
              <w:tc>
                <w:tcPr>
                  <w:tcW w:w="1366" w:type="dxa"/>
                </w:tcPr>
                <w:p w:rsidR="00B8502C" w:rsidRPr="009A2582" w:rsidRDefault="00B8502C" w:rsidP="002360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2582">
                    <w:rPr>
                      <w:rFonts w:ascii="Times New Roman" w:hAnsi="Times New Roman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2113" w:type="dxa"/>
                  <w:vAlign w:val="center"/>
                </w:tcPr>
                <w:p w:rsidR="00B8502C" w:rsidRPr="009A2582" w:rsidRDefault="00B8502C" w:rsidP="002360DC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17 600,0</w:t>
                  </w:r>
                </w:p>
              </w:tc>
              <w:tc>
                <w:tcPr>
                  <w:tcW w:w="2281" w:type="dxa"/>
                  <w:vAlign w:val="center"/>
                </w:tcPr>
                <w:p w:rsidR="00B8502C" w:rsidRPr="009A2582" w:rsidRDefault="00B8502C" w:rsidP="002360DC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17 600,0</w:t>
                  </w:r>
                </w:p>
              </w:tc>
            </w:tr>
            <w:tr w:rsidR="00B8502C" w:rsidRPr="009A2582" w:rsidTr="002360DC">
              <w:tc>
                <w:tcPr>
                  <w:tcW w:w="1366" w:type="dxa"/>
                </w:tcPr>
                <w:p w:rsidR="00B8502C" w:rsidRPr="009A2582" w:rsidRDefault="00B8502C" w:rsidP="002360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2582">
                    <w:rPr>
                      <w:rFonts w:ascii="Times New Roman" w:hAnsi="Times New Roman"/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2113" w:type="dxa"/>
                  <w:vAlign w:val="center"/>
                </w:tcPr>
                <w:p w:rsidR="00B8502C" w:rsidRPr="009A2582" w:rsidRDefault="00B8502C" w:rsidP="002360DC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44 200,0</w:t>
                  </w:r>
                </w:p>
              </w:tc>
              <w:tc>
                <w:tcPr>
                  <w:tcW w:w="2281" w:type="dxa"/>
                  <w:vAlign w:val="center"/>
                </w:tcPr>
                <w:p w:rsidR="00B8502C" w:rsidRPr="009A2582" w:rsidRDefault="00B8502C" w:rsidP="002360DC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44 200,0</w:t>
                  </w:r>
                </w:p>
              </w:tc>
            </w:tr>
            <w:tr w:rsidR="00B8502C" w:rsidRPr="00D12182" w:rsidTr="002360DC">
              <w:tc>
                <w:tcPr>
                  <w:tcW w:w="1366" w:type="dxa"/>
                </w:tcPr>
                <w:p w:rsidR="00B8502C" w:rsidRPr="009A2582" w:rsidRDefault="00B8502C" w:rsidP="002360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2113" w:type="dxa"/>
                  <w:vAlign w:val="bottom"/>
                </w:tcPr>
                <w:p w:rsidR="00B8502C" w:rsidRDefault="00B8502C" w:rsidP="002360DC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81" w:type="dxa"/>
                  <w:vAlign w:val="bottom"/>
                </w:tcPr>
                <w:p w:rsidR="00B8502C" w:rsidRDefault="00B8502C" w:rsidP="002360DC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44 000,0</w:t>
                  </w:r>
                </w:p>
              </w:tc>
            </w:tr>
            <w:tr w:rsidR="00B8502C" w:rsidRPr="00D12182" w:rsidTr="002360DC">
              <w:tc>
                <w:tcPr>
                  <w:tcW w:w="1366" w:type="dxa"/>
                </w:tcPr>
                <w:p w:rsidR="00B8502C" w:rsidRPr="009A2582" w:rsidRDefault="00B8502C" w:rsidP="002360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2582"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113" w:type="dxa"/>
                  <w:vAlign w:val="bottom"/>
                </w:tcPr>
                <w:p w:rsidR="00B8502C" w:rsidRPr="009A2582" w:rsidRDefault="00B8502C" w:rsidP="002360DC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72 539,5</w:t>
                  </w:r>
                </w:p>
              </w:tc>
              <w:tc>
                <w:tcPr>
                  <w:tcW w:w="2281" w:type="dxa"/>
                  <w:vAlign w:val="bottom"/>
                </w:tcPr>
                <w:p w:rsidR="00B8502C" w:rsidRPr="00D12182" w:rsidRDefault="00B8502C" w:rsidP="002360DC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116 539,5</w:t>
                  </w:r>
                </w:p>
              </w:tc>
            </w:tr>
            <w:bookmarkEnd w:id="0"/>
            <w:bookmarkEnd w:id="1"/>
          </w:tbl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8502C" w:rsidRPr="00D12182" w:rsidTr="002360DC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Ожидаемые результаты подпрограммы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1.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ab/>
              <w:t>Непревышение долговой нагрузки над собственными доходами, согласно Бюджетного кодекса Российской Федерации;</w:t>
            </w:r>
          </w:p>
          <w:p w:rsidR="00B8502C" w:rsidRPr="00D12182" w:rsidRDefault="00B8502C" w:rsidP="002360DC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2.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ab/>
              <w:t>Устойчивая сбалансированность бюджета городского округа город Рыбинск Ярославской области.</w:t>
            </w:r>
          </w:p>
        </w:tc>
      </w:tr>
    </w:tbl>
    <w:p w:rsidR="00B8502C" w:rsidRPr="00D12182" w:rsidRDefault="00B8502C" w:rsidP="00B85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02C" w:rsidRPr="00D12182" w:rsidRDefault="00B8502C" w:rsidP="00B8502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aps/>
          <w:sz w:val="28"/>
          <w:szCs w:val="28"/>
        </w:rPr>
      </w:pPr>
    </w:p>
    <w:p w:rsidR="00B8502C" w:rsidRPr="00D12182" w:rsidRDefault="00B8502C" w:rsidP="00B8502C">
      <w:pPr>
        <w:numPr>
          <w:ilvl w:val="1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12182">
        <w:rPr>
          <w:rFonts w:ascii="Times New Roman" w:hAnsi="Times New Roman"/>
          <w:caps/>
          <w:sz w:val="28"/>
          <w:szCs w:val="28"/>
        </w:rPr>
        <w:t xml:space="preserve"> Цели, задачи и ожидаемые результаты реализации подпрограммы</w:t>
      </w:r>
    </w:p>
    <w:p w:rsidR="00B8502C" w:rsidRPr="00D12182" w:rsidRDefault="00B8502C" w:rsidP="00B8502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aps/>
          <w:kern w:val="32"/>
          <w:sz w:val="28"/>
          <w:szCs w:val="28"/>
        </w:rPr>
      </w:pPr>
    </w:p>
    <w:p w:rsidR="00B8502C" w:rsidRPr="00D12182" w:rsidRDefault="00B8502C" w:rsidP="00B850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color w:val="000000"/>
          <w:sz w:val="28"/>
          <w:szCs w:val="28"/>
        </w:rPr>
        <w:t>Целью подпрограммы является</w:t>
      </w:r>
      <w:r w:rsidRPr="00D12182">
        <w:rPr>
          <w:rFonts w:ascii="Times New Roman" w:hAnsi="Times New Roman"/>
          <w:sz w:val="28"/>
          <w:szCs w:val="28"/>
        </w:rPr>
        <w:t xml:space="preserve"> сбалансированное управление муниципальным долгом, распределение финансовой нагрузки на бюджет городского округа город Рыбинск Ярославской области (далее – бюджет городского округа).</w:t>
      </w:r>
      <w:r w:rsidRPr="00D1218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502C" w:rsidRPr="00D12182" w:rsidRDefault="00B8502C" w:rsidP="00B8502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 xml:space="preserve">Достижение цели подпрограммы, долгосрочной сбалансированности и устойчивости бюджетной системы городского округа город Рыбинск Ярославской области (далее – городской округ) обеспечивается в результате </w:t>
      </w:r>
      <w:r>
        <w:rPr>
          <w:rFonts w:ascii="Times New Roman" w:hAnsi="Times New Roman"/>
          <w:sz w:val="28"/>
          <w:szCs w:val="28"/>
        </w:rPr>
        <w:t>осуществления следующих мероприятий</w:t>
      </w:r>
      <w:r w:rsidRPr="00D12182">
        <w:rPr>
          <w:rFonts w:ascii="Times New Roman" w:hAnsi="Times New Roman"/>
          <w:sz w:val="28"/>
          <w:szCs w:val="28"/>
        </w:rPr>
        <w:t>:</w:t>
      </w:r>
    </w:p>
    <w:p w:rsidR="00B8502C" w:rsidRPr="008864A1" w:rsidRDefault="00B8502C" w:rsidP="00B8502C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864A1">
        <w:rPr>
          <w:rFonts w:ascii="Times New Roman" w:hAnsi="Times New Roman"/>
          <w:sz w:val="28"/>
          <w:szCs w:val="28"/>
        </w:rPr>
        <w:t xml:space="preserve">реструктуризация бюджетных кредитов; </w:t>
      </w:r>
    </w:p>
    <w:p w:rsidR="00B8502C" w:rsidRPr="008864A1" w:rsidRDefault="00B8502C" w:rsidP="00B8502C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864A1">
        <w:rPr>
          <w:rFonts w:ascii="Times New Roman" w:hAnsi="Times New Roman"/>
          <w:sz w:val="28"/>
          <w:szCs w:val="28"/>
        </w:rPr>
        <w:t>погашение части основного долга;</w:t>
      </w:r>
    </w:p>
    <w:p w:rsidR="00B8502C" w:rsidRPr="008864A1" w:rsidRDefault="00B8502C" w:rsidP="00B850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8864A1">
        <w:rPr>
          <w:rFonts w:ascii="Times New Roman" w:hAnsi="Times New Roman"/>
          <w:sz w:val="28"/>
          <w:szCs w:val="28"/>
        </w:rPr>
        <w:t>обеспечение сбалансированности бюджета городского округа на 202</w:t>
      </w:r>
      <w:r>
        <w:rPr>
          <w:rFonts w:ascii="Times New Roman" w:hAnsi="Times New Roman"/>
          <w:sz w:val="28"/>
          <w:szCs w:val="28"/>
        </w:rPr>
        <w:t>4</w:t>
      </w:r>
      <w:r w:rsidRPr="008864A1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8864A1">
        <w:rPr>
          <w:rFonts w:ascii="Times New Roman" w:hAnsi="Times New Roman"/>
          <w:sz w:val="28"/>
          <w:szCs w:val="28"/>
        </w:rPr>
        <w:t xml:space="preserve"> годы;</w:t>
      </w:r>
    </w:p>
    <w:p w:rsidR="00B8502C" w:rsidRPr="008864A1" w:rsidRDefault="00B8502C" w:rsidP="00B8502C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864A1">
        <w:rPr>
          <w:rFonts w:ascii="Times New Roman" w:hAnsi="Times New Roman"/>
          <w:sz w:val="28"/>
          <w:szCs w:val="28"/>
        </w:rPr>
        <w:t xml:space="preserve">расчет параметров бюджета городского округа для его сбалансированности с учетом долговой нагрузки. </w:t>
      </w:r>
    </w:p>
    <w:p w:rsidR="00B8502C" w:rsidRPr="00D12182" w:rsidRDefault="00B8502C" w:rsidP="00B8502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864A1">
        <w:rPr>
          <w:rFonts w:ascii="Times New Roman" w:hAnsi="Times New Roman"/>
          <w:sz w:val="28"/>
          <w:szCs w:val="28"/>
        </w:rPr>
        <w:t xml:space="preserve"> Мероприятия подпрограммы предполагают эффективное управление</w:t>
      </w:r>
      <w:r w:rsidRPr="00D12182">
        <w:rPr>
          <w:rFonts w:ascii="Times New Roman" w:hAnsi="Times New Roman"/>
          <w:sz w:val="28"/>
          <w:szCs w:val="28"/>
        </w:rPr>
        <w:t xml:space="preserve"> муниципальным долгом, направленное на сохранение долговой устойчивости и поддержание размера муниципального долга на экономически безопасном уровне при безусловном соблюдении бюджетных ограничений, установленных Бюджетным кодексом Российской Федерации.</w:t>
      </w:r>
    </w:p>
    <w:p w:rsidR="00B8502C" w:rsidRDefault="00B8502C" w:rsidP="00B8502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>Оценка результативности выполнения мероприятий подпрограммы в рамках достижения поставленных цели и задач осуществляется в соответствии с индикаторами результативности (раздел 1.5 настоящей муниципальной программы) по истечении отчетного периода.</w:t>
      </w:r>
    </w:p>
    <w:p w:rsidR="00B8502C" w:rsidRPr="00D12182" w:rsidRDefault="00B8502C" w:rsidP="00B8502C">
      <w:pPr>
        <w:numPr>
          <w:ilvl w:val="1"/>
          <w:numId w:val="37"/>
        </w:numPr>
        <w:tabs>
          <w:tab w:val="left" w:pos="284"/>
        </w:tabs>
        <w:spacing w:after="0" w:line="240" w:lineRule="auto"/>
        <w:ind w:right="-1"/>
        <w:rPr>
          <w:rFonts w:ascii="Times New Roman" w:hAnsi="Times New Roman"/>
          <w:bCs/>
          <w:caps/>
          <w:sz w:val="28"/>
          <w:szCs w:val="28"/>
        </w:rPr>
      </w:pPr>
      <w:r w:rsidRPr="00D12182">
        <w:rPr>
          <w:rFonts w:ascii="Times New Roman" w:hAnsi="Times New Roman"/>
          <w:bCs/>
          <w:caps/>
          <w:sz w:val="28"/>
          <w:szCs w:val="28"/>
        </w:rPr>
        <w:br w:type="page"/>
      </w:r>
      <w:r w:rsidRPr="00D12182">
        <w:rPr>
          <w:rFonts w:ascii="Times New Roman" w:hAnsi="Times New Roman"/>
          <w:bCs/>
          <w:caps/>
          <w:sz w:val="28"/>
          <w:szCs w:val="28"/>
        </w:rPr>
        <w:lastRenderedPageBreak/>
        <w:t>Социально-экономическое обоснование подпрограммы</w:t>
      </w:r>
    </w:p>
    <w:p w:rsidR="00B8502C" w:rsidRPr="00D12182" w:rsidRDefault="00B8502C" w:rsidP="00B8502C">
      <w:pPr>
        <w:tabs>
          <w:tab w:val="left" w:pos="1276"/>
        </w:tabs>
        <w:spacing w:after="0" w:line="240" w:lineRule="auto"/>
        <w:ind w:right="-1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B8502C" w:rsidRPr="00BB0FAC" w:rsidRDefault="00B8502C" w:rsidP="00B8502C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12182">
        <w:rPr>
          <w:rFonts w:ascii="Times New Roman" w:hAnsi="Times New Roman"/>
          <w:color w:val="000000"/>
          <w:sz w:val="28"/>
          <w:szCs w:val="28"/>
        </w:rPr>
        <w:tab/>
      </w:r>
      <w:r w:rsidRPr="00BB0FAC">
        <w:rPr>
          <w:rFonts w:ascii="Times New Roman" w:hAnsi="Times New Roman"/>
          <w:color w:val="000000"/>
          <w:sz w:val="28"/>
          <w:szCs w:val="28"/>
        </w:rPr>
        <w:t xml:space="preserve">Решение имеющихся проблем социально-экономического развития городского округа связано с необходимостью изыскания соответствующих бюджетных ресурсов. Однако общее состояние бюджета городского округа свидетельствует об ограниченных возможностях для дальнейшего наращивания бюджетных расходов. </w:t>
      </w:r>
    </w:p>
    <w:p w:rsidR="00B8502C" w:rsidRDefault="00B8502C" w:rsidP="00B8502C">
      <w:pPr>
        <w:tabs>
          <w:tab w:val="left" w:pos="1134"/>
        </w:tabs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712D0E">
        <w:rPr>
          <w:rFonts w:ascii="Times New Roman" w:hAnsi="Times New Roman"/>
          <w:color w:val="000000"/>
          <w:sz w:val="28"/>
          <w:szCs w:val="28"/>
        </w:rPr>
        <w:t xml:space="preserve">бъем муниципального долга </w:t>
      </w:r>
      <w:r>
        <w:rPr>
          <w:rFonts w:ascii="Times New Roman" w:hAnsi="Times New Roman"/>
          <w:color w:val="000000"/>
          <w:sz w:val="28"/>
          <w:szCs w:val="28"/>
        </w:rPr>
        <w:t xml:space="preserve"> на 01.01.2024 составляет 1073,8  млн.руб.</w:t>
      </w:r>
      <w:r w:rsidRPr="00712D0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502C" w:rsidRPr="00BB0FAC" w:rsidRDefault="00B8502C" w:rsidP="00B8502C">
      <w:pPr>
        <w:tabs>
          <w:tab w:val="left" w:pos="1134"/>
        </w:tabs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декабре 2023 года заключены договоры </w:t>
      </w:r>
      <w:r w:rsidRPr="00155773">
        <w:rPr>
          <w:rFonts w:ascii="Times New Roman" w:hAnsi="Times New Roman"/>
          <w:color w:val="000000"/>
          <w:sz w:val="28"/>
          <w:szCs w:val="28"/>
        </w:rPr>
        <w:t>о предоставлении отсрочки по возврату бюджетн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155773">
        <w:rPr>
          <w:rFonts w:ascii="Times New Roman" w:hAnsi="Times New Roman"/>
          <w:color w:val="000000"/>
          <w:sz w:val="28"/>
          <w:szCs w:val="28"/>
        </w:rPr>
        <w:t xml:space="preserve"> кредит</w:t>
      </w:r>
      <w:r>
        <w:rPr>
          <w:rFonts w:ascii="Times New Roman" w:hAnsi="Times New Roman"/>
          <w:color w:val="000000"/>
          <w:sz w:val="28"/>
          <w:szCs w:val="28"/>
        </w:rPr>
        <w:t>ов, что позволит в 2024 и 2025 годах</w:t>
      </w:r>
      <w:r w:rsidRPr="00CE4E6C">
        <w:rPr>
          <w:rFonts w:ascii="Times New Roman" w:hAnsi="Times New Roman"/>
          <w:color w:val="000000"/>
          <w:sz w:val="28"/>
          <w:szCs w:val="28"/>
        </w:rPr>
        <w:t xml:space="preserve"> экономить средства на обслуживание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и погашение </w:t>
      </w:r>
      <w:r w:rsidRPr="00CE4E6C">
        <w:rPr>
          <w:rFonts w:ascii="Times New Roman" w:hAnsi="Times New Roman"/>
          <w:color w:val="000000"/>
          <w:sz w:val="28"/>
          <w:szCs w:val="28"/>
        </w:rPr>
        <w:t>муниципального долга.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0FAC">
        <w:rPr>
          <w:rFonts w:ascii="Times New Roman" w:hAnsi="Times New Roman"/>
          <w:color w:val="000000"/>
          <w:sz w:val="28"/>
          <w:szCs w:val="28"/>
        </w:rPr>
        <w:t>За ключевой показатель расчета начального условия приняли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0FAC">
        <w:rPr>
          <w:rFonts w:ascii="Times New Roman" w:hAnsi="Times New Roman"/>
          <w:color w:val="000000"/>
          <w:sz w:val="28"/>
          <w:szCs w:val="28"/>
        </w:rPr>
        <w:t>превышение долговой нагрузки над собственными доходами, регулятор – процент дефицита бюджета городского округа, покрываемого за счет привлечения кредитных средств.</w:t>
      </w:r>
    </w:p>
    <w:p w:rsidR="00B8502C" w:rsidRPr="00D12182" w:rsidRDefault="00B8502C" w:rsidP="00B8502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  <w:sectPr w:rsidR="00B8502C" w:rsidRPr="00D12182" w:rsidSect="00C01B80">
          <w:headerReference w:type="default" r:id="rId22"/>
          <w:footerReference w:type="default" r:id="rId23"/>
          <w:pgSz w:w="11906" w:h="16838"/>
          <w:pgMar w:top="426" w:right="566" w:bottom="1134" w:left="992" w:header="424" w:footer="0" w:gutter="0"/>
          <w:pgNumType w:start="2"/>
          <w:cols w:space="708"/>
          <w:docGrid w:linePitch="381"/>
        </w:sectPr>
      </w:pPr>
    </w:p>
    <w:p w:rsidR="00B8502C" w:rsidRPr="00D12182" w:rsidRDefault="00B8502C" w:rsidP="00B8502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D12182">
        <w:rPr>
          <w:rFonts w:ascii="Times New Roman" w:hAnsi="Times New Roman"/>
          <w:bCs/>
          <w:caps/>
          <w:sz w:val="28"/>
          <w:szCs w:val="28"/>
        </w:rPr>
        <w:lastRenderedPageBreak/>
        <w:t>1.3. Финансирование подпрограммы</w:t>
      </w:r>
    </w:p>
    <w:p w:rsidR="00B8502C" w:rsidRPr="00D12182" w:rsidRDefault="00B8502C" w:rsidP="00B8502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417"/>
        <w:gridCol w:w="1418"/>
        <w:gridCol w:w="1417"/>
        <w:gridCol w:w="1418"/>
        <w:gridCol w:w="1417"/>
        <w:gridCol w:w="1418"/>
        <w:gridCol w:w="1275"/>
        <w:gridCol w:w="1417"/>
        <w:gridCol w:w="1134"/>
        <w:gridCol w:w="1277"/>
      </w:tblGrid>
      <w:tr w:rsidR="00B8502C" w:rsidRPr="00D12182" w:rsidTr="002360DC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Объём финансирования, тыс. руб.</w:t>
            </w:r>
          </w:p>
        </w:tc>
      </w:tr>
      <w:tr w:rsidR="00B8502C" w:rsidRPr="00D12182" w:rsidTr="002360DC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B8502C" w:rsidRPr="00D12182" w:rsidTr="002360DC">
        <w:trPr>
          <w:trHeight w:val="23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B8502C" w:rsidRPr="00D12182" w:rsidTr="002360DC">
        <w:trPr>
          <w:trHeight w:val="23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Выделено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Выделено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Выделено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Выделено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Выделено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</w:tc>
      </w:tr>
      <w:tr w:rsidR="00B8502C" w:rsidRPr="00D12182" w:rsidTr="002360D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8502C" w:rsidRPr="00D12182" w:rsidTr="002360D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Бюджет городского округа город Рыбинск Ярославской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D3721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72 539,5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D372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116 539,5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10 739,5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10 739,5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44 000,0</w:t>
            </w:r>
          </w:p>
        </w:tc>
      </w:tr>
      <w:tr w:rsidR="00B8502C" w:rsidRPr="00D12182" w:rsidTr="002360D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D3721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72 539,5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D372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116 539,5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10 739,5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10 739,5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44 000,0</w:t>
            </w:r>
          </w:p>
        </w:tc>
      </w:tr>
    </w:tbl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tabs>
          <w:tab w:val="left" w:pos="8640"/>
        </w:tabs>
        <w:ind w:left="142"/>
        <w:rPr>
          <w:rFonts w:ascii="Times New Roman" w:hAnsi="Times New Roman"/>
          <w:sz w:val="28"/>
          <w:szCs w:val="28"/>
        </w:rPr>
        <w:sectPr w:rsidR="00B8502C" w:rsidRPr="00D12182" w:rsidSect="000328B8">
          <w:pgSz w:w="16838" w:h="11906" w:orient="landscape"/>
          <w:pgMar w:top="426" w:right="1134" w:bottom="992" w:left="851" w:header="743" w:footer="0" w:gutter="0"/>
          <w:cols w:space="708"/>
          <w:docGrid w:linePitch="381"/>
        </w:sectPr>
      </w:pPr>
      <w:r w:rsidRPr="00D12182">
        <w:rPr>
          <w:rFonts w:ascii="Times New Roman" w:hAnsi="Times New Roman"/>
          <w:sz w:val="28"/>
          <w:szCs w:val="28"/>
        </w:rPr>
        <w:tab/>
      </w:r>
    </w:p>
    <w:p w:rsidR="00B8502C" w:rsidRPr="00D12182" w:rsidRDefault="00B8502C" w:rsidP="00B8502C">
      <w:pPr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12182">
        <w:rPr>
          <w:rFonts w:ascii="Times New Roman" w:hAnsi="Times New Roman"/>
          <w:caps/>
          <w:sz w:val="28"/>
          <w:szCs w:val="28"/>
        </w:rPr>
        <w:lastRenderedPageBreak/>
        <w:t xml:space="preserve"> Механизм реализации подпрограммы</w:t>
      </w:r>
    </w:p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 xml:space="preserve"> </w:t>
      </w:r>
    </w:p>
    <w:p w:rsidR="00B8502C" w:rsidRPr="00D12182" w:rsidRDefault="00B8502C" w:rsidP="00B8502C">
      <w:pPr>
        <w:pStyle w:val="ConsPlusNonformat"/>
        <w:tabs>
          <w:tab w:val="left" w:pos="993"/>
        </w:tabs>
        <w:ind w:right="-65" w:firstLine="709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>Подпрограмма основана на следующих принципах:</w:t>
      </w:r>
    </w:p>
    <w:p w:rsidR="00B8502C" w:rsidRPr="00D12182" w:rsidRDefault="00B8502C" w:rsidP="00B8502C">
      <w:pPr>
        <w:pStyle w:val="ConsPlusNonformat"/>
        <w:tabs>
          <w:tab w:val="left" w:pos="993"/>
        </w:tabs>
        <w:ind w:right="-65" w:firstLine="709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>концентрация финансовых ресурсов на решении ключевых задач;</w:t>
      </w:r>
    </w:p>
    <w:p w:rsidR="00B8502C" w:rsidRPr="00D12182" w:rsidRDefault="00B8502C" w:rsidP="00B8502C">
      <w:pPr>
        <w:pStyle w:val="ConsPlusNonformat"/>
        <w:tabs>
          <w:tab w:val="left" w:pos="993"/>
        </w:tabs>
        <w:ind w:right="-65" w:firstLine="709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 xml:space="preserve">обоснованность объемов финансирования каждой задачи; </w:t>
      </w:r>
    </w:p>
    <w:p w:rsidR="00B8502C" w:rsidRPr="00D12182" w:rsidRDefault="00B8502C" w:rsidP="00B8502C">
      <w:pPr>
        <w:pStyle w:val="ConsPlusNonformat"/>
        <w:tabs>
          <w:tab w:val="left" w:pos="993"/>
        </w:tabs>
        <w:ind w:right="-65" w:firstLine="709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 xml:space="preserve">выбор решений, обеспечивающих выполнение целей и снижение совокупных затрат на обслуживание муниципального долга. </w:t>
      </w:r>
    </w:p>
    <w:p w:rsidR="00B8502C" w:rsidRPr="00D12182" w:rsidRDefault="00B8502C" w:rsidP="00B8502C">
      <w:pPr>
        <w:pStyle w:val="ConsPlusNonformat"/>
        <w:tabs>
          <w:tab w:val="left" w:pos="709"/>
        </w:tabs>
        <w:ind w:right="-65" w:firstLine="709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>Соблюдение данных принципов позволит обеспечить сбалансированность бюджета городского округа с учетом целей и задач городского округа.</w:t>
      </w:r>
    </w:p>
    <w:p w:rsidR="00B8502C" w:rsidRPr="00D12182" w:rsidRDefault="00B8502C" w:rsidP="00B8502C">
      <w:pPr>
        <w:pStyle w:val="ConsPlusNonformat"/>
        <w:tabs>
          <w:tab w:val="left" w:pos="709"/>
        </w:tabs>
        <w:ind w:right="-65" w:firstLine="709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>Система управления реализацией мероприятий подпрограммы строится по схеме:</w:t>
      </w:r>
    </w:p>
    <w:p w:rsidR="00B8502C" w:rsidRPr="00D12182" w:rsidRDefault="00B8502C" w:rsidP="00B8502C">
      <w:pPr>
        <w:pStyle w:val="ConsPlusNonformat"/>
        <w:tabs>
          <w:tab w:val="left" w:pos="993"/>
        </w:tabs>
        <w:ind w:right="-65" w:firstLine="709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>общее руководство и контроль за реализацией мероприятия осуществляется Департамент</w:t>
      </w:r>
      <w:r>
        <w:rPr>
          <w:rFonts w:ascii="Times New Roman" w:hAnsi="Times New Roman"/>
          <w:sz w:val="28"/>
          <w:szCs w:val="28"/>
        </w:rPr>
        <w:t>ом</w:t>
      </w:r>
      <w:r w:rsidRPr="00D12182">
        <w:rPr>
          <w:rFonts w:ascii="Times New Roman" w:hAnsi="Times New Roman"/>
          <w:sz w:val="28"/>
          <w:szCs w:val="28"/>
        </w:rPr>
        <w:t xml:space="preserve"> финансов Администрации городского округа город Рыбинск Ярославской области (далее – Департамент финансов); </w:t>
      </w:r>
    </w:p>
    <w:p w:rsidR="00B8502C" w:rsidRPr="00D12182" w:rsidRDefault="00B8502C" w:rsidP="00B8502C">
      <w:pPr>
        <w:pStyle w:val="ConsPlusNonformat"/>
        <w:tabs>
          <w:tab w:val="left" w:pos="993"/>
        </w:tabs>
        <w:ind w:right="-65" w:firstLine="709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>текущий контроль за своевременной реализацией мероприятий подпрограммы осуществляют ответственные исполнители мероприятий подпрограммы, в отношении хода реализации подпрограммы в целом – Департамент финансов;</w:t>
      </w:r>
    </w:p>
    <w:p w:rsidR="00B8502C" w:rsidRPr="00D12182" w:rsidRDefault="00B8502C" w:rsidP="00B8502C">
      <w:pPr>
        <w:pStyle w:val="ConsPlusNonformat"/>
        <w:tabs>
          <w:tab w:val="left" w:pos="993"/>
        </w:tabs>
        <w:ind w:right="-65" w:firstLine="709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>отчётность о реализации подпрограммы формируется Департаментом финансов на основе материалов в установленные для реализации мероприятия сроки;</w:t>
      </w:r>
    </w:p>
    <w:p w:rsidR="00B8502C" w:rsidRPr="00D12182" w:rsidRDefault="00B8502C" w:rsidP="00B8502C">
      <w:pPr>
        <w:pStyle w:val="ConsPlusNonformat"/>
        <w:tabs>
          <w:tab w:val="left" w:pos="993"/>
        </w:tabs>
        <w:ind w:right="-65" w:firstLine="709"/>
        <w:jc w:val="both"/>
        <w:rPr>
          <w:rFonts w:ascii="Times New Roman" w:hAnsi="Times New Roman"/>
          <w:b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>механизм финансирования программных мероприятий – за счет средств, заложенных в бюджете городского округа на 202</w:t>
      </w:r>
      <w:r>
        <w:rPr>
          <w:rFonts w:ascii="Times New Roman" w:hAnsi="Times New Roman"/>
          <w:sz w:val="28"/>
          <w:szCs w:val="28"/>
        </w:rPr>
        <w:t>4</w:t>
      </w:r>
      <w:r w:rsidRPr="00D1218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7 </w:t>
      </w:r>
      <w:r w:rsidRPr="00D12182">
        <w:rPr>
          <w:rFonts w:ascii="Times New Roman" w:hAnsi="Times New Roman"/>
          <w:sz w:val="28"/>
          <w:szCs w:val="28"/>
        </w:rPr>
        <w:t xml:space="preserve"> годы;</w:t>
      </w:r>
    </w:p>
    <w:p w:rsidR="00B8502C" w:rsidRPr="00D12182" w:rsidRDefault="00B8502C" w:rsidP="00B8502C">
      <w:pPr>
        <w:pStyle w:val="ConsPlusNonformat"/>
        <w:tabs>
          <w:tab w:val="left" w:pos="993"/>
        </w:tabs>
        <w:ind w:right="-65" w:firstLine="709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 xml:space="preserve">порядок приобретения товаров (выполнения работ, оказания услуг), необходимых для реализации программных мероприятий – на основании Федерального закона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12182">
        <w:rPr>
          <w:rFonts w:ascii="Times New Roman" w:hAnsi="Times New Roman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 и плана-графика, опубликованного в Единой информационной системе.</w:t>
      </w: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pStyle w:val="ConsPlusNonformat"/>
        <w:numPr>
          <w:ilvl w:val="1"/>
          <w:numId w:val="38"/>
        </w:numPr>
        <w:tabs>
          <w:tab w:val="left" w:pos="993"/>
        </w:tabs>
        <w:adjustRightInd w:val="0"/>
        <w:ind w:right="-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</w:t>
      </w:r>
      <w:r w:rsidRPr="00D12182">
        <w:rPr>
          <w:rFonts w:ascii="Times New Roman" w:hAnsi="Times New Roman"/>
          <w:caps/>
          <w:sz w:val="28"/>
          <w:szCs w:val="28"/>
        </w:rPr>
        <w:t>дикаторы результативности подпрограмм</w:t>
      </w:r>
      <w:r>
        <w:rPr>
          <w:rFonts w:ascii="Times New Roman" w:hAnsi="Times New Roman"/>
          <w:caps/>
          <w:sz w:val="28"/>
          <w:szCs w:val="28"/>
        </w:rPr>
        <w:t>Ы</w:t>
      </w:r>
    </w:p>
    <w:p w:rsidR="00B8502C" w:rsidRPr="00D12182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horzAnchor="margin" w:tblpY="-60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126"/>
        <w:gridCol w:w="1276"/>
        <w:gridCol w:w="1560"/>
        <w:gridCol w:w="850"/>
        <w:gridCol w:w="851"/>
        <w:gridCol w:w="993"/>
        <w:gridCol w:w="849"/>
      </w:tblGrid>
      <w:tr w:rsidR="00B8502C" w:rsidRPr="00D12182" w:rsidTr="002360DC">
        <w:trPr>
          <w:trHeight w:val="506"/>
        </w:trPr>
        <w:tc>
          <w:tcPr>
            <w:tcW w:w="105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8502C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>ндикаторы результативности</w:t>
            </w:r>
          </w:p>
        </w:tc>
      </w:tr>
      <w:tr w:rsidR="00B8502C" w:rsidRPr="00D12182" w:rsidTr="002360DC">
        <w:tc>
          <w:tcPr>
            <w:tcW w:w="20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  <w:vMerge w:val="restart"/>
            <w:vAlign w:val="center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Базовое значение (результат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3543" w:type="dxa"/>
            <w:gridSpan w:val="4"/>
            <w:vAlign w:val="center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Планируемое значение</w:t>
            </w:r>
          </w:p>
        </w:tc>
      </w:tr>
      <w:tr w:rsidR="00B8502C" w:rsidRPr="00D12182" w:rsidTr="002360DC"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B8502C" w:rsidRPr="00D12182" w:rsidRDefault="00B8502C" w:rsidP="002360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bottom"/>
          </w:tcPr>
          <w:p w:rsidR="00B8502C" w:rsidRPr="00D12182" w:rsidRDefault="00B8502C" w:rsidP="002360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bottom"/>
          </w:tcPr>
          <w:p w:rsidR="00B8502C" w:rsidRPr="00D12182" w:rsidRDefault="00B8502C" w:rsidP="002360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49" w:type="dxa"/>
            <w:vAlign w:val="bottom"/>
          </w:tcPr>
          <w:p w:rsidR="00B8502C" w:rsidRDefault="00B8502C" w:rsidP="002360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502C" w:rsidRPr="00D12182" w:rsidRDefault="00B8502C" w:rsidP="002360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B8502C" w:rsidRPr="00D12182" w:rsidTr="002360DC">
        <w:trPr>
          <w:trHeight w:val="281"/>
        </w:trPr>
        <w:tc>
          <w:tcPr>
            <w:tcW w:w="2093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8502C" w:rsidRPr="00D12182" w:rsidTr="002360DC">
        <w:trPr>
          <w:trHeight w:val="5197"/>
        </w:trPr>
        <w:tc>
          <w:tcPr>
            <w:tcW w:w="2093" w:type="dxa"/>
          </w:tcPr>
          <w:p w:rsidR="00B8502C" w:rsidRPr="00D12182" w:rsidRDefault="00B8502C" w:rsidP="002360DC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>Снижение соотношения объема муниципального долга к общему годовому объему дохода без учета объема безвозмездных перечислений  согласно Бюджетному кодексу Российской Федерации</w:t>
            </w:r>
          </w:p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Соотношение объема муниципального долга к общему годовому объему дохода без учета объема безвозмездных перечислений  согласно Бюджетному кодексу Российской Федерации</w:t>
            </w:r>
          </w:p>
        </w:tc>
        <w:tc>
          <w:tcPr>
            <w:tcW w:w="1276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560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45,3</w:t>
            </w:r>
          </w:p>
        </w:tc>
        <w:tc>
          <w:tcPr>
            <w:tcW w:w="850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851" w:type="dxa"/>
          </w:tcPr>
          <w:p w:rsidR="00B8502C" w:rsidRPr="00D12182" w:rsidRDefault="00B8502C" w:rsidP="002360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44,5</w:t>
            </w:r>
          </w:p>
        </w:tc>
        <w:tc>
          <w:tcPr>
            <w:tcW w:w="993" w:type="dxa"/>
          </w:tcPr>
          <w:p w:rsidR="00B8502C" w:rsidRPr="00D12182" w:rsidRDefault="00B8502C" w:rsidP="002360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44,0</w:t>
            </w:r>
          </w:p>
        </w:tc>
        <w:tc>
          <w:tcPr>
            <w:tcW w:w="849" w:type="dxa"/>
          </w:tcPr>
          <w:p w:rsidR="00B8502C" w:rsidRDefault="00B8502C" w:rsidP="002360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</w:tr>
      <w:tr w:rsidR="00B8502C" w:rsidRPr="00D12182" w:rsidTr="002360DC">
        <w:trPr>
          <w:trHeight w:val="281"/>
        </w:trPr>
        <w:tc>
          <w:tcPr>
            <w:tcW w:w="2093" w:type="dxa"/>
          </w:tcPr>
          <w:p w:rsidR="00B8502C" w:rsidRPr="00D12182" w:rsidRDefault="00B8502C" w:rsidP="002360DC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Сокращение муниципального долга</w:t>
            </w:r>
          </w:p>
        </w:tc>
        <w:tc>
          <w:tcPr>
            <w:tcW w:w="2126" w:type="dxa"/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>воевременное погашение  взятых кредитов и процентов по ним</w:t>
            </w:r>
          </w:p>
        </w:tc>
        <w:tc>
          <w:tcPr>
            <w:tcW w:w="1276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560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B8502C" w:rsidRPr="00D12182" w:rsidRDefault="00B8502C" w:rsidP="002360DC">
            <w:pPr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</w:tcPr>
          <w:p w:rsidR="00B8502C" w:rsidRPr="00D12182" w:rsidRDefault="00B8502C" w:rsidP="002360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B8502C" w:rsidRPr="00D12182" w:rsidRDefault="00B8502C" w:rsidP="00B8502C">
      <w:pPr>
        <w:pStyle w:val="ConsPlusNonformat"/>
        <w:tabs>
          <w:tab w:val="left" w:pos="993"/>
        </w:tabs>
        <w:ind w:left="709" w:right="-65"/>
        <w:jc w:val="both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pStyle w:val="ConsPlusNonformat"/>
        <w:tabs>
          <w:tab w:val="left" w:pos="993"/>
        </w:tabs>
        <w:ind w:left="709" w:right="-65"/>
        <w:jc w:val="both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pStyle w:val="ConsPlusNonformat"/>
        <w:tabs>
          <w:tab w:val="left" w:pos="993"/>
        </w:tabs>
        <w:ind w:left="709" w:right="-65"/>
        <w:jc w:val="both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pStyle w:val="ConsPlusNonformat"/>
        <w:tabs>
          <w:tab w:val="left" w:pos="993"/>
        </w:tabs>
        <w:ind w:left="709" w:right="-65"/>
        <w:jc w:val="both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pStyle w:val="ConsPlusNonformat"/>
        <w:tabs>
          <w:tab w:val="left" w:pos="993"/>
        </w:tabs>
        <w:ind w:right="-65"/>
        <w:jc w:val="both"/>
        <w:rPr>
          <w:rFonts w:ascii="Times New Roman" w:hAnsi="Times New Roman"/>
          <w:sz w:val="28"/>
          <w:szCs w:val="28"/>
        </w:rPr>
        <w:sectPr w:rsidR="00B8502C" w:rsidRPr="00D12182" w:rsidSect="008148D3">
          <w:pgSz w:w="11906" w:h="16838"/>
          <w:pgMar w:top="1134" w:right="566" w:bottom="1134" w:left="992" w:header="680" w:footer="0" w:gutter="0"/>
          <w:cols w:space="708"/>
          <w:docGrid w:linePitch="381"/>
        </w:sectPr>
      </w:pPr>
    </w:p>
    <w:p w:rsidR="00B8502C" w:rsidRPr="00D12182" w:rsidRDefault="00B8502C" w:rsidP="00B8502C">
      <w:pPr>
        <w:pStyle w:val="ConsPlusNonformat"/>
        <w:numPr>
          <w:ilvl w:val="1"/>
          <w:numId w:val="39"/>
        </w:numPr>
        <w:adjustRightInd w:val="0"/>
        <w:ind w:right="-65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12182">
        <w:rPr>
          <w:rFonts w:ascii="Times New Roman" w:hAnsi="Times New Roman"/>
          <w:caps/>
          <w:sz w:val="28"/>
          <w:szCs w:val="28"/>
        </w:rPr>
        <w:lastRenderedPageBreak/>
        <w:t xml:space="preserve"> перечень мероприятий подпрограммы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850"/>
        <w:gridCol w:w="1134"/>
        <w:gridCol w:w="992"/>
        <w:gridCol w:w="992"/>
        <w:gridCol w:w="993"/>
        <w:gridCol w:w="992"/>
        <w:gridCol w:w="992"/>
        <w:gridCol w:w="992"/>
        <w:gridCol w:w="851"/>
        <w:gridCol w:w="1134"/>
        <w:gridCol w:w="1418"/>
        <w:gridCol w:w="1275"/>
      </w:tblGrid>
      <w:tr w:rsidR="00B8502C" w:rsidRPr="00D12182" w:rsidTr="002360DC">
        <w:trPr>
          <w:trHeight w:val="255"/>
        </w:trPr>
        <w:tc>
          <w:tcPr>
            <w:tcW w:w="709" w:type="dxa"/>
            <w:vMerge w:val="restart"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Наименование задачи, мероприятия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Еди-ница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Источ-ник финанси-рования</w:t>
            </w:r>
          </w:p>
        </w:tc>
        <w:tc>
          <w:tcPr>
            <w:tcW w:w="7938" w:type="dxa"/>
            <w:gridSpan w:val="8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ind w:left="-108" w:right="-1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418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ind w:left="-108" w:right="-1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75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ind w:left="-108" w:right="-1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 ный исполнитель</w:t>
            </w:r>
          </w:p>
        </w:tc>
      </w:tr>
      <w:tr w:rsidR="00B8502C" w:rsidRPr="00D12182" w:rsidTr="002360DC">
        <w:trPr>
          <w:trHeight w:val="20"/>
        </w:trPr>
        <w:tc>
          <w:tcPr>
            <w:tcW w:w="709" w:type="dxa"/>
            <w:vMerge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D1218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21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B8502C" w:rsidRPr="00D12182" w:rsidRDefault="00B8502C" w:rsidP="002360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5" w:type="dxa"/>
            <w:gridSpan w:val="2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02C" w:rsidRPr="00D12182" w:rsidTr="002360DC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ind w:firstLineChars="12" w:firstLine="2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ind w:leftChars="-7" w:left="2" w:hangingChars="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hAnsi="Times New Roman"/>
                <w:sz w:val="24"/>
                <w:szCs w:val="24"/>
              </w:rPr>
              <w:t>Выделено</w:t>
            </w:r>
          </w:p>
        </w:tc>
        <w:tc>
          <w:tcPr>
            <w:tcW w:w="992" w:type="dxa"/>
            <w:shd w:val="clear" w:color="auto" w:fill="auto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hAnsi="Times New Roman"/>
                <w:sz w:val="24"/>
                <w:szCs w:val="24"/>
              </w:rPr>
              <w:t>Потребность</w:t>
            </w:r>
          </w:p>
        </w:tc>
        <w:tc>
          <w:tcPr>
            <w:tcW w:w="993" w:type="dxa"/>
            <w:shd w:val="clear" w:color="auto" w:fill="auto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hAnsi="Times New Roman"/>
                <w:sz w:val="24"/>
                <w:szCs w:val="24"/>
              </w:rPr>
              <w:t>Выделено</w:t>
            </w:r>
          </w:p>
        </w:tc>
        <w:tc>
          <w:tcPr>
            <w:tcW w:w="992" w:type="dxa"/>
            <w:shd w:val="clear" w:color="auto" w:fill="auto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hAnsi="Times New Roman"/>
                <w:sz w:val="24"/>
                <w:szCs w:val="24"/>
              </w:rPr>
              <w:t>Потребность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Выделено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Потребность</w:t>
            </w:r>
          </w:p>
        </w:tc>
        <w:tc>
          <w:tcPr>
            <w:tcW w:w="851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Выделено</w:t>
            </w:r>
          </w:p>
        </w:tc>
        <w:tc>
          <w:tcPr>
            <w:tcW w:w="1134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Потребность</w:t>
            </w:r>
          </w:p>
        </w:tc>
        <w:tc>
          <w:tcPr>
            <w:tcW w:w="1418" w:type="dxa"/>
            <w:vMerge/>
            <w:shd w:val="clear" w:color="auto" w:fill="auto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02C" w:rsidRPr="00D12182" w:rsidTr="002360DC">
        <w:trPr>
          <w:trHeight w:val="20"/>
        </w:trPr>
        <w:tc>
          <w:tcPr>
            <w:tcW w:w="709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ind w:firstLineChars="12" w:firstLine="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ind w:leftChars="-7" w:left="2" w:hangingChars="7" w:hanging="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8502C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8502C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B8502C" w:rsidRPr="00D12182" w:rsidTr="002360DC">
        <w:trPr>
          <w:trHeight w:val="317"/>
        </w:trPr>
        <w:tc>
          <w:tcPr>
            <w:tcW w:w="709" w:type="dxa"/>
            <w:vMerge w:val="restart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ind w:firstLineChars="12" w:firstLine="2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1.</w:t>
            </w:r>
          </w:p>
          <w:p w:rsidR="00B8502C" w:rsidRDefault="00B8502C" w:rsidP="002360DC">
            <w:pPr>
              <w:spacing w:after="0" w:line="240" w:lineRule="auto"/>
              <w:ind w:firstLineChars="12" w:firstLine="29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hAnsi="Times New Roman"/>
                <w:sz w:val="24"/>
                <w:szCs w:val="24"/>
              </w:rPr>
              <w:t>Снижение соотношения объема муниципального долга к общему годовому объему дохода без учета объема безвозмездных перечислений  согласно Бюджетному кодексу Российской Федерации</w:t>
            </w:r>
          </w:p>
          <w:p w:rsidR="00B8502C" w:rsidRDefault="00B8502C" w:rsidP="002360DC">
            <w:pPr>
              <w:spacing w:after="0" w:line="240" w:lineRule="auto"/>
              <w:ind w:firstLineChars="12" w:firstLine="29"/>
              <w:rPr>
                <w:rFonts w:ascii="Times New Roman" w:hAnsi="Times New Roman"/>
                <w:sz w:val="24"/>
                <w:szCs w:val="24"/>
              </w:rPr>
            </w:pPr>
          </w:p>
          <w:p w:rsidR="00B8502C" w:rsidRPr="00D12182" w:rsidRDefault="00B8502C" w:rsidP="002360DC">
            <w:pPr>
              <w:spacing w:after="0" w:line="240" w:lineRule="auto"/>
              <w:ind w:firstLineChars="12" w:firstLine="2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ind w:leftChars="-7" w:left="2" w:hangingChars="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02C" w:rsidRPr="00D12182" w:rsidTr="002360DC">
        <w:trPr>
          <w:trHeight w:val="547"/>
        </w:trPr>
        <w:tc>
          <w:tcPr>
            <w:tcW w:w="709" w:type="dxa"/>
            <w:vMerge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ind w:firstLineChars="12" w:firstLine="2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ind w:leftChars="-7" w:left="2" w:hangingChars="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8502C" w:rsidRPr="00D12182" w:rsidRDefault="00B8502C" w:rsidP="002360DC">
            <w:pPr>
              <w:jc w:val="center"/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8502C" w:rsidRPr="00D12182" w:rsidRDefault="00B8502C" w:rsidP="002360DC">
            <w:pPr>
              <w:jc w:val="center"/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8502C" w:rsidRPr="00D12182" w:rsidRDefault="00B8502C" w:rsidP="002360DC">
            <w:pPr>
              <w:jc w:val="center"/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8502C" w:rsidRPr="00D12182" w:rsidRDefault="00B8502C" w:rsidP="002360DC">
            <w:pPr>
              <w:jc w:val="center"/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jc w:val="center"/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jc w:val="center"/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</w:tcPr>
          <w:p w:rsidR="00B8502C" w:rsidRPr="00D12182" w:rsidRDefault="00B8502C" w:rsidP="002360DC">
            <w:pPr>
              <w:jc w:val="center"/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</w:tcPr>
          <w:p w:rsidR="00B8502C" w:rsidRPr="00D12182" w:rsidRDefault="00B8502C" w:rsidP="002360DC">
            <w:pPr>
              <w:jc w:val="center"/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02C" w:rsidRPr="00D12182" w:rsidTr="002360DC">
        <w:trPr>
          <w:trHeight w:val="281"/>
        </w:trPr>
        <w:tc>
          <w:tcPr>
            <w:tcW w:w="709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2182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  <w:shd w:val="clear" w:color="auto" w:fill="auto"/>
          </w:tcPr>
          <w:p w:rsidR="00B8502C" w:rsidRDefault="00B8502C" w:rsidP="002360DC">
            <w:pPr>
              <w:spacing w:after="0" w:line="240" w:lineRule="auto"/>
              <w:ind w:firstLineChars="12" w:firstLine="2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Мероприятие 1:</w:t>
            </w:r>
          </w:p>
          <w:p w:rsidR="00B8502C" w:rsidRDefault="00B8502C" w:rsidP="002360DC">
            <w:pPr>
              <w:spacing w:after="0" w:line="240" w:lineRule="auto"/>
              <w:ind w:firstLineChars="12" w:firstLine="29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 xml:space="preserve">Расчет параметров бюджета городского округа на основе концепции управления муниципальным долгом </w:t>
            </w:r>
          </w:p>
          <w:p w:rsidR="00B8502C" w:rsidRPr="00D12182" w:rsidRDefault="00B8502C" w:rsidP="002360DC">
            <w:pPr>
              <w:spacing w:after="0" w:line="240" w:lineRule="auto"/>
              <w:ind w:firstLineChars="12" w:firstLine="2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ind w:leftChars="-7" w:left="2" w:hangingChars="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8502C" w:rsidRPr="00D12182" w:rsidRDefault="00B8502C" w:rsidP="002360DC">
            <w:pPr>
              <w:jc w:val="center"/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8502C" w:rsidRPr="00D12182" w:rsidRDefault="00B8502C" w:rsidP="002360DC">
            <w:pPr>
              <w:jc w:val="center"/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8502C" w:rsidRPr="00D12182" w:rsidRDefault="00B8502C" w:rsidP="002360DC">
            <w:pPr>
              <w:jc w:val="center"/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8502C" w:rsidRPr="00D12182" w:rsidRDefault="00B8502C" w:rsidP="002360DC">
            <w:pPr>
              <w:jc w:val="center"/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jc w:val="center"/>
            </w:pPr>
            <w:r w:rsidRPr="00D1218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jc w:val="center"/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</w:tcPr>
          <w:p w:rsidR="00B8502C" w:rsidRPr="00D12182" w:rsidRDefault="00B8502C" w:rsidP="002360DC">
            <w:pPr>
              <w:jc w:val="center"/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</w:tcPr>
          <w:p w:rsidR="00B8502C" w:rsidRPr="00D12182" w:rsidRDefault="00B8502C" w:rsidP="002360DC">
            <w:pPr>
              <w:jc w:val="center"/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долговой нагрузки бюджета городского округа </w:t>
            </w:r>
          </w:p>
        </w:tc>
        <w:tc>
          <w:tcPr>
            <w:tcW w:w="1275" w:type="dxa"/>
            <w:shd w:val="clear" w:color="auto" w:fill="auto"/>
          </w:tcPr>
          <w:p w:rsidR="00B8502C" w:rsidRPr="00A677AB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AB">
              <w:rPr>
                <w:rFonts w:ascii="Times New Roman" w:hAnsi="Times New Roman"/>
                <w:sz w:val="24"/>
                <w:szCs w:val="24"/>
              </w:rPr>
              <w:t>Департамент финансов</w:t>
            </w:r>
          </w:p>
        </w:tc>
      </w:tr>
      <w:tr w:rsidR="00B8502C" w:rsidRPr="00D12182" w:rsidTr="002360DC">
        <w:trPr>
          <w:trHeight w:val="547"/>
        </w:trPr>
        <w:tc>
          <w:tcPr>
            <w:tcW w:w="709" w:type="dxa"/>
            <w:vMerge w:val="restart"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21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8502C" w:rsidRDefault="00B8502C" w:rsidP="002360DC">
            <w:pPr>
              <w:spacing w:after="0" w:line="240" w:lineRule="auto"/>
              <w:ind w:firstLineChars="12" w:firstLine="29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873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2.</w:t>
            </w:r>
            <w:r w:rsidRPr="007368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8502C" w:rsidRPr="00736873" w:rsidRDefault="00B8502C" w:rsidP="002360DC">
            <w:pPr>
              <w:spacing w:after="0" w:line="240" w:lineRule="auto"/>
              <w:ind w:firstLineChars="12" w:firstLine="2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Сокращение муниципального долга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ind w:leftChars="-7" w:left="2" w:hangingChars="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10 739,5</w:t>
            </w:r>
          </w:p>
        </w:tc>
        <w:tc>
          <w:tcPr>
            <w:tcW w:w="992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10 739,5</w:t>
            </w:r>
          </w:p>
        </w:tc>
        <w:tc>
          <w:tcPr>
            <w:tcW w:w="993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17 600,0</w:t>
            </w:r>
          </w:p>
        </w:tc>
        <w:tc>
          <w:tcPr>
            <w:tcW w:w="992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17 600,0</w:t>
            </w:r>
          </w:p>
        </w:tc>
        <w:tc>
          <w:tcPr>
            <w:tcW w:w="992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44 200,0</w:t>
            </w:r>
          </w:p>
        </w:tc>
        <w:tc>
          <w:tcPr>
            <w:tcW w:w="992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44 200,0</w:t>
            </w:r>
          </w:p>
        </w:tc>
        <w:tc>
          <w:tcPr>
            <w:tcW w:w="851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44 000,0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02C" w:rsidRPr="00D12182" w:rsidTr="002360DC">
        <w:trPr>
          <w:trHeight w:val="547"/>
        </w:trPr>
        <w:tc>
          <w:tcPr>
            <w:tcW w:w="709" w:type="dxa"/>
            <w:vMerge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ind w:leftChars="-7" w:left="2" w:hangingChars="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10 739,5</w:t>
            </w:r>
          </w:p>
        </w:tc>
        <w:tc>
          <w:tcPr>
            <w:tcW w:w="992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10 739,5</w:t>
            </w:r>
          </w:p>
        </w:tc>
        <w:tc>
          <w:tcPr>
            <w:tcW w:w="993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17 600,0</w:t>
            </w:r>
          </w:p>
        </w:tc>
        <w:tc>
          <w:tcPr>
            <w:tcW w:w="992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17 600,0</w:t>
            </w:r>
          </w:p>
        </w:tc>
        <w:tc>
          <w:tcPr>
            <w:tcW w:w="992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44 200,0</w:t>
            </w:r>
          </w:p>
        </w:tc>
        <w:tc>
          <w:tcPr>
            <w:tcW w:w="992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44 200,0</w:t>
            </w:r>
          </w:p>
        </w:tc>
        <w:tc>
          <w:tcPr>
            <w:tcW w:w="851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44 000,0</w:t>
            </w:r>
          </w:p>
        </w:tc>
        <w:tc>
          <w:tcPr>
            <w:tcW w:w="1418" w:type="dxa"/>
            <w:vMerge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02C" w:rsidRPr="00D12182" w:rsidTr="002360DC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B8502C" w:rsidRPr="00D12182" w:rsidRDefault="00B8502C" w:rsidP="002360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D12182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  <w:shd w:val="clear" w:color="auto" w:fill="auto"/>
            <w:hideMark/>
          </w:tcPr>
          <w:p w:rsidR="00B8502C" w:rsidRPr="00D12182" w:rsidRDefault="00B8502C" w:rsidP="002360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Реструктуризация </w:t>
            </w:r>
            <w:r w:rsidRPr="00736873">
              <w:rPr>
                <w:rFonts w:ascii="Times New Roman" w:hAnsi="Times New Roman"/>
                <w:sz w:val="24"/>
                <w:szCs w:val="24"/>
              </w:rPr>
              <w:t xml:space="preserve">ранее взятых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бюджетных </w:t>
            </w:r>
            <w:r w:rsidRPr="00736873">
              <w:rPr>
                <w:rFonts w:ascii="Times New Roman" w:hAnsi="Times New Roman"/>
                <w:sz w:val="24"/>
                <w:szCs w:val="24"/>
              </w:rPr>
              <w:t>кредитов</w:t>
            </w:r>
          </w:p>
        </w:tc>
        <w:tc>
          <w:tcPr>
            <w:tcW w:w="850" w:type="dxa"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EF9">
              <w:rPr>
                <w:rFonts w:ascii="Times New Roman" w:hAnsi="Times New Roman"/>
              </w:rPr>
              <w:t>10 739,5</w:t>
            </w:r>
          </w:p>
        </w:tc>
        <w:tc>
          <w:tcPr>
            <w:tcW w:w="992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EF9">
              <w:rPr>
                <w:rFonts w:ascii="Times New Roman" w:hAnsi="Times New Roman"/>
              </w:rPr>
              <w:t>10 739,5</w:t>
            </w:r>
          </w:p>
        </w:tc>
        <w:tc>
          <w:tcPr>
            <w:tcW w:w="993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EF9">
              <w:rPr>
                <w:rFonts w:ascii="Times New Roman" w:hAnsi="Times New Roman"/>
              </w:rPr>
              <w:t>17 600,0</w:t>
            </w:r>
          </w:p>
        </w:tc>
        <w:tc>
          <w:tcPr>
            <w:tcW w:w="992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EF9">
              <w:rPr>
                <w:rFonts w:ascii="Times New Roman" w:hAnsi="Times New Roman"/>
              </w:rPr>
              <w:t>17 600,0</w:t>
            </w:r>
          </w:p>
        </w:tc>
        <w:tc>
          <w:tcPr>
            <w:tcW w:w="992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EF9">
              <w:rPr>
                <w:rFonts w:ascii="Times New Roman" w:hAnsi="Times New Roman"/>
              </w:rPr>
              <w:t>44 200,0</w:t>
            </w:r>
          </w:p>
        </w:tc>
        <w:tc>
          <w:tcPr>
            <w:tcW w:w="992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EF9">
              <w:rPr>
                <w:rFonts w:ascii="Times New Roman" w:hAnsi="Times New Roman"/>
              </w:rPr>
              <w:t>44 200,0</w:t>
            </w:r>
          </w:p>
        </w:tc>
        <w:tc>
          <w:tcPr>
            <w:tcW w:w="851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EF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EF9">
              <w:rPr>
                <w:rFonts w:ascii="Times New Roman" w:hAnsi="Times New Roman"/>
              </w:rPr>
              <w:t>44 000,0</w:t>
            </w:r>
          </w:p>
        </w:tc>
        <w:tc>
          <w:tcPr>
            <w:tcW w:w="1418" w:type="dxa"/>
            <w:shd w:val="clear" w:color="auto" w:fill="auto"/>
          </w:tcPr>
          <w:p w:rsidR="00B8502C" w:rsidRPr="00D12182" w:rsidRDefault="00B8502C" w:rsidP="002360DC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Реструктуризация </w:t>
            </w:r>
            <w:r w:rsidRPr="00736873">
              <w:rPr>
                <w:rFonts w:ascii="Times New Roman" w:hAnsi="Times New Roman"/>
                <w:sz w:val="24"/>
                <w:szCs w:val="24"/>
              </w:rPr>
              <w:t xml:space="preserve">ранее взятых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бюджетных </w:t>
            </w:r>
            <w:r w:rsidRPr="00736873">
              <w:rPr>
                <w:rFonts w:ascii="Times New Roman" w:hAnsi="Times New Roman"/>
                <w:sz w:val="24"/>
                <w:szCs w:val="24"/>
              </w:rPr>
              <w:t>кредитов</w:t>
            </w:r>
            <w:r w:rsidRPr="00D12182">
              <w:rPr>
                <w:rFonts w:ascii="Times New Roman" w:hAnsi="Times New Roman"/>
                <w:sz w:val="24"/>
                <w:szCs w:val="24"/>
              </w:rPr>
              <w:t xml:space="preserve">. Удержание сбалансированности бюджета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275" w:type="dxa"/>
            <w:shd w:val="clear" w:color="auto" w:fill="auto"/>
          </w:tcPr>
          <w:p w:rsidR="00B8502C" w:rsidRPr="00D12182" w:rsidRDefault="00B8502C" w:rsidP="002360DC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AB">
              <w:rPr>
                <w:rFonts w:ascii="Times New Roman" w:hAnsi="Times New Roman"/>
                <w:sz w:val="24"/>
                <w:szCs w:val="24"/>
              </w:rPr>
              <w:t>Департамент финансов</w:t>
            </w:r>
          </w:p>
        </w:tc>
      </w:tr>
      <w:tr w:rsidR="00B8502C" w:rsidRPr="00D12182" w:rsidTr="002360DC">
        <w:trPr>
          <w:trHeight w:val="276"/>
        </w:trPr>
        <w:tc>
          <w:tcPr>
            <w:tcW w:w="3261" w:type="dxa"/>
            <w:gridSpan w:val="2"/>
            <w:vMerge w:val="restart"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Итого по подпрограмме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ind w:leftChars="-7" w:left="2" w:hangingChars="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10 739,5</w:t>
            </w:r>
          </w:p>
        </w:tc>
        <w:tc>
          <w:tcPr>
            <w:tcW w:w="992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10 739,5</w:t>
            </w:r>
          </w:p>
        </w:tc>
        <w:tc>
          <w:tcPr>
            <w:tcW w:w="993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17 600,0</w:t>
            </w:r>
          </w:p>
        </w:tc>
        <w:tc>
          <w:tcPr>
            <w:tcW w:w="992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17 600,0</w:t>
            </w:r>
          </w:p>
        </w:tc>
        <w:tc>
          <w:tcPr>
            <w:tcW w:w="992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44 200,0</w:t>
            </w:r>
          </w:p>
        </w:tc>
        <w:tc>
          <w:tcPr>
            <w:tcW w:w="992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44 200,0</w:t>
            </w:r>
          </w:p>
        </w:tc>
        <w:tc>
          <w:tcPr>
            <w:tcW w:w="851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44 000,0</w:t>
            </w:r>
          </w:p>
        </w:tc>
        <w:tc>
          <w:tcPr>
            <w:tcW w:w="1418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02C" w:rsidRPr="00D12182" w:rsidTr="002360DC">
        <w:trPr>
          <w:trHeight w:val="276"/>
        </w:trPr>
        <w:tc>
          <w:tcPr>
            <w:tcW w:w="3261" w:type="dxa"/>
            <w:gridSpan w:val="2"/>
            <w:vMerge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8502C" w:rsidRPr="00D12182" w:rsidRDefault="00B8502C" w:rsidP="002360DC">
            <w:pPr>
              <w:spacing w:after="0" w:line="240" w:lineRule="auto"/>
              <w:ind w:leftChars="-7" w:left="2" w:hangingChars="7"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Cs/>
                <w:sz w:val="24"/>
                <w:szCs w:val="24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10 739,5</w:t>
            </w:r>
          </w:p>
        </w:tc>
        <w:tc>
          <w:tcPr>
            <w:tcW w:w="992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10 739,5</w:t>
            </w:r>
          </w:p>
        </w:tc>
        <w:tc>
          <w:tcPr>
            <w:tcW w:w="993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17 600,0</w:t>
            </w:r>
          </w:p>
        </w:tc>
        <w:tc>
          <w:tcPr>
            <w:tcW w:w="992" w:type="dxa"/>
            <w:shd w:val="clear" w:color="auto" w:fill="auto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17 600,0</w:t>
            </w:r>
          </w:p>
        </w:tc>
        <w:tc>
          <w:tcPr>
            <w:tcW w:w="992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44 200,0</w:t>
            </w:r>
          </w:p>
        </w:tc>
        <w:tc>
          <w:tcPr>
            <w:tcW w:w="992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44 200,0</w:t>
            </w:r>
          </w:p>
        </w:tc>
        <w:tc>
          <w:tcPr>
            <w:tcW w:w="851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</w:tcPr>
          <w:p w:rsidR="00B8502C" w:rsidRPr="00896EF9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6EF9">
              <w:rPr>
                <w:rFonts w:ascii="Times New Roman" w:hAnsi="Times New Roman"/>
                <w:b/>
              </w:rPr>
              <w:t>44 000,0</w:t>
            </w:r>
          </w:p>
        </w:tc>
        <w:tc>
          <w:tcPr>
            <w:tcW w:w="1418" w:type="dxa"/>
            <w:shd w:val="clear" w:color="auto" w:fill="auto"/>
          </w:tcPr>
          <w:p w:rsidR="00B8502C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502C" w:rsidRPr="00D12182" w:rsidRDefault="00B8502C" w:rsidP="00B8502C">
      <w:pPr>
        <w:pStyle w:val="ConsPlusNonformat"/>
        <w:ind w:right="-65"/>
        <w:rPr>
          <w:rFonts w:ascii="Times New Roman" w:hAnsi="Times New Roman" w:cs="Times New Roman"/>
          <w:caps/>
          <w:sz w:val="28"/>
          <w:szCs w:val="28"/>
        </w:rPr>
        <w:sectPr w:rsidR="00B8502C" w:rsidRPr="00D12182" w:rsidSect="00BE722E">
          <w:pgSz w:w="16838" w:h="11906" w:orient="landscape"/>
          <w:pgMar w:top="709" w:right="1134" w:bottom="680" w:left="1134" w:header="680" w:footer="0" w:gutter="0"/>
          <w:cols w:space="708"/>
          <w:docGrid w:linePitch="381"/>
        </w:sectPr>
      </w:pPr>
    </w:p>
    <w:p w:rsidR="00B8502C" w:rsidRPr="00D12182" w:rsidRDefault="00B8502C" w:rsidP="00B8502C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D12182">
        <w:rPr>
          <w:rFonts w:ascii="Times New Roman" w:hAnsi="Times New Roman"/>
          <w:caps/>
          <w:sz w:val="28"/>
          <w:szCs w:val="28"/>
        </w:rPr>
        <w:lastRenderedPageBreak/>
        <w:t>Паспорт подпрограммы «Обеспечение бесперебойного функционирования муниципальных информационных систем Департамента финансов Администрации городского округа город Рыбинск Ярославской области»</w:t>
      </w:r>
    </w:p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1"/>
        <w:gridCol w:w="7559"/>
      </w:tblGrid>
      <w:tr w:rsidR="00B8502C" w:rsidRPr="00D12182" w:rsidTr="002360DC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Обеспечение бесперебойного функционирования муниципальных информационных систем Департамента финансов Администрации городского округа город Рыбинск Ярославской области</w:t>
            </w:r>
          </w:p>
        </w:tc>
      </w:tr>
      <w:tr w:rsidR="00B8502C" w:rsidRPr="00D12182" w:rsidTr="002360DC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8502C" w:rsidRPr="00D12182" w:rsidTr="002360DC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 xml:space="preserve">Основание для разработки </w:t>
            </w:r>
          </w:p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Бюджетный кодекс Российской Федерации;</w:t>
            </w:r>
          </w:p>
          <w:p w:rsidR="00B8502C" w:rsidRPr="008B78FA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8FA">
              <w:rPr>
                <w:rFonts w:ascii="Times New Roman" w:hAnsi="Times New Roman"/>
                <w:sz w:val="28"/>
                <w:szCs w:val="28"/>
              </w:rPr>
              <w:t>Послание Президента Российской Федерации Федеральному Собранию Российской Федерации от 21.02.2023;</w:t>
            </w:r>
          </w:p>
          <w:p w:rsidR="00B8502C" w:rsidRPr="008B78FA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8FA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02.03.2019 № 234 «О системе управления реализацией национальной программы «Цифровая экономика Российской Федерации»;</w:t>
            </w:r>
          </w:p>
          <w:p w:rsidR="00B8502C" w:rsidRPr="00D12182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 xml:space="preserve">Устав городского округа город Рыбинск Ярославской области, принятый решением Муниципального Совета городского округа город Рыбинск от </w:t>
            </w:r>
            <w:r w:rsidRPr="00D12182">
              <w:rPr>
                <w:rFonts w:ascii="Times New Roman" w:eastAsia="Calibri" w:hAnsi="Times New Roman"/>
                <w:sz w:val="28"/>
                <w:szCs w:val="28"/>
              </w:rPr>
              <w:t xml:space="preserve"> 19.12.2019 № 98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502C" w:rsidRPr="00C36D9C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0BD">
              <w:rPr>
                <w:rFonts w:ascii="Times New Roman" w:hAnsi="Times New Roman"/>
                <w:sz w:val="28"/>
                <w:szCs w:val="28"/>
              </w:rPr>
              <w:t>решение Муниципального Совета городского округа город Рыбинск от 12.12.2023 № 34 «О бюджете городского округа город Рыбинск Ярославской области на 2024 год и на плановый период 2025 и 2026 годов»;</w:t>
            </w:r>
          </w:p>
          <w:p w:rsidR="00B8502C" w:rsidRPr="00D12182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>ешение Муниципального Совета городского округа город Рыбинск от 28.03.2019 № 47 «О Стратегии социально-экономического развития городского округа город Рыбинск на 2018-2030 годы»;</w:t>
            </w:r>
          </w:p>
          <w:p w:rsidR="00B8502C" w:rsidRPr="00D12182" w:rsidRDefault="00B8502C" w:rsidP="002360D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firstLine="4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pacing w:val="4"/>
                <w:sz w:val="28"/>
                <w:szCs w:val="28"/>
              </w:rPr>
              <w:t>п</w:t>
            </w:r>
            <w:r w:rsidRPr="00D12182">
              <w:rPr>
                <w:rFonts w:ascii="Times New Roman" w:eastAsia="Calibri" w:hAnsi="Times New Roman"/>
                <w:spacing w:val="4"/>
                <w:sz w:val="28"/>
                <w:szCs w:val="28"/>
              </w:rPr>
              <w:t>остановление Администрации городского округа город Рыбинск Ярославской области от 08.06.2020 № 1306 «О муниципальных программах»</w:t>
            </w:r>
          </w:p>
        </w:tc>
      </w:tr>
      <w:tr w:rsidR="00B8502C" w:rsidRPr="00D12182" w:rsidTr="002360DC">
        <w:trPr>
          <w:trHeight w:val="37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Заказчик подпрограммы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городского округа город Рыбинск Ярославской области</w:t>
            </w:r>
          </w:p>
        </w:tc>
      </w:tr>
      <w:tr w:rsidR="00B8502C" w:rsidRPr="00D12182" w:rsidTr="002360DC">
        <w:trPr>
          <w:trHeight w:val="37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Разработчик   подпрограммы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Департамент финансов Администрации городского округа город Рыбинск Ярославской области</w:t>
            </w:r>
          </w:p>
        </w:tc>
      </w:tr>
      <w:tr w:rsidR="00B8502C" w:rsidRPr="00D12182" w:rsidTr="002360DC">
        <w:trPr>
          <w:trHeight w:val="47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Руководитель подпрограммы - ответственный исполнитель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финансов Администрации городского округа город Рыбинск Ярославской области </w:t>
            </w:r>
          </w:p>
        </w:tc>
      </w:tr>
      <w:tr w:rsidR="00B8502C" w:rsidRPr="00D12182" w:rsidTr="002360DC">
        <w:trPr>
          <w:trHeight w:val="47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Куратор подпрограммы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CE186A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</w:p>
        </w:tc>
      </w:tr>
      <w:tr w:rsidR="00B8502C" w:rsidRPr="00D12182" w:rsidTr="002360DC">
        <w:trPr>
          <w:trHeight w:val="47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Цели программы               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Обеспечение бесперебойного функционирование финансовой муниципальной информационной системы (далее – МИС).</w:t>
            </w:r>
          </w:p>
        </w:tc>
      </w:tr>
      <w:tr w:rsidR="00B8502C" w:rsidRPr="00D12182" w:rsidTr="002360DC">
        <w:trPr>
          <w:trHeight w:val="47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94DE2" w:rsidRDefault="00B8502C" w:rsidP="002360DC">
            <w:pPr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kern w:val="32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Бесперебойное функционирование центра обработки данных и рабочих мест пользователей МИС;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502C" w:rsidRPr="00D12182" w:rsidRDefault="00B8502C" w:rsidP="002360DC">
            <w:pPr>
              <w:numPr>
                <w:ilvl w:val="0"/>
                <w:numId w:val="26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kern w:val="32"/>
                <w:sz w:val="28"/>
                <w:szCs w:val="28"/>
              </w:rPr>
            </w:pPr>
            <w:r w:rsidRPr="00D94DE2">
              <w:rPr>
                <w:rFonts w:ascii="Times New Roman" w:hAnsi="Times New Roman"/>
                <w:sz w:val="28"/>
                <w:szCs w:val="28"/>
              </w:rPr>
              <w:t>Поддержание оптимального соотношения комплекса программного обеспечения, технического обеспечения и кадрового сопровождения муниципальных информационных систем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8502C" w:rsidRPr="00D12182" w:rsidTr="002360DC">
        <w:trPr>
          <w:trHeight w:val="257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(выделено в бюджете/финансовая потребность) </w:t>
            </w:r>
            <w:r>
              <w:rPr>
                <w:rFonts w:ascii="Times New Roman" w:hAnsi="Times New Roman"/>
                <w:sz w:val="28"/>
                <w:szCs w:val="28"/>
              </w:rPr>
              <w:t>16 278,0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25 541,6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> тыс. руб., в том числе:</w:t>
            </w:r>
          </w:p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средства бюджета городского округа город Рыбинск Ярославской области, тыс. руб.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66"/>
              <w:gridCol w:w="2113"/>
              <w:gridCol w:w="2281"/>
            </w:tblGrid>
            <w:tr w:rsidR="00B8502C" w:rsidRPr="00D12182" w:rsidTr="002360DC">
              <w:tc>
                <w:tcPr>
                  <w:tcW w:w="1366" w:type="dxa"/>
                </w:tcPr>
                <w:p w:rsidR="00B8502C" w:rsidRPr="00D12182" w:rsidRDefault="00B8502C" w:rsidP="002360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13" w:type="dxa"/>
                </w:tcPr>
                <w:p w:rsidR="00B8502C" w:rsidRPr="00D12182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2182">
                    <w:rPr>
                      <w:rFonts w:ascii="Times New Roman" w:hAnsi="Times New Roman"/>
                      <w:sz w:val="28"/>
                      <w:szCs w:val="28"/>
                    </w:rPr>
                    <w:t>Выделено</w:t>
                  </w:r>
                </w:p>
              </w:tc>
              <w:tc>
                <w:tcPr>
                  <w:tcW w:w="2281" w:type="dxa"/>
                </w:tcPr>
                <w:p w:rsidR="00B8502C" w:rsidRPr="00D12182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2182">
                    <w:rPr>
                      <w:rFonts w:ascii="Times New Roman" w:hAnsi="Times New Roman"/>
                      <w:sz w:val="28"/>
                      <w:szCs w:val="28"/>
                    </w:rPr>
                    <w:t>Потребность</w:t>
                  </w:r>
                </w:p>
              </w:tc>
            </w:tr>
            <w:tr w:rsidR="00B8502C" w:rsidRPr="00D12182" w:rsidTr="002360DC">
              <w:tc>
                <w:tcPr>
                  <w:tcW w:w="1366" w:type="dxa"/>
                </w:tcPr>
                <w:p w:rsidR="00B8502C" w:rsidRPr="00D12182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2182">
                    <w:rPr>
                      <w:rFonts w:ascii="Times New Roman" w:hAnsi="Times New Roman"/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2113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5 426,0</w:t>
                  </w:r>
                </w:p>
              </w:tc>
              <w:tc>
                <w:tcPr>
                  <w:tcW w:w="2281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5 426,0</w:t>
                  </w:r>
                </w:p>
              </w:tc>
            </w:tr>
            <w:tr w:rsidR="00B8502C" w:rsidRPr="00D12182" w:rsidTr="002360DC">
              <w:tc>
                <w:tcPr>
                  <w:tcW w:w="1366" w:type="dxa"/>
                </w:tcPr>
                <w:p w:rsidR="00B8502C" w:rsidRPr="00D12182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2113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5 426,0</w:t>
                  </w:r>
                </w:p>
              </w:tc>
              <w:tc>
                <w:tcPr>
                  <w:tcW w:w="2281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6 705,2</w:t>
                  </w:r>
                </w:p>
              </w:tc>
            </w:tr>
            <w:tr w:rsidR="00B8502C" w:rsidRPr="00D12182" w:rsidTr="002360DC">
              <w:tc>
                <w:tcPr>
                  <w:tcW w:w="1366" w:type="dxa"/>
                </w:tcPr>
                <w:p w:rsidR="00B8502C" w:rsidRPr="00D12182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2113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5 426,0</w:t>
                  </w:r>
                </w:p>
              </w:tc>
              <w:tc>
                <w:tcPr>
                  <w:tcW w:w="2281" w:type="dxa"/>
                </w:tcPr>
                <w:p w:rsidR="00B8502C" w:rsidRPr="008864A1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6 705,2</w:t>
                  </w:r>
                </w:p>
              </w:tc>
            </w:tr>
            <w:tr w:rsidR="00B8502C" w:rsidRPr="00D12182" w:rsidTr="002360DC">
              <w:tc>
                <w:tcPr>
                  <w:tcW w:w="1366" w:type="dxa"/>
                </w:tcPr>
                <w:p w:rsidR="00B8502C" w:rsidRPr="00D12182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2113" w:type="dxa"/>
                </w:tcPr>
                <w:p w:rsidR="00B8502C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81" w:type="dxa"/>
                </w:tcPr>
                <w:p w:rsidR="00B8502C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6 705,2</w:t>
                  </w:r>
                </w:p>
              </w:tc>
            </w:tr>
            <w:tr w:rsidR="00B8502C" w:rsidRPr="00D12182" w:rsidTr="002360DC">
              <w:tc>
                <w:tcPr>
                  <w:tcW w:w="1366" w:type="dxa"/>
                </w:tcPr>
                <w:p w:rsidR="00B8502C" w:rsidRPr="00D12182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2182"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113" w:type="dxa"/>
                </w:tcPr>
                <w:p w:rsidR="00B8502C" w:rsidRPr="00D12182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16 278,0</w:t>
                  </w:r>
                </w:p>
              </w:tc>
              <w:tc>
                <w:tcPr>
                  <w:tcW w:w="2281" w:type="dxa"/>
                </w:tcPr>
                <w:p w:rsidR="00B8502C" w:rsidRPr="00D12182" w:rsidRDefault="00B8502C" w:rsidP="00236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25 541,6</w:t>
                  </w:r>
                </w:p>
              </w:tc>
            </w:tr>
          </w:tbl>
          <w:p w:rsidR="00B8502C" w:rsidRPr="00D12182" w:rsidRDefault="00B8502C" w:rsidP="00236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02C" w:rsidRPr="00D12182" w:rsidTr="002360DC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2182">
              <w:rPr>
                <w:rFonts w:ascii="Times New Roman" w:hAnsi="Times New Roman"/>
                <w:bCs/>
                <w:sz w:val="28"/>
                <w:szCs w:val="28"/>
              </w:rPr>
              <w:t>Основные ожидаемые результаты реализации подпрограммы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2C" w:rsidRPr="00D12182" w:rsidRDefault="00B8502C" w:rsidP="002360DC">
            <w:pPr>
              <w:numPr>
                <w:ilvl w:val="0"/>
                <w:numId w:val="31"/>
              </w:numPr>
              <w:tabs>
                <w:tab w:val="left" w:pos="286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Бесперебойное функционирование центра обработки данных и рабочих мест пользователей МИС;</w:t>
            </w:r>
          </w:p>
          <w:p w:rsidR="00B8502C" w:rsidRPr="00D12182" w:rsidRDefault="00B8502C" w:rsidP="002360DC">
            <w:pPr>
              <w:numPr>
                <w:ilvl w:val="0"/>
                <w:numId w:val="31"/>
              </w:numPr>
              <w:tabs>
                <w:tab w:val="left" w:pos="286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Оптимальное соотношение комплекса программного обеспечения, технического обеспечения и кадрового сопровождения МИС.</w:t>
            </w:r>
          </w:p>
        </w:tc>
      </w:tr>
    </w:tbl>
    <w:p w:rsidR="00B8502C" w:rsidRPr="00D12182" w:rsidRDefault="00B8502C" w:rsidP="00B8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02C" w:rsidRPr="00D12182" w:rsidRDefault="00B8502C" w:rsidP="00B8502C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Pr="00D12182">
        <w:rPr>
          <w:rFonts w:ascii="Times New Roman" w:hAnsi="Times New Roman"/>
          <w:sz w:val="28"/>
          <w:szCs w:val="28"/>
        </w:rPr>
        <w:t xml:space="preserve"> </w:t>
      </w:r>
      <w:r w:rsidRPr="00D12182">
        <w:rPr>
          <w:rFonts w:ascii="Times New Roman" w:hAnsi="Times New Roman"/>
          <w:caps/>
          <w:sz w:val="28"/>
          <w:szCs w:val="28"/>
        </w:rPr>
        <w:t>Цели, задачи и ожидаемые результаты реализации подпрограммы</w:t>
      </w:r>
    </w:p>
    <w:p w:rsidR="00B8502C" w:rsidRPr="00D12182" w:rsidRDefault="00B8502C" w:rsidP="00B8502C">
      <w:pPr>
        <w:pStyle w:val="a3"/>
        <w:tabs>
          <w:tab w:val="left" w:pos="709"/>
        </w:tabs>
        <w:spacing w:after="0" w:line="240" w:lineRule="auto"/>
        <w:ind w:left="0" w:right="-28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02C" w:rsidRPr="00D12182" w:rsidRDefault="00B8502C" w:rsidP="00B8502C">
      <w:pPr>
        <w:pStyle w:val="a3"/>
        <w:tabs>
          <w:tab w:val="left" w:pos="709"/>
        </w:tabs>
        <w:spacing w:after="0" w:line="240" w:lineRule="auto"/>
        <w:ind w:left="0" w:right="-2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color w:val="000000"/>
          <w:sz w:val="28"/>
          <w:szCs w:val="28"/>
        </w:rPr>
        <w:tab/>
        <w:t>Целью подпрограммы является бесперебойное функционирование муниципальной информационной системы (далее – МИС) Департамента финансов Администрации городского округа город Рыбинск Ярославской области (далее – Департамент финансов)</w:t>
      </w:r>
      <w:r w:rsidRPr="00D12182">
        <w:rPr>
          <w:rFonts w:ascii="Times New Roman" w:hAnsi="Times New Roman"/>
          <w:sz w:val="28"/>
          <w:szCs w:val="28"/>
        </w:rPr>
        <w:t>.</w:t>
      </w:r>
    </w:p>
    <w:p w:rsidR="00B8502C" w:rsidRPr="00D12182" w:rsidRDefault="00B8502C" w:rsidP="00B8502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ab/>
        <w:t>Достижение цели подпрограммы обеспечивается в результате решения следующих основных задач:</w:t>
      </w:r>
    </w:p>
    <w:p w:rsidR="00B8502C" w:rsidRPr="009B472C" w:rsidRDefault="00B8502C" w:rsidP="00B8502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B472C">
        <w:rPr>
          <w:rFonts w:ascii="Times New Roman" w:hAnsi="Times New Roman"/>
          <w:sz w:val="28"/>
          <w:szCs w:val="28"/>
        </w:rPr>
        <w:t xml:space="preserve">         1) Обеспечение оптимального соотношения комплекса программного обеспечения, технического обеспечения и кадрового сопровождения МИС:</w:t>
      </w:r>
    </w:p>
    <w:p w:rsidR="00B8502C" w:rsidRPr="00D12182" w:rsidRDefault="00B8502C" w:rsidP="00B8502C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182">
        <w:rPr>
          <w:rFonts w:ascii="Times New Roman" w:hAnsi="Times New Roman"/>
          <w:color w:val="000000"/>
          <w:sz w:val="28"/>
          <w:szCs w:val="28"/>
        </w:rPr>
        <w:t>поддержание прикладного программного обеспечения (далее – ПО) на должном уровне требований бюджетного и иного законодательства (подписка на техническое сопровождение и право на новые версии);</w:t>
      </w:r>
    </w:p>
    <w:p w:rsidR="00B8502C" w:rsidRPr="00D12182" w:rsidRDefault="00B8502C" w:rsidP="00B8502C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182">
        <w:rPr>
          <w:rFonts w:ascii="Times New Roman" w:hAnsi="Times New Roman"/>
          <w:color w:val="000000"/>
          <w:sz w:val="28"/>
          <w:szCs w:val="28"/>
        </w:rPr>
        <w:t>поддержание основного системного и серверного ПО на должном уровне требований к кластерному решению в центре обеспечения деятельности (далее – ЦОД) и требованиям прикладного ПО (обучение сотрудников по отсутствующим компетенциям).</w:t>
      </w:r>
    </w:p>
    <w:p w:rsidR="00B8502C" w:rsidRPr="00D12182" w:rsidRDefault="00B8502C" w:rsidP="00B8502C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182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 w:rsidRPr="00D12182">
        <w:rPr>
          <w:rFonts w:ascii="Times New Roman" w:hAnsi="Times New Roman"/>
          <w:sz w:val="28"/>
          <w:szCs w:val="28"/>
        </w:rPr>
        <w:t xml:space="preserve"> Обеспечение бесперебойного функционирования ЦОД и рабочих мест пользователей МИС: </w:t>
      </w:r>
    </w:p>
    <w:p w:rsidR="00B8502C" w:rsidRPr="00D12182" w:rsidRDefault="00B8502C" w:rsidP="00B8502C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>замена серверов;</w:t>
      </w:r>
    </w:p>
    <w:p w:rsidR="00B8502C" w:rsidRPr="00D12182" w:rsidRDefault="00B8502C" w:rsidP="00B8502C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>поддержание офисного оборудования и каналов связи в исправном состоянии;</w:t>
      </w:r>
    </w:p>
    <w:p w:rsidR="00B8502C" w:rsidRPr="00D12182" w:rsidRDefault="00B8502C" w:rsidP="00B8502C">
      <w:pPr>
        <w:tabs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>замена компьютеров, принтеров, копиров, мониторов, многофункциональных устройств (МФУ) на рабочих местах МИС при выходе их из строя и по окончани</w:t>
      </w:r>
      <w:r>
        <w:rPr>
          <w:rFonts w:ascii="Times New Roman" w:hAnsi="Times New Roman"/>
          <w:sz w:val="28"/>
          <w:szCs w:val="28"/>
        </w:rPr>
        <w:t>и</w:t>
      </w:r>
      <w:r w:rsidRPr="00D12182">
        <w:rPr>
          <w:rFonts w:ascii="Times New Roman" w:hAnsi="Times New Roman"/>
          <w:sz w:val="28"/>
          <w:szCs w:val="28"/>
        </w:rPr>
        <w:t xml:space="preserve"> срока полезного использования.</w:t>
      </w:r>
    </w:p>
    <w:p w:rsidR="00B8502C" w:rsidRDefault="00B8502C" w:rsidP="00B8502C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caps/>
          <w:sz w:val="28"/>
          <w:szCs w:val="28"/>
        </w:rPr>
      </w:pPr>
    </w:p>
    <w:p w:rsidR="00B8502C" w:rsidRPr="00D12182" w:rsidRDefault="00B8502C" w:rsidP="00B8502C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12182">
        <w:rPr>
          <w:rFonts w:ascii="Times New Roman" w:hAnsi="Times New Roman"/>
          <w:caps/>
          <w:sz w:val="28"/>
          <w:szCs w:val="28"/>
        </w:rPr>
        <w:t xml:space="preserve"> Социально-экономическое обоснование подпрограммы</w:t>
      </w:r>
    </w:p>
    <w:p w:rsidR="00B8502C" w:rsidRPr="00D12182" w:rsidRDefault="00B8502C" w:rsidP="00B8502C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02C" w:rsidRPr="00D12182" w:rsidRDefault="00B8502C" w:rsidP="00B850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182">
        <w:rPr>
          <w:rFonts w:ascii="Times New Roman" w:hAnsi="Times New Roman"/>
          <w:color w:val="000000"/>
          <w:sz w:val="28"/>
          <w:szCs w:val="28"/>
        </w:rPr>
        <w:t>В 2019 – 202</w:t>
      </w:r>
      <w:r>
        <w:rPr>
          <w:rFonts w:ascii="Times New Roman" w:hAnsi="Times New Roman"/>
          <w:color w:val="000000"/>
          <w:sz w:val="28"/>
          <w:szCs w:val="28"/>
        </w:rPr>
        <w:t>1 годы</w:t>
      </w:r>
      <w:r w:rsidRPr="00D12182">
        <w:rPr>
          <w:rFonts w:ascii="Times New Roman" w:hAnsi="Times New Roman"/>
          <w:color w:val="000000"/>
          <w:sz w:val="28"/>
          <w:szCs w:val="28"/>
        </w:rPr>
        <w:t xml:space="preserve"> состоялись первые закупки по обновлению серверного кластера и расширение аппаратной части, однако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12182">
        <w:rPr>
          <w:rFonts w:ascii="Times New Roman" w:hAnsi="Times New Roman"/>
          <w:color w:val="000000"/>
          <w:sz w:val="28"/>
          <w:szCs w:val="28"/>
        </w:rPr>
        <w:t xml:space="preserve"> завершение обновления оборудования необходимо продолжить 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12182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D121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годах</w:t>
      </w:r>
      <w:r w:rsidRPr="00D1218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поскольку </w:t>
      </w:r>
      <w:r w:rsidRPr="00D12182">
        <w:rPr>
          <w:rFonts w:ascii="Times New Roman" w:hAnsi="Times New Roman"/>
          <w:color w:val="000000"/>
          <w:sz w:val="28"/>
          <w:szCs w:val="28"/>
        </w:rPr>
        <w:t xml:space="preserve"> использование обновленного оборудования при максимальной работоспособности возможно только при полном соответствии связующих устройств.</w:t>
      </w:r>
    </w:p>
    <w:p w:rsidR="00B8502C" w:rsidRPr="005B2D2F" w:rsidRDefault="00B8502C" w:rsidP="00B850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Проблемы</w:t>
      </w:r>
      <w:r w:rsidRPr="005B2D2F">
        <w:rPr>
          <w:rFonts w:ascii="Times New Roman" w:hAnsi="Times New Roman"/>
          <w:color w:val="000000"/>
          <w:sz w:val="28"/>
          <w:szCs w:val="28"/>
        </w:rPr>
        <w:t xml:space="preserve"> МИС:</w:t>
      </w:r>
    </w:p>
    <w:p w:rsidR="00B8502C" w:rsidRPr="005B2D2F" w:rsidRDefault="00B8502C" w:rsidP="00B8502C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D2F">
        <w:rPr>
          <w:rFonts w:ascii="Times New Roman" w:hAnsi="Times New Roman"/>
          <w:color w:val="000000"/>
          <w:sz w:val="28"/>
          <w:szCs w:val="28"/>
        </w:rPr>
        <w:t xml:space="preserve">аппаратная платформа </w:t>
      </w:r>
      <w:r>
        <w:rPr>
          <w:rFonts w:ascii="Times New Roman" w:hAnsi="Times New Roman"/>
          <w:color w:val="000000"/>
          <w:sz w:val="28"/>
          <w:szCs w:val="28"/>
        </w:rPr>
        <w:t>на 5</w:t>
      </w:r>
      <w:r w:rsidRPr="005B2D2F">
        <w:rPr>
          <w:rFonts w:ascii="Times New Roman" w:hAnsi="Times New Roman"/>
          <w:color w:val="000000"/>
          <w:sz w:val="28"/>
          <w:szCs w:val="28"/>
        </w:rPr>
        <w:t>0 % серверов выпуска 2009-201</w:t>
      </w:r>
      <w:r>
        <w:rPr>
          <w:rFonts w:ascii="Times New Roman" w:hAnsi="Times New Roman"/>
          <w:color w:val="000000"/>
          <w:sz w:val="28"/>
          <w:szCs w:val="28"/>
        </w:rPr>
        <w:t xml:space="preserve">3 годов, и соответственно </w:t>
      </w:r>
      <w:r w:rsidRPr="005B2D2F">
        <w:rPr>
          <w:rFonts w:ascii="Times New Roman" w:hAnsi="Times New Roman"/>
          <w:color w:val="000000"/>
          <w:sz w:val="28"/>
          <w:szCs w:val="28"/>
        </w:rPr>
        <w:t xml:space="preserve"> требует част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5B2D2F">
        <w:rPr>
          <w:rFonts w:ascii="Times New Roman" w:hAnsi="Times New Roman"/>
          <w:color w:val="000000"/>
          <w:sz w:val="28"/>
          <w:szCs w:val="28"/>
        </w:rPr>
        <w:t xml:space="preserve"> ремонт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5B2D2F">
        <w:rPr>
          <w:rFonts w:ascii="Times New Roman" w:hAnsi="Times New Roman"/>
          <w:color w:val="000000"/>
          <w:sz w:val="28"/>
          <w:szCs w:val="28"/>
        </w:rPr>
        <w:t xml:space="preserve"> и замен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5B2D2F">
        <w:rPr>
          <w:rFonts w:ascii="Times New Roman" w:hAnsi="Times New Roman"/>
          <w:color w:val="000000"/>
          <w:sz w:val="28"/>
          <w:szCs w:val="28"/>
        </w:rPr>
        <w:t xml:space="preserve"> оборудования; </w:t>
      </w:r>
    </w:p>
    <w:p w:rsidR="00B8502C" w:rsidRDefault="00B8502C" w:rsidP="00B8502C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D2F">
        <w:rPr>
          <w:rFonts w:ascii="Times New Roman" w:hAnsi="Times New Roman"/>
          <w:color w:val="000000"/>
          <w:sz w:val="28"/>
          <w:szCs w:val="28"/>
        </w:rPr>
        <w:t>затраты на сопровождение системного ПО постоянно</w:t>
      </w:r>
      <w:r>
        <w:rPr>
          <w:rFonts w:ascii="Times New Roman" w:hAnsi="Times New Roman"/>
          <w:color w:val="000000"/>
          <w:sz w:val="28"/>
          <w:szCs w:val="28"/>
        </w:rPr>
        <w:t xml:space="preserve"> растут.</w:t>
      </w:r>
    </w:p>
    <w:p w:rsidR="00B8502C" w:rsidRPr="00D12182" w:rsidRDefault="00B8502C" w:rsidP="00B850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D2F">
        <w:rPr>
          <w:rFonts w:ascii="Times New Roman" w:hAnsi="Times New Roman"/>
          <w:color w:val="000000"/>
          <w:sz w:val="28"/>
          <w:szCs w:val="28"/>
        </w:rPr>
        <w:t>Без решения проблем переоснащения ЦОД (аппаратной и программной части) ситуация с выполнением Департаментом финансов своих функций на прежнем уровне может быть сопряжена с определенными проблемами и сбоями, влияющими на функционирование муниципальных учреждений городского округа город Рыбинск Ярославской области и города в целом.</w:t>
      </w:r>
      <w:r w:rsidRPr="00D1218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502C" w:rsidRPr="00D12182" w:rsidRDefault="00B8502C" w:rsidP="00B850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182">
        <w:rPr>
          <w:rFonts w:ascii="Times New Roman" w:hAnsi="Times New Roman"/>
          <w:color w:val="000000"/>
          <w:sz w:val="28"/>
          <w:szCs w:val="28"/>
        </w:rPr>
        <w:t>В случае сокращения финансовых вложений в МИС Департамента финансов 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12182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D121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годы</w:t>
      </w:r>
      <w:r w:rsidRPr="00D12182">
        <w:rPr>
          <w:rFonts w:ascii="Times New Roman" w:hAnsi="Times New Roman"/>
          <w:color w:val="000000"/>
          <w:sz w:val="28"/>
          <w:szCs w:val="28"/>
        </w:rPr>
        <w:t xml:space="preserve"> ставится под угрозу работа Департамента финансов, в части обслуживания операций на лицевых счетах муниципальных казенных, бюджетных и автономных учреждений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12182">
        <w:rPr>
          <w:rFonts w:ascii="Times New Roman" w:hAnsi="Times New Roman"/>
          <w:color w:val="000000"/>
          <w:sz w:val="28"/>
          <w:szCs w:val="28"/>
        </w:rPr>
        <w:t xml:space="preserve"> открытых в Департаменте финансов, а также задержка согласования документов перед опубликованием в Единой информационной системе (далее – ЕИС) документов по закупк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12182">
        <w:rPr>
          <w:rFonts w:ascii="Times New Roman" w:hAnsi="Times New Roman"/>
          <w:color w:val="000000"/>
          <w:sz w:val="28"/>
          <w:szCs w:val="28"/>
        </w:rPr>
        <w:t>.</w:t>
      </w:r>
    </w:p>
    <w:p w:rsidR="00B8502C" w:rsidRPr="00D12182" w:rsidRDefault="00B8502C" w:rsidP="00B850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B8502C" w:rsidRPr="00D12182" w:rsidSect="002978AA">
          <w:headerReference w:type="default" r:id="rId24"/>
          <w:pgSz w:w="11906" w:h="16838"/>
          <w:pgMar w:top="284" w:right="1134" w:bottom="1134" w:left="992" w:header="281" w:footer="709" w:gutter="0"/>
          <w:pgNumType w:start="17"/>
          <w:cols w:space="708"/>
          <w:docGrid w:linePitch="360"/>
        </w:sectPr>
      </w:pPr>
    </w:p>
    <w:p w:rsidR="00B8502C" w:rsidRPr="00D12182" w:rsidRDefault="00B8502C" w:rsidP="00B8502C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12182">
        <w:rPr>
          <w:rFonts w:ascii="Times New Roman" w:hAnsi="Times New Roman"/>
          <w:caps/>
          <w:sz w:val="28"/>
          <w:szCs w:val="28"/>
        </w:rPr>
        <w:lastRenderedPageBreak/>
        <w:t xml:space="preserve"> Финансирование подпрограммы</w:t>
      </w:r>
    </w:p>
    <w:p w:rsidR="00B8502C" w:rsidRPr="00D12182" w:rsidRDefault="00B8502C" w:rsidP="00B8502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602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419"/>
        <w:gridCol w:w="1561"/>
        <w:gridCol w:w="1134"/>
        <w:gridCol w:w="1417"/>
        <w:gridCol w:w="1134"/>
        <w:gridCol w:w="1418"/>
        <w:gridCol w:w="1134"/>
        <w:gridCol w:w="1417"/>
        <w:gridCol w:w="1701"/>
        <w:gridCol w:w="1416"/>
      </w:tblGrid>
      <w:tr w:rsidR="00B8502C" w:rsidRPr="00D12182" w:rsidTr="002360DC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Объём финансирования, тыс. руб.</w:t>
            </w:r>
          </w:p>
        </w:tc>
      </w:tr>
      <w:tr w:rsidR="00B8502C" w:rsidRPr="00D12182" w:rsidTr="002360D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B8502C" w:rsidRPr="00D12182" w:rsidTr="002360DC">
        <w:trPr>
          <w:trHeight w:val="2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B8502C" w:rsidRPr="00D12182" w:rsidTr="002360DC">
        <w:trPr>
          <w:trHeight w:val="2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Выделено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Выделено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80C93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93">
              <w:rPr>
                <w:rFonts w:ascii="Times New Roman" w:hAnsi="Times New Roman"/>
                <w:sz w:val="28"/>
                <w:szCs w:val="28"/>
              </w:rPr>
              <w:t>Выделено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80C93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93">
              <w:rPr>
                <w:rFonts w:ascii="Times New Roman" w:hAnsi="Times New Roman"/>
                <w:sz w:val="28"/>
                <w:szCs w:val="28"/>
              </w:rPr>
              <w:t>Выделено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80C93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C93">
              <w:rPr>
                <w:rFonts w:ascii="Times New Roman" w:hAnsi="Times New Roman"/>
                <w:sz w:val="28"/>
                <w:szCs w:val="28"/>
              </w:rPr>
              <w:t>Выделено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</w:tc>
      </w:tr>
      <w:tr w:rsidR="00B8502C" w:rsidRPr="00D12182" w:rsidTr="002360D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80C93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80C93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8502C" w:rsidRPr="00D12182" w:rsidTr="002360D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Бюджет городского округа город Рыбинск Ярославской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16 278,0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25 541,6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5 426,0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5 426,0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5 426,0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6 705,2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5 426,0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6 705,2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6 705,2</w:t>
            </w:r>
          </w:p>
        </w:tc>
      </w:tr>
      <w:tr w:rsidR="00B8502C" w:rsidRPr="00D12182" w:rsidTr="002360D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16 278,0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25 541,6</w:t>
            </w:r>
          </w:p>
          <w:p w:rsidR="00B8502C" w:rsidRPr="008864A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5 426,0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5 426,0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5 426,0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6 705,2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5 426,0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6 705,2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C" w:rsidRPr="008864A1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6 705,2</w:t>
            </w:r>
          </w:p>
        </w:tc>
      </w:tr>
    </w:tbl>
    <w:p w:rsidR="00B8502C" w:rsidRPr="00D12182" w:rsidRDefault="00B8502C" w:rsidP="00B8502C">
      <w:pPr>
        <w:pStyle w:val="a3"/>
        <w:rPr>
          <w:rFonts w:ascii="Times New Roman" w:hAnsi="Times New Roman"/>
          <w:sz w:val="28"/>
          <w:szCs w:val="28"/>
        </w:rPr>
        <w:sectPr w:rsidR="00B8502C" w:rsidRPr="00D12182" w:rsidSect="00A7301C">
          <w:pgSz w:w="16838" w:h="11906" w:orient="landscape"/>
          <w:pgMar w:top="1134" w:right="1134" w:bottom="992" w:left="851" w:header="709" w:footer="709" w:gutter="0"/>
          <w:cols w:space="708"/>
          <w:docGrid w:linePitch="360"/>
        </w:sectPr>
      </w:pPr>
    </w:p>
    <w:p w:rsidR="00B8502C" w:rsidRPr="00D12182" w:rsidRDefault="00B8502C" w:rsidP="00B8502C">
      <w:pPr>
        <w:pStyle w:val="a3"/>
        <w:numPr>
          <w:ilvl w:val="1"/>
          <w:numId w:val="26"/>
        </w:numPr>
        <w:jc w:val="center"/>
        <w:rPr>
          <w:rFonts w:ascii="Times New Roman" w:hAnsi="Times New Roman"/>
          <w:caps/>
          <w:sz w:val="28"/>
          <w:szCs w:val="28"/>
        </w:rPr>
      </w:pPr>
      <w:r w:rsidRPr="00D12182">
        <w:rPr>
          <w:rFonts w:ascii="Times New Roman" w:hAnsi="Times New Roman"/>
          <w:caps/>
          <w:sz w:val="28"/>
          <w:szCs w:val="28"/>
        </w:rPr>
        <w:lastRenderedPageBreak/>
        <w:t xml:space="preserve"> Механизм реализации подпрограммы</w:t>
      </w:r>
    </w:p>
    <w:p w:rsidR="00B8502C" w:rsidRPr="00D12182" w:rsidRDefault="00B8502C" w:rsidP="00B8502C">
      <w:pPr>
        <w:pStyle w:val="a3"/>
        <w:spacing w:after="0" w:line="240" w:lineRule="auto"/>
        <w:ind w:right="-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02C" w:rsidRPr="00D12182" w:rsidRDefault="00B8502C" w:rsidP="00B8502C">
      <w:pPr>
        <w:pStyle w:val="a3"/>
        <w:spacing w:after="0" w:line="240" w:lineRule="auto"/>
        <w:ind w:right="-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182">
        <w:rPr>
          <w:rFonts w:ascii="Times New Roman" w:hAnsi="Times New Roman"/>
          <w:color w:val="000000"/>
          <w:sz w:val="28"/>
          <w:szCs w:val="28"/>
        </w:rPr>
        <w:t>Подпрограмма основана на следующих принципах:</w:t>
      </w:r>
    </w:p>
    <w:p w:rsidR="00B8502C" w:rsidRPr="00D12182" w:rsidRDefault="00B8502C" w:rsidP="00B8502C">
      <w:pPr>
        <w:pStyle w:val="a3"/>
        <w:tabs>
          <w:tab w:val="left" w:pos="993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182">
        <w:rPr>
          <w:rFonts w:ascii="Times New Roman" w:hAnsi="Times New Roman"/>
          <w:color w:val="000000"/>
          <w:sz w:val="28"/>
          <w:szCs w:val="28"/>
        </w:rPr>
        <w:t>концентрация финансовых ресурсов на решении ключевых задач;</w:t>
      </w:r>
    </w:p>
    <w:p w:rsidR="00B8502C" w:rsidRPr="00D12182" w:rsidRDefault="00B8502C" w:rsidP="00B8502C">
      <w:pPr>
        <w:pStyle w:val="a3"/>
        <w:tabs>
          <w:tab w:val="left" w:pos="993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182">
        <w:rPr>
          <w:rFonts w:ascii="Times New Roman" w:hAnsi="Times New Roman"/>
          <w:color w:val="000000"/>
          <w:sz w:val="28"/>
          <w:szCs w:val="28"/>
        </w:rPr>
        <w:t xml:space="preserve">обоснованность объемов финансирования каждой задачи; </w:t>
      </w:r>
    </w:p>
    <w:p w:rsidR="00B8502C" w:rsidRPr="00D12182" w:rsidRDefault="00B8502C" w:rsidP="00B8502C">
      <w:pPr>
        <w:pStyle w:val="a3"/>
        <w:tabs>
          <w:tab w:val="left" w:pos="993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182">
        <w:rPr>
          <w:rFonts w:ascii="Times New Roman" w:hAnsi="Times New Roman"/>
          <w:color w:val="000000"/>
          <w:sz w:val="28"/>
          <w:szCs w:val="28"/>
        </w:rPr>
        <w:t xml:space="preserve">выбор решений, обеспечивающих выполнение целей и снижение совокупной стоимости владения. </w:t>
      </w:r>
    </w:p>
    <w:p w:rsidR="00B8502C" w:rsidRPr="00D12182" w:rsidRDefault="00B8502C" w:rsidP="00B8502C">
      <w:pPr>
        <w:pStyle w:val="a3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182">
        <w:rPr>
          <w:rFonts w:ascii="Times New Roman" w:hAnsi="Times New Roman"/>
          <w:color w:val="000000"/>
          <w:sz w:val="28"/>
          <w:szCs w:val="28"/>
        </w:rPr>
        <w:t xml:space="preserve">Соблюдение данных принципов позволит обеспечить поддержание на должном уровне бесперебойность функционирования МИС Департамента финансов. </w:t>
      </w:r>
    </w:p>
    <w:p w:rsidR="00B8502C" w:rsidRPr="00D12182" w:rsidRDefault="00B8502C" w:rsidP="00B8502C">
      <w:pPr>
        <w:pStyle w:val="a3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>Система управления реализацией мероприятий подпрограммы строится по схеме:</w:t>
      </w:r>
    </w:p>
    <w:p w:rsidR="00B8502C" w:rsidRPr="00D12182" w:rsidRDefault="00B8502C" w:rsidP="00B8502C">
      <w:pPr>
        <w:pStyle w:val="a3"/>
        <w:tabs>
          <w:tab w:val="left" w:pos="993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 xml:space="preserve">общее руководство и контроль за реализацией мероприятия осуществляется директором Департамента финансов; </w:t>
      </w:r>
    </w:p>
    <w:p w:rsidR="00B8502C" w:rsidRPr="00D12182" w:rsidRDefault="00B8502C" w:rsidP="00B8502C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182">
        <w:rPr>
          <w:rFonts w:ascii="Times New Roman" w:hAnsi="Times New Roman"/>
          <w:color w:val="000000"/>
          <w:sz w:val="28"/>
          <w:szCs w:val="28"/>
        </w:rPr>
        <w:t>отчётность о реализации подпрограммы формируется Департаментом финансов на основе материалов в установленные для реализации мероприятия сроки;</w:t>
      </w:r>
    </w:p>
    <w:p w:rsidR="00B8502C" w:rsidRPr="00D12182" w:rsidRDefault="00B8502C" w:rsidP="00B8502C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>механизм финансирования программных мероприятий – за счет средств заложенных в бюджете городского округа на 202</w:t>
      </w:r>
      <w:r>
        <w:rPr>
          <w:rFonts w:ascii="Times New Roman" w:hAnsi="Times New Roman"/>
          <w:sz w:val="28"/>
          <w:szCs w:val="28"/>
        </w:rPr>
        <w:t>4</w:t>
      </w:r>
      <w:r w:rsidRPr="00D12182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27</w:t>
      </w:r>
      <w:r w:rsidRPr="00D12182">
        <w:rPr>
          <w:rFonts w:ascii="Times New Roman" w:hAnsi="Times New Roman"/>
          <w:sz w:val="28"/>
          <w:szCs w:val="28"/>
        </w:rPr>
        <w:t xml:space="preserve"> годы;</w:t>
      </w:r>
    </w:p>
    <w:p w:rsidR="00B8502C" w:rsidRPr="00D12182" w:rsidRDefault="00B8502C" w:rsidP="00B8502C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12182">
        <w:rPr>
          <w:rFonts w:ascii="Times New Roman" w:hAnsi="Times New Roman"/>
          <w:sz w:val="28"/>
          <w:szCs w:val="28"/>
        </w:rPr>
        <w:t xml:space="preserve">порядок приобретения товаров (выполнения работ, оказания услуг), необходимых для реализации программных мероприятий – на основании Федерального закона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12182">
        <w:rPr>
          <w:rFonts w:ascii="Times New Roman" w:hAnsi="Times New Roman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 и плана-графика</w:t>
      </w:r>
      <w:r>
        <w:rPr>
          <w:rFonts w:ascii="Times New Roman" w:hAnsi="Times New Roman"/>
          <w:sz w:val="28"/>
          <w:szCs w:val="28"/>
        </w:rPr>
        <w:t>,</w:t>
      </w:r>
      <w:r w:rsidRPr="00D12182">
        <w:rPr>
          <w:rFonts w:ascii="Times New Roman" w:hAnsi="Times New Roman"/>
          <w:sz w:val="28"/>
          <w:szCs w:val="28"/>
        </w:rPr>
        <w:t xml:space="preserve"> опубликованного в </w:t>
      </w:r>
      <w:r>
        <w:rPr>
          <w:rFonts w:ascii="Times New Roman" w:hAnsi="Times New Roman"/>
          <w:sz w:val="28"/>
          <w:szCs w:val="28"/>
        </w:rPr>
        <w:t>ЕИС</w:t>
      </w:r>
      <w:r w:rsidRPr="00D12182">
        <w:rPr>
          <w:rFonts w:ascii="Times New Roman" w:hAnsi="Times New Roman"/>
          <w:sz w:val="28"/>
          <w:szCs w:val="28"/>
        </w:rPr>
        <w:t>.</w:t>
      </w:r>
    </w:p>
    <w:p w:rsidR="00B8502C" w:rsidRDefault="00B8502C" w:rsidP="00B8502C">
      <w:pPr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/>
          <w:caps/>
          <w:sz w:val="28"/>
          <w:szCs w:val="28"/>
        </w:rPr>
      </w:pPr>
    </w:p>
    <w:p w:rsidR="00B8502C" w:rsidRPr="00D12182" w:rsidRDefault="00B8502C" w:rsidP="00B8502C">
      <w:pPr>
        <w:numPr>
          <w:ilvl w:val="1"/>
          <w:numId w:val="26"/>
        </w:numPr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/>
          <w:caps/>
          <w:sz w:val="28"/>
          <w:szCs w:val="28"/>
        </w:rPr>
      </w:pPr>
      <w:r w:rsidRPr="00D12182">
        <w:rPr>
          <w:rFonts w:ascii="Times New Roman" w:hAnsi="Times New Roman"/>
          <w:caps/>
          <w:sz w:val="28"/>
          <w:szCs w:val="28"/>
        </w:rPr>
        <w:t xml:space="preserve"> Индикаторы результативности подпрограммы</w:t>
      </w:r>
    </w:p>
    <w:tbl>
      <w:tblPr>
        <w:tblpPr w:leftFromText="180" w:rightFromText="180" w:vertAnchor="text" w:horzAnchor="margin" w:tblpX="-176" w:tblpY="778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39"/>
        <w:gridCol w:w="2164"/>
        <w:gridCol w:w="1275"/>
        <w:gridCol w:w="1560"/>
        <w:gridCol w:w="992"/>
        <w:gridCol w:w="851"/>
        <w:gridCol w:w="850"/>
        <w:gridCol w:w="851"/>
      </w:tblGrid>
      <w:tr w:rsidR="00B8502C" w:rsidRPr="00D12182" w:rsidTr="002360DC">
        <w:trPr>
          <w:trHeight w:val="381"/>
        </w:trPr>
        <w:tc>
          <w:tcPr>
            <w:tcW w:w="108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Индикаторы результативности</w:t>
            </w:r>
          </w:p>
        </w:tc>
      </w:tr>
      <w:tr w:rsidR="00B8502C" w:rsidRPr="00D12182" w:rsidTr="002360DC">
        <w:tc>
          <w:tcPr>
            <w:tcW w:w="23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  <w:vMerge w:val="restart"/>
            <w:vAlign w:val="center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базовое значение (результат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3544" w:type="dxa"/>
            <w:gridSpan w:val="4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Планируемое значение</w:t>
            </w:r>
          </w:p>
        </w:tc>
      </w:tr>
      <w:tr w:rsidR="00B8502C" w:rsidRPr="00D12182" w:rsidTr="002360DC">
        <w:tc>
          <w:tcPr>
            <w:tcW w:w="2339" w:type="dxa"/>
            <w:vMerge/>
            <w:tcBorders>
              <w:right w:val="single" w:sz="4" w:space="0" w:color="auto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right w:val="single" w:sz="4" w:space="0" w:color="auto"/>
            </w:tcBorders>
            <w:vAlign w:val="center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B8502C" w:rsidRPr="00D12182" w:rsidRDefault="00B8502C" w:rsidP="002360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bottom"/>
          </w:tcPr>
          <w:p w:rsidR="00B8502C" w:rsidRPr="00D12182" w:rsidRDefault="00B8502C" w:rsidP="002360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bottom"/>
          </w:tcPr>
          <w:p w:rsidR="00B8502C" w:rsidRPr="00D12182" w:rsidRDefault="00B8502C" w:rsidP="002360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vAlign w:val="bottom"/>
          </w:tcPr>
          <w:p w:rsidR="00B8502C" w:rsidRDefault="00B8502C" w:rsidP="002360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502C" w:rsidRPr="00D12182" w:rsidRDefault="00B8502C" w:rsidP="002360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B8502C" w:rsidRPr="00D12182" w:rsidTr="002360DC">
        <w:trPr>
          <w:trHeight w:val="281"/>
        </w:trPr>
        <w:tc>
          <w:tcPr>
            <w:tcW w:w="2339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02C" w:rsidRPr="00D12182" w:rsidTr="002360DC">
        <w:trPr>
          <w:trHeight w:val="281"/>
        </w:trPr>
        <w:tc>
          <w:tcPr>
            <w:tcW w:w="2339" w:type="dxa"/>
          </w:tcPr>
          <w:p w:rsidR="00B8502C" w:rsidRPr="00D12182" w:rsidRDefault="00B8502C" w:rsidP="002360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82">
              <w:rPr>
                <w:rFonts w:ascii="Times New Roman" w:hAnsi="Times New Roman" w:cs="Times New Roman"/>
                <w:sz w:val="28"/>
                <w:szCs w:val="28"/>
              </w:rPr>
              <w:t xml:space="preserve">Бесперебойное функционирование центра обработки данных и рабочих мест пользователей МИС </w:t>
            </w:r>
          </w:p>
        </w:tc>
        <w:tc>
          <w:tcPr>
            <w:tcW w:w="2164" w:type="dxa"/>
          </w:tcPr>
          <w:p w:rsidR="00B8502C" w:rsidRPr="00D12182" w:rsidRDefault="00B8502C" w:rsidP="002360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218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2182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бесперебойного функционирования МИС </w:t>
            </w:r>
          </w:p>
        </w:tc>
        <w:tc>
          <w:tcPr>
            <w:tcW w:w="1275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560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</w:pPr>
            <w:r w:rsidRPr="00D1218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12182">
              <w:rPr>
                <w:rFonts w:ascii="Times New Roman" w:hAnsi="Times New Roman"/>
                <w:sz w:val="26"/>
                <w:szCs w:val="26"/>
              </w:rPr>
              <w:t>≥95,5</w:t>
            </w:r>
          </w:p>
        </w:tc>
        <w:tc>
          <w:tcPr>
            <w:tcW w:w="851" w:type="dxa"/>
            <w:shd w:val="clear" w:color="auto" w:fill="auto"/>
          </w:tcPr>
          <w:p w:rsidR="00B8502C" w:rsidRPr="00D12182" w:rsidRDefault="00B8502C" w:rsidP="002360DC">
            <w:r w:rsidRPr="00D12182">
              <w:rPr>
                <w:rFonts w:ascii="Times New Roman" w:hAnsi="Times New Roman"/>
                <w:sz w:val="26"/>
                <w:szCs w:val="26"/>
              </w:rPr>
              <w:t>≥95,5</w:t>
            </w:r>
          </w:p>
        </w:tc>
        <w:tc>
          <w:tcPr>
            <w:tcW w:w="850" w:type="dxa"/>
          </w:tcPr>
          <w:p w:rsidR="00B8502C" w:rsidRPr="00D12182" w:rsidRDefault="00B8502C" w:rsidP="002360DC">
            <w:r w:rsidRPr="00D12182">
              <w:rPr>
                <w:rFonts w:ascii="Times New Roman" w:hAnsi="Times New Roman"/>
                <w:sz w:val="26"/>
                <w:szCs w:val="26"/>
              </w:rPr>
              <w:t>≥95,5</w:t>
            </w:r>
          </w:p>
        </w:tc>
        <w:tc>
          <w:tcPr>
            <w:tcW w:w="851" w:type="dxa"/>
          </w:tcPr>
          <w:p w:rsidR="00B8502C" w:rsidRPr="00D12182" w:rsidRDefault="00B8502C" w:rsidP="002360DC">
            <w:pPr>
              <w:rPr>
                <w:rFonts w:ascii="Times New Roman" w:hAnsi="Times New Roman"/>
                <w:sz w:val="26"/>
                <w:szCs w:val="26"/>
              </w:rPr>
            </w:pPr>
            <w:r w:rsidRPr="00122F84">
              <w:rPr>
                <w:rFonts w:ascii="Times New Roman" w:hAnsi="Times New Roman"/>
                <w:sz w:val="26"/>
                <w:szCs w:val="26"/>
              </w:rPr>
              <w:t>≥95,5</w:t>
            </w:r>
          </w:p>
        </w:tc>
      </w:tr>
      <w:tr w:rsidR="00B8502C" w:rsidRPr="00D12182" w:rsidTr="002360DC">
        <w:trPr>
          <w:trHeight w:val="2072"/>
        </w:trPr>
        <w:tc>
          <w:tcPr>
            <w:tcW w:w="2339" w:type="dxa"/>
          </w:tcPr>
          <w:p w:rsidR="00B8502C" w:rsidRPr="00D12182" w:rsidRDefault="00B8502C" w:rsidP="002360DC">
            <w:pPr>
              <w:pStyle w:val="ConsPlusNonformat"/>
              <w:ind w:right="-143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Поддержание о</w:t>
            </w:r>
            <w:r w:rsidRPr="00D12182">
              <w:rPr>
                <w:rFonts w:ascii="Times New Roman" w:hAnsi="Times New Roman" w:cs="Times New Roman"/>
                <w:sz w:val="28"/>
                <w:szCs w:val="28"/>
              </w:rPr>
              <w:t>птимально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12182"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1218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программного обеспечения, технического обеспечения и кадрового сопровождения МИС</w:t>
            </w:r>
          </w:p>
        </w:tc>
        <w:tc>
          <w:tcPr>
            <w:tcW w:w="2164" w:type="dxa"/>
          </w:tcPr>
          <w:p w:rsidR="00B8502C" w:rsidRPr="00D12182" w:rsidRDefault="00B8502C" w:rsidP="002360DC">
            <w:pPr>
              <w:pStyle w:val="ConsPlusNonformat"/>
              <w:ind w:right="-14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12182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бесперебойного функционирования центра обработки данных и рабочих мест пользователей МИС </w:t>
            </w:r>
          </w:p>
        </w:tc>
        <w:tc>
          <w:tcPr>
            <w:tcW w:w="1275" w:type="dxa"/>
          </w:tcPr>
          <w:p w:rsidR="00B8502C" w:rsidRPr="00D12182" w:rsidRDefault="00B8502C" w:rsidP="0023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18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560" w:type="dxa"/>
            <w:shd w:val="clear" w:color="auto" w:fill="auto"/>
          </w:tcPr>
          <w:p w:rsidR="00B8502C" w:rsidRPr="00D12182" w:rsidRDefault="00B8502C" w:rsidP="002360DC">
            <w:pPr>
              <w:spacing w:after="0" w:line="240" w:lineRule="auto"/>
              <w:jc w:val="center"/>
            </w:pPr>
            <w:r w:rsidRPr="00D1218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8502C" w:rsidRPr="00D12182" w:rsidRDefault="00B8502C" w:rsidP="002360DC">
            <w:r w:rsidRPr="00D12182">
              <w:rPr>
                <w:rFonts w:ascii="Times New Roman" w:hAnsi="Times New Roman"/>
                <w:sz w:val="26"/>
                <w:szCs w:val="26"/>
              </w:rPr>
              <w:t>≥95,5</w:t>
            </w:r>
          </w:p>
        </w:tc>
        <w:tc>
          <w:tcPr>
            <w:tcW w:w="851" w:type="dxa"/>
            <w:shd w:val="clear" w:color="auto" w:fill="auto"/>
          </w:tcPr>
          <w:p w:rsidR="00B8502C" w:rsidRPr="00D12182" w:rsidRDefault="00B8502C" w:rsidP="002360DC">
            <w:r w:rsidRPr="00D12182">
              <w:rPr>
                <w:rFonts w:ascii="Times New Roman" w:hAnsi="Times New Roman"/>
                <w:sz w:val="26"/>
                <w:szCs w:val="26"/>
              </w:rPr>
              <w:t>≥95,5</w:t>
            </w:r>
          </w:p>
        </w:tc>
        <w:tc>
          <w:tcPr>
            <w:tcW w:w="850" w:type="dxa"/>
          </w:tcPr>
          <w:p w:rsidR="00B8502C" w:rsidRPr="00D12182" w:rsidRDefault="00B8502C" w:rsidP="002360DC">
            <w:r w:rsidRPr="00D12182">
              <w:rPr>
                <w:rFonts w:ascii="Times New Roman" w:hAnsi="Times New Roman"/>
                <w:sz w:val="26"/>
                <w:szCs w:val="26"/>
              </w:rPr>
              <w:t>≥95,5</w:t>
            </w:r>
          </w:p>
        </w:tc>
        <w:tc>
          <w:tcPr>
            <w:tcW w:w="851" w:type="dxa"/>
          </w:tcPr>
          <w:p w:rsidR="00B8502C" w:rsidRPr="00D12182" w:rsidRDefault="00B8502C" w:rsidP="002360DC">
            <w:pPr>
              <w:rPr>
                <w:rFonts w:ascii="Times New Roman" w:hAnsi="Times New Roman"/>
                <w:sz w:val="26"/>
                <w:szCs w:val="26"/>
              </w:rPr>
            </w:pPr>
            <w:r w:rsidRPr="00D12182">
              <w:rPr>
                <w:rFonts w:ascii="Times New Roman" w:hAnsi="Times New Roman"/>
                <w:sz w:val="26"/>
                <w:szCs w:val="26"/>
              </w:rPr>
              <w:t>≥95,5</w:t>
            </w:r>
          </w:p>
        </w:tc>
      </w:tr>
    </w:tbl>
    <w:p w:rsidR="00B8502C" w:rsidRPr="00D12182" w:rsidRDefault="00B8502C" w:rsidP="00B8502C">
      <w:pPr>
        <w:tabs>
          <w:tab w:val="left" w:pos="993"/>
        </w:tabs>
        <w:spacing w:after="0" w:line="240" w:lineRule="auto"/>
        <w:ind w:right="-1"/>
        <w:rPr>
          <w:rFonts w:ascii="Times New Roman" w:hAnsi="Times New Roman"/>
          <w:caps/>
          <w:sz w:val="28"/>
          <w:szCs w:val="28"/>
        </w:rPr>
      </w:pPr>
    </w:p>
    <w:p w:rsidR="00B8502C" w:rsidRPr="00D12182" w:rsidRDefault="00B8502C" w:rsidP="00B8502C">
      <w:pPr>
        <w:tabs>
          <w:tab w:val="left" w:pos="993"/>
        </w:tabs>
        <w:spacing w:after="0" w:line="240" w:lineRule="auto"/>
        <w:ind w:right="-1"/>
        <w:rPr>
          <w:rFonts w:ascii="Times New Roman" w:hAnsi="Times New Roman"/>
          <w:caps/>
          <w:sz w:val="28"/>
          <w:szCs w:val="28"/>
        </w:rPr>
      </w:pPr>
    </w:p>
    <w:p w:rsidR="00B8502C" w:rsidRPr="00D12182" w:rsidRDefault="00B8502C" w:rsidP="00B8502C">
      <w:pPr>
        <w:tabs>
          <w:tab w:val="left" w:pos="993"/>
        </w:tabs>
        <w:spacing w:after="0" w:line="240" w:lineRule="auto"/>
        <w:ind w:right="-1"/>
        <w:rPr>
          <w:rFonts w:ascii="Times New Roman" w:hAnsi="Times New Roman"/>
          <w:caps/>
          <w:sz w:val="28"/>
          <w:szCs w:val="28"/>
        </w:rPr>
      </w:pPr>
    </w:p>
    <w:p w:rsidR="00B8502C" w:rsidRPr="00D12182" w:rsidRDefault="00B8502C" w:rsidP="00B8502C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caps/>
          <w:sz w:val="28"/>
          <w:szCs w:val="28"/>
        </w:rPr>
        <w:sectPr w:rsidR="00B8502C" w:rsidRPr="00D12182" w:rsidSect="00C01B80">
          <w:pgSz w:w="11906" w:h="16838"/>
          <w:pgMar w:top="964" w:right="424" w:bottom="1134" w:left="992" w:header="284" w:footer="709" w:gutter="0"/>
          <w:cols w:space="708"/>
          <w:docGrid w:linePitch="360"/>
        </w:sectPr>
      </w:pPr>
    </w:p>
    <w:p w:rsidR="00B8502C" w:rsidRDefault="00B8502C" w:rsidP="00B8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8502C" w:rsidRPr="00D12182" w:rsidRDefault="00B8502C" w:rsidP="00B8502C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12182">
        <w:rPr>
          <w:rFonts w:ascii="Times New Roman" w:hAnsi="Times New Roman"/>
          <w:caps/>
          <w:sz w:val="28"/>
          <w:szCs w:val="28"/>
        </w:rPr>
        <w:t xml:space="preserve"> перечень мероприятий подпрограммы</w:t>
      </w:r>
    </w:p>
    <w:tbl>
      <w:tblPr>
        <w:tblpPr w:leftFromText="180" w:rightFromText="180" w:vertAnchor="text" w:horzAnchor="margin" w:tblpXSpec="center" w:tblpY="26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850"/>
        <w:gridCol w:w="992"/>
        <w:gridCol w:w="992"/>
        <w:gridCol w:w="1135"/>
        <w:gridCol w:w="992"/>
        <w:gridCol w:w="1134"/>
        <w:gridCol w:w="992"/>
        <w:gridCol w:w="1134"/>
        <w:gridCol w:w="851"/>
        <w:gridCol w:w="993"/>
        <w:gridCol w:w="1702"/>
        <w:gridCol w:w="1132"/>
      </w:tblGrid>
      <w:tr w:rsidR="00B8502C" w:rsidRPr="00D12182" w:rsidTr="002360DC">
        <w:trPr>
          <w:trHeight w:val="313"/>
        </w:trPr>
        <w:tc>
          <w:tcPr>
            <w:tcW w:w="675" w:type="dxa"/>
            <w:vMerge w:val="restart"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№</w:t>
            </w:r>
          </w:p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п/п</w:t>
            </w:r>
          </w:p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ind w:left="30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 </w:t>
            </w:r>
          </w:p>
        </w:tc>
        <w:tc>
          <w:tcPr>
            <w:tcW w:w="2127" w:type="dxa"/>
            <w:vMerge w:val="restart"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Наименование задачи, мероприятия</w:t>
            </w:r>
          </w:p>
        </w:tc>
        <w:tc>
          <w:tcPr>
            <w:tcW w:w="850" w:type="dxa"/>
            <w:vMerge w:val="restart"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Единицы измерения</w:t>
            </w:r>
          </w:p>
        </w:tc>
        <w:tc>
          <w:tcPr>
            <w:tcW w:w="992" w:type="dxa"/>
            <w:vMerge w:val="restart"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Источ-ник финан-сирова-ния</w:t>
            </w:r>
          </w:p>
        </w:tc>
        <w:tc>
          <w:tcPr>
            <w:tcW w:w="8223" w:type="dxa"/>
            <w:gridSpan w:val="8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2" w:type="dxa"/>
            <w:vMerge w:val="restart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Ожидаемый результат</w:t>
            </w:r>
          </w:p>
        </w:tc>
        <w:tc>
          <w:tcPr>
            <w:tcW w:w="1132" w:type="dxa"/>
            <w:vMerge w:val="restart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Ответственный исполнитель</w:t>
            </w:r>
          </w:p>
        </w:tc>
      </w:tr>
      <w:tr w:rsidR="00B8502C" w:rsidRPr="00D12182" w:rsidTr="002360DC">
        <w:trPr>
          <w:trHeight w:val="313"/>
        </w:trPr>
        <w:tc>
          <w:tcPr>
            <w:tcW w:w="675" w:type="dxa"/>
            <w:vMerge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2024 год</w:t>
            </w:r>
          </w:p>
        </w:tc>
        <w:tc>
          <w:tcPr>
            <w:tcW w:w="2126" w:type="dxa"/>
            <w:gridSpan w:val="2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2025 год</w:t>
            </w:r>
          </w:p>
        </w:tc>
        <w:tc>
          <w:tcPr>
            <w:tcW w:w="2126" w:type="dxa"/>
            <w:gridSpan w:val="2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2026 год</w:t>
            </w:r>
          </w:p>
        </w:tc>
        <w:tc>
          <w:tcPr>
            <w:tcW w:w="1844" w:type="dxa"/>
            <w:gridSpan w:val="2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2027 год</w:t>
            </w:r>
          </w:p>
        </w:tc>
        <w:tc>
          <w:tcPr>
            <w:tcW w:w="1702" w:type="dxa"/>
            <w:vMerge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</w:tr>
      <w:tr w:rsidR="00B8502C" w:rsidRPr="00D12182" w:rsidTr="002360DC">
        <w:trPr>
          <w:trHeight w:val="642"/>
        </w:trPr>
        <w:tc>
          <w:tcPr>
            <w:tcW w:w="675" w:type="dxa"/>
            <w:vMerge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Выде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лено</w:t>
            </w:r>
          </w:p>
        </w:tc>
        <w:tc>
          <w:tcPr>
            <w:tcW w:w="1135" w:type="dxa"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Потребность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Выде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лено</w:t>
            </w:r>
          </w:p>
        </w:tc>
        <w:tc>
          <w:tcPr>
            <w:tcW w:w="1134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Потребность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Выде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лено</w:t>
            </w:r>
          </w:p>
        </w:tc>
        <w:tc>
          <w:tcPr>
            <w:tcW w:w="1134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Потребность</w:t>
            </w:r>
          </w:p>
        </w:tc>
        <w:tc>
          <w:tcPr>
            <w:tcW w:w="851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Выде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лено</w:t>
            </w:r>
          </w:p>
        </w:tc>
        <w:tc>
          <w:tcPr>
            <w:tcW w:w="993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Потребность</w:t>
            </w:r>
          </w:p>
        </w:tc>
        <w:tc>
          <w:tcPr>
            <w:tcW w:w="1702" w:type="dxa"/>
            <w:vMerge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</w:tr>
      <w:tr w:rsidR="00B8502C" w:rsidRPr="00D12182" w:rsidTr="002360DC">
        <w:trPr>
          <w:trHeight w:val="293"/>
        </w:trPr>
        <w:tc>
          <w:tcPr>
            <w:tcW w:w="675" w:type="dxa"/>
            <w:noWrap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val="en-US"/>
              </w:rPr>
            </w:pPr>
            <w:r w:rsidRPr="00D12182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  <w:lang w:val="en-US"/>
              </w:rPr>
            </w:pPr>
            <w:r w:rsidRPr="00D12182"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val="en-US"/>
              </w:rPr>
            </w:pPr>
            <w:r w:rsidRPr="00D12182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val="en-US"/>
              </w:rPr>
            </w:pPr>
            <w:r w:rsidRPr="00D12182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B8502C" w:rsidRPr="00D12182" w:rsidTr="002360DC">
        <w:trPr>
          <w:trHeight w:val="433"/>
        </w:trPr>
        <w:tc>
          <w:tcPr>
            <w:tcW w:w="675" w:type="dxa"/>
            <w:vMerge w:val="restart"/>
            <w:noWrap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1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</w:rPr>
              <w:t>1</w:t>
            </w:r>
            <w:r w:rsidRPr="00D12182"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</w:rPr>
              <w:t>.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719E5">
              <w:rPr>
                <w:rFonts w:ascii="Times New Roman" w:eastAsia="Calibri" w:hAnsi="Times New Roman"/>
                <w:kern w:val="32"/>
                <w:sz w:val="24"/>
                <w:szCs w:val="24"/>
              </w:rPr>
              <w:t>Бесперебойное функционирование центра обработки данных и рабочих мест пользователей муниципальных информационных систем</w:t>
            </w:r>
          </w:p>
        </w:tc>
        <w:tc>
          <w:tcPr>
            <w:tcW w:w="850" w:type="dxa"/>
            <w:hideMark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bottom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380,3</w:t>
            </w:r>
          </w:p>
        </w:tc>
        <w:tc>
          <w:tcPr>
            <w:tcW w:w="1135" w:type="dxa"/>
            <w:vAlign w:val="bottom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380,3</w:t>
            </w:r>
          </w:p>
        </w:tc>
        <w:tc>
          <w:tcPr>
            <w:tcW w:w="992" w:type="dxa"/>
            <w:vAlign w:val="bottom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380,3</w:t>
            </w:r>
          </w:p>
        </w:tc>
        <w:tc>
          <w:tcPr>
            <w:tcW w:w="1134" w:type="dxa"/>
            <w:vAlign w:val="bottom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992" w:type="dxa"/>
            <w:vAlign w:val="bottom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380,3</w:t>
            </w:r>
          </w:p>
        </w:tc>
        <w:tc>
          <w:tcPr>
            <w:tcW w:w="1134" w:type="dxa"/>
            <w:vAlign w:val="bottom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851" w:type="dxa"/>
            <w:vAlign w:val="bottom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1702" w:type="dxa"/>
            <w:vMerge w:val="restart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502C" w:rsidRPr="00D12182" w:rsidTr="002360DC">
        <w:trPr>
          <w:trHeight w:val="328"/>
        </w:trPr>
        <w:tc>
          <w:tcPr>
            <w:tcW w:w="675" w:type="dxa"/>
            <w:vMerge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ГБ</w:t>
            </w:r>
          </w:p>
        </w:tc>
        <w:tc>
          <w:tcPr>
            <w:tcW w:w="992" w:type="dxa"/>
            <w:vAlign w:val="bottom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380,3</w:t>
            </w:r>
          </w:p>
        </w:tc>
        <w:tc>
          <w:tcPr>
            <w:tcW w:w="1135" w:type="dxa"/>
            <w:vAlign w:val="bottom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380,3</w:t>
            </w:r>
          </w:p>
        </w:tc>
        <w:tc>
          <w:tcPr>
            <w:tcW w:w="992" w:type="dxa"/>
            <w:vAlign w:val="bottom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380,3</w:t>
            </w:r>
          </w:p>
        </w:tc>
        <w:tc>
          <w:tcPr>
            <w:tcW w:w="1134" w:type="dxa"/>
            <w:vAlign w:val="bottom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992" w:type="dxa"/>
            <w:vAlign w:val="bottom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380,3</w:t>
            </w:r>
          </w:p>
        </w:tc>
        <w:tc>
          <w:tcPr>
            <w:tcW w:w="1134" w:type="dxa"/>
            <w:vAlign w:val="bottom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851" w:type="dxa"/>
            <w:vAlign w:val="bottom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1702" w:type="dxa"/>
            <w:vMerge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B8502C" w:rsidRPr="00D12182" w:rsidRDefault="00B8502C" w:rsidP="002360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502C" w:rsidRPr="00D12182" w:rsidTr="002360DC">
        <w:trPr>
          <w:trHeight w:val="328"/>
        </w:trPr>
        <w:tc>
          <w:tcPr>
            <w:tcW w:w="675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1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.1</w:t>
            </w:r>
          </w:p>
        </w:tc>
        <w:tc>
          <w:tcPr>
            <w:tcW w:w="2127" w:type="dxa"/>
          </w:tcPr>
          <w:p w:rsidR="00B8502C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Мероприятие 1: </w:t>
            </w: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О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беспечени</w:t>
            </w: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е своевременной  замены 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серверного </w:t>
            </w: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оборудования 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 и </w:t>
            </w:r>
            <w:r>
              <w:t xml:space="preserve"> </w:t>
            </w:r>
            <w:r w:rsidRPr="00425987">
              <w:rPr>
                <w:rFonts w:ascii="Times New Roman" w:eastAsia="Calibri" w:hAnsi="Times New Roman"/>
                <w:kern w:val="32"/>
                <w:sz w:val="24"/>
                <w:szCs w:val="24"/>
              </w:rPr>
              <w:t>сетевого</w:t>
            </w: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, компьютерного</w:t>
            </w:r>
            <w:r w:rsidRPr="00425987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 оборудования по окончании срока полезного использования </w:t>
            </w:r>
          </w:p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ГБ</w:t>
            </w:r>
          </w:p>
        </w:tc>
        <w:tc>
          <w:tcPr>
            <w:tcW w:w="992" w:type="dxa"/>
            <w:vAlign w:val="bottom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132,0</w:t>
            </w:r>
          </w:p>
        </w:tc>
        <w:tc>
          <w:tcPr>
            <w:tcW w:w="1135" w:type="dxa"/>
            <w:vAlign w:val="bottom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132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132,0</w:t>
            </w:r>
          </w:p>
        </w:tc>
        <w:tc>
          <w:tcPr>
            <w:tcW w:w="1134" w:type="dxa"/>
            <w:vAlign w:val="bottom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491,3</w:t>
            </w:r>
          </w:p>
        </w:tc>
        <w:tc>
          <w:tcPr>
            <w:tcW w:w="992" w:type="dxa"/>
            <w:vAlign w:val="bottom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132,0</w:t>
            </w:r>
          </w:p>
        </w:tc>
        <w:tc>
          <w:tcPr>
            <w:tcW w:w="1134" w:type="dxa"/>
            <w:vAlign w:val="bottom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491,3</w:t>
            </w:r>
          </w:p>
        </w:tc>
        <w:tc>
          <w:tcPr>
            <w:tcW w:w="851" w:type="dxa"/>
            <w:vAlign w:val="bottom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491,3</w:t>
            </w:r>
          </w:p>
        </w:tc>
        <w:tc>
          <w:tcPr>
            <w:tcW w:w="1702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Поддержание технического состояния МИС </w:t>
            </w:r>
          </w:p>
        </w:tc>
        <w:tc>
          <w:tcPr>
            <w:tcW w:w="1132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A677AB">
              <w:rPr>
                <w:rFonts w:ascii="Times New Roman" w:hAnsi="Times New Roman"/>
                <w:sz w:val="24"/>
                <w:szCs w:val="24"/>
              </w:rPr>
              <w:t>Департамент финансов</w:t>
            </w:r>
          </w:p>
        </w:tc>
      </w:tr>
      <w:tr w:rsidR="00B8502C" w:rsidRPr="00D12182" w:rsidTr="002360DC">
        <w:trPr>
          <w:trHeight w:val="293"/>
        </w:trPr>
        <w:tc>
          <w:tcPr>
            <w:tcW w:w="675" w:type="dxa"/>
            <w:noWrap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val="en-US"/>
              </w:rPr>
            </w:pPr>
            <w:r w:rsidRPr="00D12182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27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  <w:lang w:val="en-US"/>
              </w:rPr>
            </w:pPr>
            <w:r w:rsidRPr="00D12182"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val="en-US"/>
              </w:rPr>
            </w:pPr>
            <w:r w:rsidRPr="00D12182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val="en-US"/>
              </w:rPr>
            </w:pPr>
            <w:r w:rsidRPr="00D12182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1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B8502C" w:rsidRPr="00D12182" w:rsidTr="002360DC">
        <w:trPr>
          <w:trHeight w:val="328"/>
        </w:trPr>
        <w:tc>
          <w:tcPr>
            <w:tcW w:w="675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1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2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2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: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br/>
              <w:t xml:space="preserve">Поддержание работоспособности </w:t>
            </w:r>
            <w:r>
              <w:t xml:space="preserve"> </w:t>
            </w:r>
            <w:r w:rsidRPr="00425987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серверного оборудования  </w:t>
            </w: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и 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офисной техники </w:t>
            </w:r>
          </w:p>
        </w:tc>
        <w:tc>
          <w:tcPr>
            <w:tcW w:w="850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ГБ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120,0</w:t>
            </w:r>
          </w:p>
        </w:tc>
        <w:tc>
          <w:tcPr>
            <w:tcW w:w="1135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120,0</w:t>
            </w:r>
          </w:p>
        </w:tc>
        <w:tc>
          <w:tcPr>
            <w:tcW w:w="1134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194,0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120,0</w:t>
            </w:r>
          </w:p>
        </w:tc>
        <w:tc>
          <w:tcPr>
            <w:tcW w:w="1134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194,0</w:t>
            </w:r>
          </w:p>
        </w:tc>
        <w:tc>
          <w:tcPr>
            <w:tcW w:w="851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194,0</w:t>
            </w:r>
          </w:p>
        </w:tc>
        <w:tc>
          <w:tcPr>
            <w:tcW w:w="1702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Поддержание технического состояния МИС и организация надежности ее эксплуатации</w:t>
            </w:r>
          </w:p>
        </w:tc>
        <w:tc>
          <w:tcPr>
            <w:tcW w:w="1132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A677AB">
              <w:rPr>
                <w:rFonts w:ascii="Times New Roman" w:hAnsi="Times New Roman"/>
                <w:sz w:val="24"/>
                <w:szCs w:val="24"/>
              </w:rPr>
              <w:t>Департамент финансов</w:t>
            </w:r>
          </w:p>
        </w:tc>
      </w:tr>
      <w:tr w:rsidR="00B8502C" w:rsidRPr="00D12182" w:rsidTr="002360DC">
        <w:trPr>
          <w:trHeight w:val="942"/>
        </w:trPr>
        <w:tc>
          <w:tcPr>
            <w:tcW w:w="675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1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3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 3: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br/>
              <w:t>Оплата услуг электронной связи</w:t>
            </w:r>
          </w:p>
        </w:tc>
        <w:tc>
          <w:tcPr>
            <w:tcW w:w="850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B8502C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ГБ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128,3</w:t>
            </w:r>
          </w:p>
        </w:tc>
        <w:tc>
          <w:tcPr>
            <w:tcW w:w="1135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128,3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128,3</w:t>
            </w:r>
          </w:p>
        </w:tc>
        <w:tc>
          <w:tcPr>
            <w:tcW w:w="1134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135,0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128,3</w:t>
            </w:r>
          </w:p>
        </w:tc>
        <w:tc>
          <w:tcPr>
            <w:tcW w:w="1134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135,0</w:t>
            </w:r>
          </w:p>
        </w:tc>
        <w:tc>
          <w:tcPr>
            <w:tcW w:w="851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135,0</w:t>
            </w:r>
          </w:p>
        </w:tc>
        <w:tc>
          <w:tcPr>
            <w:tcW w:w="1702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Бесперебойно</w:t>
            </w: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е 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функционирования МИС</w:t>
            </w:r>
          </w:p>
        </w:tc>
        <w:tc>
          <w:tcPr>
            <w:tcW w:w="1132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A677AB">
              <w:rPr>
                <w:rFonts w:ascii="Times New Roman" w:hAnsi="Times New Roman"/>
                <w:sz w:val="24"/>
                <w:szCs w:val="24"/>
              </w:rPr>
              <w:t>Департамент финансов</w:t>
            </w:r>
          </w:p>
        </w:tc>
      </w:tr>
      <w:tr w:rsidR="00B8502C" w:rsidRPr="00D12182" w:rsidTr="002360DC">
        <w:trPr>
          <w:cantSplit/>
          <w:trHeight w:val="1134"/>
        </w:trPr>
        <w:tc>
          <w:tcPr>
            <w:tcW w:w="675" w:type="dxa"/>
            <w:vMerge w:val="restart"/>
            <w:noWrap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2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hideMark/>
          </w:tcPr>
          <w:p w:rsidR="00B8502C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</w:rPr>
              <w:t>2</w:t>
            </w:r>
            <w:r w:rsidRPr="00D12182"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</w:rPr>
              <w:t>.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 </w:t>
            </w:r>
            <w:r w:rsidRPr="00D121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E719E5">
              <w:rPr>
                <w:rFonts w:ascii="Times New Roman" w:hAnsi="Times New Roman"/>
                <w:sz w:val="24"/>
                <w:szCs w:val="24"/>
              </w:rPr>
              <w:t xml:space="preserve">Поддержание оптимального соотношения комплекса программного обеспечения, технического обеспечения и кадрового сопровождения </w:t>
            </w:r>
            <w:r>
              <w:rPr>
                <w:rFonts w:ascii="Times New Roman" w:hAnsi="Times New Roman"/>
                <w:sz w:val="24"/>
                <w:szCs w:val="24"/>
              </w:rPr>
              <w:t>МИС</w:t>
            </w:r>
          </w:p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vAlign w:val="center"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sz w:val="24"/>
                <w:szCs w:val="24"/>
              </w:rPr>
              <w:t>5045,7</w:t>
            </w:r>
          </w:p>
        </w:tc>
        <w:tc>
          <w:tcPr>
            <w:tcW w:w="1135" w:type="dxa"/>
            <w:vAlign w:val="bottom"/>
          </w:tcPr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sz w:val="24"/>
                <w:szCs w:val="24"/>
              </w:rPr>
              <w:t>5045,7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sz w:val="24"/>
                <w:szCs w:val="24"/>
              </w:rPr>
              <w:t>5045,7</w:t>
            </w:r>
          </w:p>
        </w:tc>
        <w:tc>
          <w:tcPr>
            <w:tcW w:w="1134" w:type="dxa"/>
            <w:vAlign w:val="bottom"/>
          </w:tcPr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sz w:val="24"/>
                <w:szCs w:val="24"/>
              </w:rPr>
              <w:t>5884,9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sz w:val="24"/>
                <w:szCs w:val="24"/>
              </w:rPr>
              <w:t>5045,7</w:t>
            </w:r>
          </w:p>
        </w:tc>
        <w:tc>
          <w:tcPr>
            <w:tcW w:w="1134" w:type="dxa"/>
            <w:vAlign w:val="bottom"/>
          </w:tcPr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sz w:val="24"/>
                <w:szCs w:val="24"/>
              </w:rPr>
              <w:t>5884,9</w:t>
            </w:r>
          </w:p>
        </w:tc>
        <w:tc>
          <w:tcPr>
            <w:tcW w:w="851" w:type="dxa"/>
            <w:vAlign w:val="bottom"/>
          </w:tcPr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sz w:val="24"/>
                <w:szCs w:val="24"/>
              </w:rPr>
              <w:t>5884,9</w:t>
            </w:r>
          </w:p>
        </w:tc>
        <w:tc>
          <w:tcPr>
            <w:tcW w:w="1702" w:type="dxa"/>
            <w:vMerge w:val="restart"/>
            <w:vAlign w:val="center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502C" w:rsidRPr="00D12182" w:rsidTr="002360DC">
        <w:trPr>
          <w:cantSplit/>
          <w:trHeight w:val="1134"/>
        </w:trPr>
        <w:tc>
          <w:tcPr>
            <w:tcW w:w="675" w:type="dxa"/>
            <w:vMerge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B8502C" w:rsidRDefault="00B8502C" w:rsidP="002360DC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Default="00B8502C" w:rsidP="002360DC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Default="00B8502C" w:rsidP="002360DC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Default="00B8502C" w:rsidP="002360DC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vAlign w:val="center"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ГБ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sz w:val="24"/>
                <w:szCs w:val="24"/>
              </w:rPr>
              <w:t>5045,7</w:t>
            </w:r>
          </w:p>
        </w:tc>
        <w:tc>
          <w:tcPr>
            <w:tcW w:w="1135" w:type="dxa"/>
            <w:noWrap/>
            <w:vAlign w:val="bottom"/>
          </w:tcPr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sz w:val="24"/>
                <w:szCs w:val="24"/>
              </w:rPr>
              <w:t>5045,7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sz w:val="24"/>
                <w:szCs w:val="24"/>
              </w:rPr>
              <w:t>5045,7</w:t>
            </w:r>
          </w:p>
        </w:tc>
        <w:tc>
          <w:tcPr>
            <w:tcW w:w="1134" w:type="dxa"/>
            <w:vAlign w:val="bottom"/>
          </w:tcPr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sz w:val="24"/>
                <w:szCs w:val="24"/>
              </w:rPr>
              <w:t>5884,9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sz w:val="24"/>
                <w:szCs w:val="24"/>
              </w:rPr>
              <w:t>5045,7</w:t>
            </w:r>
          </w:p>
        </w:tc>
        <w:tc>
          <w:tcPr>
            <w:tcW w:w="1134" w:type="dxa"/>
            <w:vAlign w:val="bottom"/>
          </w:tcPr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sz w:val="24"/>
                <w:szCs w:val="24"/>
              </w:rPr>
              <w:t>5884,9</w:t>
            </w:r>
          </w:p>
        </w:tc>
        <w:tc>
          <w:tcPr>
            <w:tcW w:w="851" w:type="dxa"/>
            <w:vAlign w:val="bottom"/>
          </w:tcPr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02C" w:rsidRPr="00766602" w:rsidRDefault="00B8502C" w:rsidP="002360D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sz w:val="24"/>
                <w:szCs w:val="24"/>
              </w:rPr>
              <w:t>5884,9</w:t>
            </w:r>
          </w:p>
        </w:tc>
        <w:tc>
          <w:tcPr>
            <w:tcW w:w="1702" w:type="dxa"/>
            <w:vMerge/>
            <w:vAlign w:val="center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502C" w:rsidRPr="00D12182" w:rsidTr="002360DC">
        <w:trPr>
          <w:trHeight w:val="1204"/>
        </w:trPr>
        <w:tc>
          <w:tcPr>
            <w:tcW w:w="675" w:type="dxa"/>
            <w:noWrap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2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.1.</w:t>
            </w:r>
          </w:p>
        </w:tc>
        <w:tc>
          <w:tcPr>
            <w:tcW w:w="2127" w:type="dxa"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Мероприятие 1:</w:t>
            </w:r>
          </w:p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Продление технической поддержки на прикладное ПО (АС-Бюджет</w:t>
            </w: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)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hideMark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vAlign w:val="center"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ГБ</w:t>
            </w:r>
          </w:p>
        </w:tc>
        <w:tc>
          <w:tcPr>
            <w:tcW w:w="992" w:type="dxa"/>
            <w:noWrap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4946,1</w:t>
            </w:r>
          </w:p>
        </w:tc>
        <w:tc>
          <w:tcPr>
            <w:tcW w:w="1135" w:type="dxa"/>
            <w:noWrap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4946,1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4946,1</w:t>
            </w:r>
          </w:p>
        </w:tc>
        <w:tc>
          <w:tcPr>
            <w:tcW w:w="1134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5 777,0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4946,1</w:t>
            </w:r>
          </w:p>
        </w:tc>
        <w:tc>
          <w:tcPr>
            <w:tcW w:w="1134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5 777,0</w:t>
            </w:r>
          </w:p>
        </w:tc>
        <w:tc>
          <w:tcPr>
            <w:tcW w:w="851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5 777,0</w:t>
            </w:r>
          </w:p>
        </w:tc>
        <w:tc>
          <w:tcPr>
            <w:tcW w:w="1702" w:type="dxa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Обеспечение технической поддержкой программного комплекса МИС</w:t>
            </w:r>
          </w:p>
        </w:tc>
        <w:tc>
          <w:tcPr>
            <w:tcW w:w="1132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A677AB">
              <w:rPr>
                <w:rFonts w:ascii="Times New Roman" w:hAnsi="Times New Roman"/>
                <w:sz w:val="24"/>
                <w:szCs w:val="24"/>
              </w:rPr>
              <w:t>Департамент финансов</w:t>
            </w:r>
          </w:p>
        </w:tc>
      </w:tr>
      <w:tr w:rsidR="00B8502C" w:rsidRPr="00D12182" w:rsidTr="002360DC">
        <w:trPr>
          <w:trHeight w:val="293"/>
        </w:trPr>
        <w:tc>
          <w:tcPr>
            <w:tcW w:w="675" w:type="dxa"/>
            <w:noWrap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val="en-US"/>
              </w:rPr>
            </w:pPr>
            <w:r w:rsidRPr="00D12182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27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  <w:lang w:val="en-US"/>
              </w:rPr>
            </w:pPr>
            <w:r w:rsidRPr="00D12182"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val="en-US"/>
              </w:rPr>
            </w:pPr>
            <w:r w:rsidRPr="00D12182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val="en-US"/>
              </w:rPr>
            </w:pPr>
            <w:r w:rsidRPr="00D12182">
              <w:rPr>
                <w:rFonts w:ascii="Times New Roman" w:eastAsia="Calibri" w:hAnsi="Times New Roman"/>
                <w:b/>
                <w:kern w:val="32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60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6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60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60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2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B8502C" w:rsidRPr="00D12182" w:rsidTr="002360DC">
        <w:trPr>
          <w:trHeight w:val="686"/>
        </w:trPr>
        <w:tc>
          <w:tcPr>
            <w:tcW w:w="675" w:type="dxa"/>
            <w:noWrap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2</w:t>
            </w: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.2.</w:t>
            </w:r>
          </w:p>
        </w:tc>
        <w:tc>
          <w:tcPr>
            <w:tcW w:w="2127" w:type="dxa"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Мероприятие 2: </w:t>
            </w:r>
          </w:p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Продление  технической поддержки системного программного обеспечения </w:t>
            </w:r>
          </w:p>
        </w:tc>
        <w:tc>
          <w:tcPr>
            <w:tcW w:w="850" w:type="dxa"/>
            <w:hideMark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ГБ</w:t>
            </w:r>
          </w:p>
        </w:tc>
        <w:tc>
          <w:tcPr>
            <w:tcW w:w="992" w:type="dxa"/>
            <w:noWrap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99,6</w:t>
            </w:r>
          </w:p>
        </w:tc>
        <w:tc>
          <w:tcPr>
            <w:tcW w:w="1135" w:type="dxa"/>
            <w:noWrap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99,6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99,6</w:t>
            </w:r>
          </w:p>
        </w:tc>
        <w:tc>
          <w:tcPr>
            <w:tcW w:w="1134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107,9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99,6</w:t>
            </w:r>
          </w:p>
        </w:tc>
        <w:tc>
          <w:tcPr>
            <w:tcW w:w="1134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107,9</w:t>
            </w:r>
          </w:p>
        </w:tc>
        <w:tc>
          <w:tcPr>
            <w:tcW w:w="851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2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107,9</w:t>
            </w:r>
          </w:p>
        </w:tc>
        <w:tc>
          <w:tcPr>
            <w:tcW w:w="1702" w:type="dxa"/>
          </w:tcPr>
          <w:p w:rsidR="00B8502C" w:rsidRPr="0076660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Бесперебойное функционирования МИС</w:t>
            </w:r>
          </w:p>
        </w:tc>
        <w:tc>
          <w:tcPr>
            <w:tcW w:w="1132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766602">
              <w:rPr>
                <w:rFonts w:ascii="Times New Roman" w:eastAsia="Calibri" w:hAnsi="Times New Roman"/>
                <w:kern w:val="32"/>
                <w:sz w:val="24"/>
                <w:szCs w:val="24"/>
              </w:rPr>
              <w:t>Департамент финансов</w:t>
            </w:r>
          </w:p>
        </w:tc>
      </w:tr>
      <w:tr w:rsidR="00B8502C" w:rsidRPr="00D12182" w:rsidTr="002360DC">
        <w:trPr>
          <w:trHeight w:val="328"/>
        </w:trPr>
        <w:tc>
          <w:tcPr>
            <w:tcW w:w="675" w:type="dxa"/>
            <w:vMerge w:val="restart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 </w:t>
            </w:r>
          </w:p>
        </w:tc>
        <w:tc>
          <w:tcPr>
            <w:tcW w:w="2127" w:type="dxa"/>
            <w:vMerge w:val="restart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Итого по подпрограмме</w:t>
            </w:r>
          </w:p>
        </w:tc>
        <w:tc>
          <w:tcPr>
            <w:tcW w:w="850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kern w:val="32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5426,0</w:t>
            </w:r>
          </w:p>
        </w:tc>
        <w:tc>
          <w:tcPr>
            <w:tcW w:w="1135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5426,0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5426,0</w:t>
            </w:r>
          </w:p>
        </w:tc>
        <w:tc>
          <w:tcPr>
            <w:tcW w:w="1134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6 705,2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5426,0</w:t>
            </w:r>
          </w:p>
        </w:tc>
        <w:tc>
          <w:tcPr>
            <w:tcW w:w="1134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6 705,2</w:t>
            </w:r>
          </w:p>
        </w:tc>
        <w:tc>
          <w:tcPr>
            <w:tcW w:w="851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6 705,2</w:t>
            </w:r>
          </w:p>
        </w:tc>
        <w:tc>
          <w:tcPr>
            <w:tcW w:w="1702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8502C" w:rsidRPr="00D12182" w:rsidTr="002360DC">
        <w:trPr>
          <w:trHeight w:val="328"/>
        </w:trPr>
        <w:tc>
          <w:tcPr>
            <w:tcW w:w="675" w:type="dxa"/>
            <w:vMerge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02C" w:rsidRPr="00D12182" w:rsidRDefault="00B8502C" w:rsidP="002360DC">
            <w:pPr>
              <w:tabs>
                <w:tab w:val="left" w:pos="-21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32"/>
                <w:sz w:val="24"/>
                <w:szCs w:val="24"/>
              </w:rPr>
            </w:pPr>
            <w:r w:rsidRPr="00D12182">
              <w:rPr>
                <w:rFonts w:ascii="Times New Roman" w:eastAsia="Calibri" w:hAnsi="Times New Roman"/>
                <w:bCs/>
                <w:kern w:val="32"/>
                <w:sz w:val="24"/>
                <w:szCs w:val="24"/>
              </w:rPr>
              <w:t>ГБ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5426,0</w:t>
            </w:r>
          </w:p>
        </w:tc>
        <w:tc>
          <w:tcPr>
            <w:tcW w:w="1135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5426,0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5426,0</w:t>
            </w:r>
          </w:p>
        </w:tc>
        <w:tc>
          <w:tcPr>
            <w:tcW w:w="1134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6705,2</w:t>
            </w:r>
          </w:p>
        </w:tc>
        <w:tc>
          <w:tcPr>
            <w:tcW w:w="992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5426,0</w:t>
            </w:r>
          </w:p>
        </w:tc>
        <w:tc>
          <w:tcPr>
            <w:tcW w:w="1134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6705,2</w:t>
            </w:r>
          </w:p>
        </w:tc>
        <w:tc>
          <w:tcPr>
            <w:tcW w:w="851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8502C" w:rsidRPr="0076660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6705,2</w:t>
            </w:r>
          </w:p>
        </w:tc>
        <w:tc>
          <w:tcPr>
            <w:tcW w:w="1702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8502C" w:rsidRPr="00D12182" w:rsidRDefault="00B8502C" w:rsidP="002360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8502C" w:rsidRDefault="00B8502C" w:rsidP="00B8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B8502C" w:rsidRDefault="00B8502C" w:rsidP="00B8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B8502C" w:rsidRDefault="00B8502C" w:rsidP="00B850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eastAsia="Calibri" w:hAnsi="Times New Roman"/>
          <w:kern w:val="32"/>
          <w:sz w:val="24"/>
          <w:szCs w:val="24"/>
        </w:rPr>
        <w:t>Директор  Департамента финансов                                                                                                                                                            Н.Н. Петухова</w:t>
      </w:r>
    </w:p>
    <w:p w:rsidR="00B8502C" w:rsidRDefault="00B8502C">
      <w:pPr>
        <w:pStyle w:val="ConsPlusNormal"/>
        <w:jc w:val="right"/>
      </w:pPr>
      <w:bookmarkStart w:id="2" w:name="_GoBack"/>
      <w:bookmarkEnd w:id="2"/>
    </w:p>
    <w:sectPr w:rsidR="00B8502C" w:rsidSect="00B850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02" w:rsidRDefault="00B8502C" w:rsidP="002D6ABA">
    <w:pPr>
      <w:ind w:left="56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02" w:rsidRDefault="00B8502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657802" w:rsidRDefault="00B8502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02" w:rsidRDefault="00B8502C">
    <w:pPr>
      <w:pStyle w:val="aa"/>
      <w:jc w:val="center"/>
    </w:pPr>
    <w:r>
      <w:fldChar w:fldCharType="begin"/>
    </w:r>
    <w:r>
      <w:instrText>PAG</w:instrText>
    </w:r>
    <w:r>
      <w:instrText>E   \* MERGEFORMAT</w:instrText>
    </w:r>
    <w:r>
      <w:fldChar w:fldCharType="separate"/>
    </w:r>
    <w:r>
      <w:rPr>
        <w:noProof/>
      </w:rPr>
      <w:t>21</w:t>
    </w:r>
    <w:r>
      <w:fldChar w:fldCharType="end"/>
    </w:r>
  </w:p>
  <w:p w:rsidR="00657802" w:rsidRPr="00124099" w:rsidRDefault="00B8502C" w:rsidP="009E2CFB">
    <w:pPr>
      <w:tabs>
        <w:tab w:val="center" w:pos="7285"/>
        <w:tab w:val="right" w:pos="145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20D"/>
    <w:multiLevelType w:val="hybridMultilevel"/>
    <w:tmpl w:val="7A069648"/>
    <w:lvl w:ilvl="0" w:tplc="2AF8C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CE62C8"/>
    <w:multiLevelType w:val="hybridMultilevel"/>
    <w:tmpl w:val="301E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74022"/>
    <w:multiLevelType w:val="hybridMultilevel"/>
    <w:tmpl w:val="15ACA520"/>
    <w:lvl w:ilvl="0" w:tplc="2AF8C5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D121C"/>
    <w:multiLevelType w:val="hybridMultilevel"/>
    <w:tmpl w:val="DACAFAEE"/>
    <w:lvl w:ilvl="0" w:tplc="2D5214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0C536E00"/>
    <w:multiLevelType w:val="hybridMultilevel"/>
    <w:tmpl w:val="A15CC10C"/>
    <w:lvl w:ilvl="0" w:tplc="2AF8C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CA2316"/>
    <w:multiLevelType w:val="hybridMultilevel"/>
    <w:tmpl w:val="79E26270"/>
    <w:lvl w:ilvl="0" w:tplc="2AF8C59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6" w15:restartNumberingAfterBreak="0">
    <w:nsid w:val="10082C1B"/>
    <w:multiLevelType w:val="hybridMultilevel"/>
    <w:tmpl w:val="A3E4CC2A"/>
    <w:lvl w:ilvl="0" w:tplc="10D89E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94A69"/>
    <w:multiLevelType w:val="hybridMultilevel"/>
    <w:tmpl w:val="A7D6324C"/>
    <w:lvl w:ilvl="0" w:tplc="2AF8C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2C2592"/>
    <w:multiLevelType w:val="multilevel"/>
    <w:tmpl w:val="2C16C3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79B5B3F"/>
    <w:multiLevelType w:val="hybridMultilevel"/>
    <w:tmpl w:val="3B6AA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A4873"/>
    <w:multiLevelType w:val="hybridMultilevel"/>
    <w:tmpl w:val="8024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39A0"/>
    <w:multiLevelType w:val="hybridMultilevel"/>
    <w:tmpl w:val="D526B1E4"/>
    <w:lvl w:ilvl="0" w:tplc="6038D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D7543C6"/>
    <w:multiLevelType w:val="hybridMultilevel"/>
    <w:tmpl w:val="AA948A3A"/>
    <w:lvl w:ilvl="0" w:tplc="2AF8C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8118F2"/>
    <w:multiLevelType w:val="hybridMultilevel"/>
    <w:tmpl w:val="44443392"/>
    <w:lvl w:ilvl="0" w:tplc="4A482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6A5113"/>
    <w:multiLevelType w:val="multilevel"/>
    <w:tmpl w:val="69E26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 w15:restartNumberingAfterBreak="0">
    <w:nsid w:val="25402F70"/>
    <w:multiLevelType w:val="hybridMultilevel"/>
    <w:tmpl w:val="1F0A4B9E"/>
    <w:lvl w:ilvl="0" w:tplc="2AF8C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480A63"/>
    <w:multiLevelType w:val="hybridMultilevel"/>
    <w:tmpl w:val="748E0460"/>
    <w:lvl w:ilvl="0" w:tplc="2AF8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A54D9"/>
    <w:multiLevelType w:val="multilevel"/>
    <w:tmpl w:val="A26A42E8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2CB147C9"/>
    <w:multiLevelType w:val="hybridMultilevel"/>
    <w:tmpl w:val="4CCA5120"/>
    <w:lvl w:ilvl="0" w:tplc="2AF8C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2661F07"/>
    <w:multiLevelType w:val="hybridMultilevel"/>
    <w:tmpl w:val="F97CD2A2"/>
    <w:lvl w:ilvl="0" w:tplc="2AF8C59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2FC2C72"/>
    <w:multiLevelType w:val="multilevel"/>
    <w:tmpl w:val="3C002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3980F80"/>
    <w:multiLevelType w:val="multilevel"/>
    <w:tmpl w:val="99EEA9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536F2A"/>
    <w:multiLevelType w:val="hybridMultilevel"/>
    <w:tmpl w:val="ED86E8DC"/>
    <w:lvl w:ilvl="0" w:tplc="62086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D591E"/>
    <w:multiLevelType w:val="hybridMultilevel"/>
    <w:tmpl w:val="B21A1040"/>
    <w:lvl w:ilvl="0" w:tplc="AD8C7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D2A23"/>
    <w:multiLevelType w:val="multilevel"/>
    <w:tmpl w:val="F1CEF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60852AE"/>
    <w:multiLevelType w:val="multilevel"/>
    <w:tmpl w:val="F1CEF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7583D8B"/>
    <w:multiLevelType w:val="hybridMultilevel"/>
    <w:tmpl w:val="61AC61D0"/>
    <w:lvl w:ilvl="0" w:tplc="2AF8C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0E304D"/>
    <w:multiLevelType w:val="hybridMultilevel"/>
    <w:tmpl w:val="5DF87DE2"/>
    <w:lvl w:ilvl="0" w:tplc="2526667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447DEB"/>
    <w:multiLevelType w:val="hybridMultilevel"/>
    <w:tmpl w:val="D8688F18"/>
    <w:lvl w:ilvl="0" w:tplc="2AF8C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857B5D"/>
    <w:multiLevelType w:val="multilevel"/>
    <w:tmpl w:val="E11459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B466683"/>
    <w:multiLevelType w:val="hybridMultilevel"/>
    <w:tmpl w:val="355A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E6349"/>
    <w:multiLevelType w:val="hybridMultilevel"/>
    <w:tmpl w:val="63BE0DE0"/>
    <w:lvl w:ilvl="0" w:tplc="2AF8C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BD708F"/>
    <w:multiLevelType w:val="hybridMultilevel"/>
    <w:tmpl w:val="E08602CC"/>
    <w:lvl w:ilvl="0" w:tplc="2AF8C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720D31"/>
    <w:multiLevelType w:val="hybridMultilevel"/>
    <w:tmpl w:val="8F5C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76569"/>
    <w:multiLevelType w:val="multilevel"/>
    <w:tmpl w:val="C3F4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97622B3"/>
    <w:multiLevelType w:val="multilevel"/>
    <w:tmpl w:val="D542D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E394DDB"/>
    <w:multiLevelType w:val="hybridMultilevel"/>
    <w:tmpl w:val="C130E196"/>
    <w:lvl w:ilvl="0" w:tplc="2D521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4E070A"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84396"/>
    <w:multiLevelType w:val="hybridMultilevel"/>
    <w:tmpl w:val="C39009B6"/>
    <w:lvl w:ilvl="0" w:tplc="818AF5D0">
      <w:start w:val="1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33271"/>
    <w:multiLevelType w:val="hybridMultilevel"/>
    <w:tmpl w:val="BDACEEAC"/>
    <w:lvl w:ilvl="0" w:tplc="2AF8C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5D5B2E"/>
    <w:multiLevelType w:val="multilevel"/>
    <w:tmpl w:val="397EF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Courier New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8"/>
  </w:num>
  <w:num w:numId="5">
    <w:abstractNumId w:val="16"/>
  </w:num>
  <w:num w:numId="6">
    <w:abstractNumId w:val="4"/>
  </w:num>
  <w:num w:numId="7">
    <w:abstractNumId w:val="0"/>
  </w:num>
  <w:num w:numId="8">
    <w:abstractNumId w:val="7"/>
  </w:num>
  <w:num w:numId="9">
    <w:abstractNumId w:val="38"/>
  </w:num>
  <w:num w:numId="10">
    <w:abstractNumId w:val="26"/>
  </w:num>
  <w:num w:numId="11">
    <w:abstractNumId w:val="15"/>
  </w:num>
  <w:num w:numId="12">
    <w:abstractNumId w:val="3"/>
  </w:num>
  <w:num w:numId="13">
    <w:abstractNumId w:val="36"/>
  </w:num>
  <w:num w:numId="14">
    <w:abstractNumId w:val="23"/>
  </w:num>
  <w:num w:numId="15">
    <w:abstractNumId w:val="22"/>
  </w:num>
  <w:num w:numId="16">
    <w:abstractNumId w:val="31"/>
  </w:num>
  <w:num w:numId="17">
    <w:abstractNumId w:val="18"/>
  </w:num>
  <w:num w:numId="18">
    <w:abstractNumId w:val="19"/>
  </w:num>
  <w:num w:numId="19">
    <w:abstractNumId w:val="12"/>
  </w:num>
  <w:num w:numId="20">
    <w:abstractNumId w:val="30"/>
  </w:num>
  <w:num w:numId="21">
    <w:abstractNumId w:val="6"/>
  </w:num>
  <w:num w:numId="22">
    <w:abstractNumId w:val="9"/>
  </w:num>
  <w:num w:numId="23">
    <w:abstractNumId w:val="27"/>
  </w:num>
  <w:num w:numId="24">
    <w:abstractNumId w:val="2"/>
  </w:num>
  <w:num w:numId="25">
    <w:abstractNumId w:val="20"/>
  </w:num>
  <w:num w:numId="26">
    <w:abstractNumId w:val="14"/>
  </w:num>
  <w:num w:numId="27">
    <w:abstractNumId w:val="24"/>
  </w:num>
  <w:num w:numId="28">
    <w:abstractNumId w:val="32"/>
  </w:num>
  <w:num w:numId="29">
    <w:abstractNumId w:val="5"/>
  </w:num>
  <w:num w:numId="30">
    <w:abstractNumId w:val="29"/>
  </w:num>
  <w:num w:numId="31">
    <w:abstractNumId w:val="34"/>
  </w:num>
  <w:num w:numId="32">
    <w:abstractNumId w:val="25"/>
  </w:num>
  <w:num w:numId="33">
    <w:abstractNumId w:val="8"/>
  </w:num>
  <w:num w:numId="34">
    <w:abstractNumId w:val="33"/>
  </w:num>
  <w:num w:numId="35">
    <w:abstractNumId w:val="11"/>
  </w:num>
  <w:num w:numId="36">
    <w:abstractNumId w:val="13"/>
  </w:num>
  <w:num w:numId="37">
    <w:abstractNumId w:val="35"/>
  </w:num>
  <w:num w:numId="38">
    <w:abstractNumId w:val="21"/>
  </w:num>
  <w:num w:numId="39">
    <w:abstractNumId w:val="39"/>
  </w:num>
  <w:num w:numId="40">
    <w:abstractNumId w:val="3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99"/>
    <w:rsid w:val="006F2999"/>
    <w:rsid w:val="00B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C9F64-AE69-49C6-B12C-D0B5EB36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502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50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50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9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F29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29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29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29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29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29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2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5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50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502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8502C"/>
    <w:pPr>
      <w:ind w:left="720"/>
      <w:contextualSpacing/>
    </w:pPr>
  </w:style>
  <w:style w:type="character" w:customStyle="1" w:styleId="blk">
    <w:name w:val="blk"/>
    <w:rsid w:val="00B8502C"/>
  </w:style>
  <w:style w:type="character" w:styleId="a4">
    <w:name w:val="Strong"/>
    <w:uiPriority w:val="22"/>
    <w:qFormat/>
    <w:rsid w:val="00B8502C"/>
    <w:rPr>
      <w:b/>
      <w:bCs/>
    </w:rPr>
  </w:style>
  <w:style w:type="paragraph" w:customStyle="1" w:styleId="a5">
    <w:name w:val="Заголовок статьи"/>
    <w:basedOn w:val="a"/>
    <w:next w:val="a"/>
    <w:uiPriority w:val="99"/>
    <w:rsid w:val="00B8502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B850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B850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02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8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02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B8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502C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B85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B8502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8502C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B8502C"/>
    <w:rPr>
      <w:vertAlign w:val="superscript"/>
    </w:rPr>
  </w:style>
  <w:style w:type="paragraph" w:styleId="af2">
    <w:name w:val="Title"/>
    <w:basedOn w:val="a"/>
    <w:next w:val="a"/>
    <w:link w:val="af3"/>
    <w:uiPriority w:val="10"/>
    <w:qFormat/>
    <w:rsid w:val="00B850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B8502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850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B8502C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131014&amp;dst=100006" TargetMode="External"/><Relationship Id="rId13" Type="http://schemas.openxmlformats.org/officeDocument/2006/relationships/hyperlink" Target="https://login.consultant.ru/link/?req=doc&amp;base=RLAW086&amp;n=148125&amp;dst=100006" TargetMode="External"/><Relationship Id="rId18" Type="http://schemas.openxmlformats.org/officeDocument/2006/relationships/hyperlink" Target="https://login.consultant.ru/link/?req=doc&amp;base=RLAW086&amp;n=144472&amp;dst=10001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login.consultant.ru/link/?req=doc&amp;base=RLAW086&amp;n=127795&amp;dst=100006" TargetMode="External"/><Relationship Id="rId12" Type="http://schemas.openxmlformats.org/officeDocument/2006/relationships/hyperlink" Target="https://login.consultant.ru/link/?req=doc&amp;base=RLAW086&amp;n=148125&amp;dst=100006" TargetMode="External"/><Relationship Id="rId17" Type="http://schemas.openxmlformats.org/officeDocument/2006/relationships/hyperlink" Target="https://login.consultant.ru/link/?req=doc&amp;base=RLAW086&amp;n=14660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86&amp;n=122333" TargetMode="External"/><Relationship Id="rId20" Type="http://schemas.openxmlformats.org/officeDocument/2006/relationships/hyperlink" Target="https://login.consultant.ru/link/?req=doc&amp;base=RLAW086&amp;n=1196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6&amp;n=126565&amp;dst=100006" TargetMode="External"/><Relationship Id="rId11" Type="http://schemas.openxmlformats.org/officeDocument/2006/relationships/hyperlink" Target="https://login.consultant.ru/link/?req=doc&amp;base=RLAW086&amp;n=141621&amp;dst=100006" TargetMode="External"/><Relationship Id="rId24" Type="http://schemas.openxmlformats.org/officeDocument/2006/relationships/header" Target="header2.xml"/><Relationship Id="rId5" Type="http://schemas.openxmlformats.org/officeDocument/2006/relationships/hyperlink" Target="https://login.consultant.ru/link/?req=doc&amp;base=RLAW086&amp;n=124693&amp;dst=100006" TargetMode="External"/><Relationship Id="rId15" Type="http://schemas.openxmlformats.org/officeDocument/2006/relationships/hyperlink" Target="https://login.consultant.ru/link/?req=doc&amp;base=LAW&amp;n=45432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RLAW086&amp;n=138473&amp;dst=100006" TargetMode="External"/><Relationship Id="rId19" Type="http://schemas.openxmlformats.org/officeDocument/2006/relationships/hyperlink" Target="https://login.consultant.ru/link/?req=doc&amp;base=RLAW086&amp;n=121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6&amp;n=132251&amp;dst=100006" TargetMode="External"/><Relationship Id="rId14" Type="http://schemas.openxmlformats.org/officeDocument/2006/relationships/hyperlink" Target="https://login.consultant.ru/link/?req=doc&amp;base=LAW&amp;n=470713&amp;dst=250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5397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Евгения Николаевна</dc:creator>
  <cp:keywords/>
  <dc:description/>
  <cp:lastModifiedBy>Лапшина Евгения Николаевна</cp:lastModifiedBy>
  <cp:revision>2</cp:revision>
  <dcterms:created xsi:type="dcterms:W3CDTF">2024-09-06T07:22:00Z</dcterms:created>
  <dcterms:modified xsi:type="dcterms:W3CDTF">2024-09-06T07:22:00Z</dcterms:modified>
</cp:coreProperties>
</file>