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26" w:rsidRDefault="00FE642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6426" w:rsidRDefault="00FE6426">
      <w:pPr>
        <w:pStyle w:val="ConsPlusNormal"/>
        <w:jc w:val="both"/>
        <w:outlineLvl w:val="0"/>
      </w:pPr>
    </w:p>
    <w:p w:rsidR="00FE6426" w:rsidRDefault="00FE642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FE6426" w:rsidRDefault="00FE6426">
      <w:pPr>
        <w:pStyle w:val="ConsPlusTitle"/>
        <w:jc w:val="center"/>
      </w:pPr>
      <w:r>
        <w:t>ЯРОСЛАВСКОЙ ОБЛАСТИ</w:t>
      </w:r>
    </w:p>
    <w:p w:rsidR="00FE6426" w:rsidRDefault="00FE6426">
      <w:pPr>
        <w:pStyle w:val="ConsPlusTitle"/>
        <w:jc w:val="center"/>
      </w:pPr>
    </w:p>
    <w:p w:rsidR="00FE6426" w:rsidRDefault="00FE6426">
      <w:pPr>
        <w:pStyle w:val="ConsPlusTitle"/>
        <w:jc w:val="center"/>
      </w:pPr>
      <w:r>
        <w:t>ПОСТАНОВЛЕНИЕ</w:t>
      </w:r>
    </w:p>
    <w:p w:rsidR="00FE6426" w:rsidRDefault="00FE6426">
      <w:pPr>
        <w:pStyle w:val="ConsPlusTitle"/>
        <w:jc w:val="center"/>
      </w:pPr>
      <w:r>
        <w:t>от 7 сентября 2020 г. N 1988</w:t>
      </w:r>
    </w:p>
    <w:p w:rsidR="00FE6426" w:rsidRDefault="00FE6426">
      <w:pPr>
        <w:pStyle w:val="ConsPlusTitle"/>
        <w:jc w:val="center"/>
      </w:pPr>
    </w:p>
    <w:p w:rsidR="00FE6426" w:rsidRDefault="00FE6426">
      <w:pPr>
        <w:pStyle w:val="ConsPlusTitle"/>
        <w:jc w:val="center"/>
      </w:pPr>
      <w:r>
        <w:t>ОБ УТВЕРЖДЕНИИ МУНИЦИПАЛЬНОЙ ПРОГРАММЫ "РЕАЛИЗАЦИЯ</w:t>
      </w:r>
    </w:p>
    <w:p w:rsidR="00FE6426" w:rsidRDefault="00FE6426">
      <w:pPr>
        <w:pStyle w:val="ConsPlusTitle"/>
        <w:jc w:val="center"/>
      </w:pPr>
      <w:r>
        <w:t>МОЛОДЕЖНОЙ ПОЛИТИКИ В ГОРОДСКОМ ОКРУГЕ ГОРОД РЫБИНСК</w:t>
      </w:r>
    </w:p>
    <w:p w:rsidR="00FE6426" w:rsidRDefault="00FE6426">
      <w:pPr>
        <w:pStyle w:val="ConsPlusTitle"/>
        <w:jc w:val="center"/>
      </w:pPr>
      <w:r>
        <w:t>ЯРОСЛАВСКОЙ ОБЛАСТИ"</w:t>
      </w:r>
    </w:p>
    <w:p w:rsidR="00FE6426" w:rsidRDefault="00FE64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E64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26" w:rsidRDefault="00FE64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26" w:rsidRDefault="00FE64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6426" w:rsidRDefault="00FE64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426" w:rsidRDefault="00FE64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FE6426" w:rsidRDefault="00FE6426" w:rsidP="00184B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22.05.2023 </w:t>
            </w:r>
            <w:hyperlink r:id="rId6">
              <w:r>
                <w:rPr>
                  <w:color w:val="0000FF"/>
                </w:rPr>
                <w:t>N 669</w:t>
              </w:r>
            </w:hyperlink>
            <w:r w:rsidR="00184B73">
              <w:rPr>
                <w:color w:val="0000FF"/>
              </w:rPr>
              <w:t xml:space="preserve">, </w:t>
            </w:r>
            <w:r w:rsidR="00184B73">
              <w:rPr>
                <w:color w:val="392C69"/>
              </w:rPr>
              <w:t xml:space="preserve">от </w:t>
            </w:r>
            <w:r w:rsidR="00184B73">
              <w:rPr>
                <w:color w:val="392C69"/>
              </w:rPr>
              <w:t>12.03.2024</w:t>
            </w:r>
            <w:r w:rsidR="00184B73">
              <w:rPr>
                <w:color w:val="392C69"/>
              </w:rPr>
              <w:t xml:space="preserve"> </w:t>
            </w:r>
            <w:hyperlink r:id="rId7">
              <w:r w:rsidR="00184B73">
                <w:rPr>
                  <w:color w:val="0000FF"/>
                </w:rPr>
                <w:t xml:space="preserve">N </w:t>
              </w:r>
            </w:hyperlink>
            <w:r w:rsidR="00184B73">
              <w:rPr>
                <w:color w:val="0000FF"/>
              </w:rPr>
              <w:t>259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26" w:rsidRDefault="00FE6426">
            <w:pPr>
              <w:pStyle w:val="ConsPlusNormal"/>
            </w:pPr>
          </w:p>
        </w:tc>
      </w:tr>
    </w:tbl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 xml:space="preserve">На основании Бюджетного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город Рыбинск от 12.12.2019 N 94 "О бюджете городского округа город Рыбинск на 2020 год и на плановый период 2021 и 2022 годов",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06.06.2014 N 1727 "О программах городского округа город Рыбинск",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>ПОСТАНОВЛЯЮ: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8">
        <w:r>
          <w:rPr>
            <w:color w:val="0000FF"/>
          </w:rPr>
          <w:t>программу</w:t>
        </w:r>
      </w:hyperlink>
      <w:r>
        <w:t xml:space="preserve"> "Реализация молодежной политики в городском округе город Рыбинск Ярославской области" согласно приложению.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>2. Признать утратившими силу:</w:t>
      </w:r>
    </w:p>
    <w:p w:rsidR="00FE6426" w:rsidRDefault="00FE6426">
      <w:pPr>
        <w:pStyle w:val="ConsPlusNormal"/>
        <w:spacing w:before="28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26.08.2019 N 2195 "Об утверждении муниципальной программы "Реализация молодежной политики в городском округе город Рыбинск";</w:t>
      </w:r>
    </w:p>
    <w:p w:rsidR="00FE6426" w:rsidRDefault="00FE6426">
      <w:pPr>
        <w:pStyle w:val="ConsPlusNormal"/>
        <w:spacing w:before="28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13.02.2020 N 345 "О внесении изменений в постановление Администрации городского округа город Рыбинск от 26.08.2019 N 2195";</w:t>
      </w:r>
    </w:p>
    <w:p w:rsidR="00FE6426" w:rsidRDefault="00FE6426">
      <w:pPr>
        <w:pStyle w:val="ConsPlusNormal"/>
        <w:spacing w:before="28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08.06.2020 N 1295 "О внесении изменений в постановление </w:t>
      </w:r>
      <w:r>
        <w:lastRenderedPageBreak/>
        <w:t>Администрации городского округа город Рыбинск от 26.08.2019 N 2195".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социальным вопросам.</w:t>
      </w:r>
    </w:p>
    <w:p w:rsidR="00FE6426" w:rsidRDefault="00FE6426">
      <w:pPr>
        <w:pStyle w:val="ConsPlusNormal"/>
        <w:jc w:val="both"/>
      </w:pPr>
    </w:p>
    <w:p w:rsidR="00FE6426" w:rsidRDefault="00FE6426">
      <w:pPr>
        <w:pStyle w:val="ConsPlusNormal"/>
        <w:jc w:val="right"/>
      </w:pPr>
      <w:r>
        <w:t>Глава</w:t>
      </w:r>
    </w:p>
    <w:p w:rsidR="00FE6426" w:rsidRDefault="00FE6426">
      <w:pPr>
        <w:pStyle w:val="ConsPlusNormal"/>
        <w:jc w:val="right"/>
      </w:pPr>
      <w:r>
        <w:t>городского округа</w:t>
      </w:r>
    </w:p>
    <w:p w:rsidR="00FE6426" w:rsidRDefault="00FE6426">
      <w:pPr>
        <w:pStyle w:val="ConsPlusNormal"/>
        <w:jc w:val="right"/>
      </w:pPr>
      <w:r>
        <w:t>город Рыбинск</w:t>
      </w:r>
    </w:p>
    <w:p w:rsidR="00FE6426" w:rsidRDefault="00FE6426">
      <w:pPr>
        <w:pStyle w:val="ConsPlusNormal"/>
        <w:jc w:val="right"/>
      </w:pPr>
      <w:r>
        <w:t>Д.В.ДОБРЯКОВ</w:t>
      </w:r>
    </w:p>
    <w:p w:rsidR="00184B73" w:rsidRDefault="00184B73">
      <w:pPr>
        <w:pStyle w:val="ConsPlusNormal"/>
        <w:jc w:val="right"/>
      </w:pPr>
    </w:p>
    <w:p w:rsidR="00184B73" w:rsidRPr="00272B85" w:rsidRDefault="00184B73" w:rsidP="00184B73">
      <w:pPr>
        <w:spacing w:after="0" w:line="240" w:lineRule="auto"/>
        <w:ind w:firstLine="5670"/>
      </w:pPr>
      <w:r w:rsidRPr="00272B85">
        <w:t xml:space="preserve">Приложение </w:t>
      </w:r>
    </w:p>
    <w:p w:rsidR="00184B73" w:rsidRPr="00272B85" w:rsidRDefault="00184B73" w:rsidP="00184B73">
      <w:pPr>
        <w:spacing w:after="0" w:line="240" w:lineRule="auto"/>
        <w:ind w:firstLine="5670"/>
      </w:pPr>
      <w:r w:rsidRPr="00272B85">
        <w:t xml:space="preserve">к постановлению Администрации </w:t>
      </w:r>
    </w:p>
    <w:p w:rsidR="00184B73" w:rsidRPr="00272B85" w:rsidRDefault="00184B73" w:rsidP="00184B73">
      <w:pPr>
        <w:spacing w:after="0" w:line="240" w:lineRule="auto"/>
        <w:ind w:firstLine="5670"/>
      </w:pPr>
      <w:r w:rsidRPr="00272B85">
        <w:t xml:space="preserve">городского округа город Рыбинск </w:t>
      </w:r>
    </w:p>
    <w:p w:rsidR="00184B73" w:rsidRPr="00272B85" w:rsidRDefault="00184B73" w:rsidP="00184B73">
      <w:pPr>
        <w:spacing w:after="0" w:line="240" w:lineRule="auto"/>
        <w:ind w:firstLine="5670"/>
      </w:pPr>
      <w:r w:rsidRPr="00272B85">
        <w:t>Ярославской области</w:t>
      </w:r>
    </w:p>
    <w:p w:rsidR="00184B73" w:rsidRPr="00272B85" w:rsidRDefault="00184B73" w:rsidP="00184B73">
      <w:pPr>
        <w:spacing w:after="0" w:line="240" w:lineRule="auto"/>
        <w:ind w:firstLine="5670"/>
      </w:pPr>
      <w:r w:rsidRPr="00272B85">
        <w:t xml:space="preserve">от </w:t>
      </w:r>
      <w:r>
        <w:t xml:space="preserve"> 12.03.2024</w:t>
      </w:r>
      <w:r w:rsidRPr="00272B85">
        <w:t xml:space="preserve">  № </w:t>
      </w:r>
      <w:r>
        <w:t xml:space="preserve"> 259</w:t>
      </w:r>
    </w:p>
    <w:p w:rsidR="00184B73" w:rsidRPr="00272B85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</w:pPr>
      <w:r w:rsidRPr="00272B85">
        <w:tab/>
      </w:r>
      <w:r w:rsidRPr="00272B85">
        <w:tab/>
      </w:r>
      <w:r w:rsidRPr="00272B85">
        <w:tab/>
      </w:r>
      <w:r w:rsidRPr="00272B85">
        <w:tab/>
      </w:r>
      <w:r w:rsidRPr="00272B85">
        <w:tab/>
      </w:r>
      <w:r w:rsidRPr="00272B85">
        <w:tab/>
      </w:r>
      <w:r w:rsidRPr="00272B85">
        <w:tab/>
      </w:r>
      <w:r w:rsidRPr="00272B85">
        <w:tab/>
      </w:r>
      <w:r w:rsidRPr="00272B85">
        <w:tab/>
      </w:r>
    </w:p>
    <w:p w:rsidR="00184B73" w:rsidRPr="00272B85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</w:pPr>
    </w:p>
    <w:p w:rsidR="00184B73" w:rsidRDefault="00184B73" w:rsidP="00184B73">
      <w:pPr>
        <w:spacing w:after="0" w:line="240" w:lineRule="auto"/>
      </w:pPr>
    </w:p>
    <w:p w:rsidR="00184B73" w:rsidRDefault="00184B73" w:rsidP="00184B73">
      <w:pPr>
        <w:spacing w:after="0" w:line="240" w:lineRule="auto"/>
      </w:pPr>
    </w:p>
    <w:p w:rsidR="00184B73" w:rsidRDefault="00184B73" w:rsidP="00184B73">
      <w:pPr>
        <w:spacing w:after="0" w:line="240" w:lineRule="auto"/>
      </w:pPr>
    </w:p>
    <w:p w:rsidR="00184B73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</w:pPr>
    </w:p>
    <w:p w:rsidR="00184B73" w:rsidRPr="00272B85" w:rsidRDefault="00184B73" w:rsidP="00184B73">
      <w:pPr>
        <w:spacing w:after="0" w:line="240" w:lineRule="auto"/>
        <w:jc w:val="center"/>
      </w:pPr>
      <w:r w:rsidRPr="00272B85">
        <w:t>Муниципальная программа</w:t>
      </w:r>
    </w:p>
    <w:p w:rsidR="00184B73" w:rsidRPr="00272B85" w:rsidRDefault="00184B73" w:rsidP="00184B73">
      <w:pPr>
        <w:spacing w:after="0" w:line="240" w:lineRule="auto"/>
        <w:jc w:val="center"/>
      </w:pPr>
      <w:r w:rsidRPr="00272B85">
        <w:t xml:space="preserve">«Реализация молодежной политики в городском округе город Рыбинск </w:t>
      </w:r>
    </w:p>
    <w:p w:rsidR="00184B73" w:rsidRPr="00272B85" w:rsidRDefault="00184B73" w:rsidP="00184B73">
      <w:pPr>
        <w:spacing w:after="0" w:line="240" w:lineRule="auto"/>
        <w:jc w:val="center"/>
      </w:pPr>
      <w:r w:rsidRPr="00272B85">
        <w:t>Ярославской области»</w:t>
      </w: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  <w:rPr>
          <w:noProof/>
        </w:rPr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  <w:r w:rsidRPr="00272B85">
        <w:t>Рыбинск</w:t>
      </w:r>
    </w:p>
    <w:p w:rsidR="00184B73" w:rsidRDefault="00184B73" w:rsidP="00184B73">
      <w:pPr>
        <w:spacing w:after="0" w:line="240" w:lineRule="auto"/>
        <w:jc w:val="center"/>
      </w:pPr>
      <w:r w:rsidRPr="00272B85">
        <w:t>2024</w:t>
      </w:r>
    </w:p>
    <w:p w:rsidR="00184B73" w:rsidRPr="00272B85" w:rsidRDefault="00184B73" w:rsidP="00184B73">
      <w:pPr>
        <w:spacing w:after="0" w:line="240" w:lineRule="auto"/>
        <w:jc w:val="center"/>
      </w:pPr>
      <w:r w:rsidRPr="00272B85">
        <w:t>Содержание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7"/>
      </w:tblGrid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1.1.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Паспорт муниципальной программы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«Реализация молодежной  политики в городском округе город Рыбинск  Ярославской области»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Анализ существующей ситуации и оценка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10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Цели, задачи и ожидаемые результаты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реализации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12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Социально-экономическое обоснование  </w:t>
            </w:r>
          </w:p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14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Финансирование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14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Механизм реализации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15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Индикаторы результативности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Паспорт подпрограммы «Функционирование отрасли «Молодежная политика» в городском округе город Рыбинск  Ярославской области» на 2024 – 2027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19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Анализ существующей ситуации и оценка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22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Цели, задачи и ожидаемые результаты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реализации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23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Социально-экономическое обоснование 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23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Финансирование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24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Механизм реализации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25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Индикаторы результативности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27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Паспорт подпрограммы «Обеспечение условий для развития социальной активности молодежи городского округа город </w:t>
            </w:r>
            <w:r w:rsidRPr="00272B85">
              <w:rPr>
                <w:color w:val="000000"/>
                <w:szCs w:val="20"/>
              </w:rPr>
              <w:lastRenderedPageBreak/>
              <w:t xml:space="preserve">Рыбинск Ярославской области»  на 2024 – 2027 годы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31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Анализ существующей ситуации и оценка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33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Цели, задачи и ожидаемые результаты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реализации 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35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Социально-экономическое обоснование 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35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Финансирование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Механизм реализации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Индикаторы результативности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37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39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Паспорт подпрограммы «Патриотическое воспитание и допризывная  подготовка граждан  городского округа город Рыбинск Ярославской области»  на 2024 – 2027 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43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Анализ существующей ситуации и оценка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45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Цель, задачи и ожидаемые результаты реализации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46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Социально-экономическое обоснование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47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Финансирование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47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Механизм реализации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48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Индикаторы результативности подпрограммы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49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4.8.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50</w:t>
            </w:r>
          </w:p>
        </w:tc>
      </w:tr>
      <w:tr w:rsidR="00184B73" w:rsidRPr="00272B85" w:rsidTr="004C4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5.1.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Список сокращений, используемых в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52</w:t>
            </w:r>
          </w:p>
        </w:tc>
      </w:tr>
    </w:tbl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2640"/>
        </w:tabs>
        <w:spacing w:after="0" w:line="240" w:lineRule="auto"/>
      </w:pPr>
      <w:r w:rsidRPr="00272B85">
        <w:tab/>
      </w:r>
    </w:p>
    <w:p w:rsidR="00184B73" w:rsidRPr="00272B85" w:rsidRDefault="00184B73" w:rsidP="00184B73">
      <w:pPr>
        <w:pStyle w:val="a5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B85">
        <w:rPr>
          <w:rFonts w:ascii="Times New Roman" w:hAnsi="Times New Roman"/>
          <w:sz w:val="28"/>
          <w:szCs w:val="28"/>
        </w:rPr>
        <w:t>Паспорт муниципальной программы «Реализация молодежной  политики в городском округе город Рыбинск Ярославской области»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«Реализация молодежной  политики в городском округе город Рыбинск Ярославской области» 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Срок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2024 – 2027годы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Основания для разработки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 (п.34 ч.1 ст.16);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30.12.2020 № 489-ФЗ «О молодежной политике в Российской Федерации»;</w:t>
            </w:r>
          </w:p>
          <w:p w:rsidR="00184B73" w:rsidRPr="00272B85" w:rsidRDefault="00184B73" w:rsidP="004C46B7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распоряжение Правительства Российской Федерации</w:t>
            </w:r>
            <w:r>
              <w:rPr>
                <w:color w:val="000000"/>
                <w:szCs w:val="20"/>
              </w:rPr>
              <w:t xml:space="preserve"> </w:t>
            </w:r>
            <w:r w:rsidRPr="00272B85">
              <w:rPr>
                <w:color w:val="000000"/>
                <w:szCs w:val="20"/>
              </w:rPr>
              <w:t>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Закон Ярославской области от 02.07.2021  № 51-з  «Об отдельных вопросах реализации молодежной политики в Ярославской области»;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Закон Ярославской области от 24.02.2016 № 5-з                        «О патриотическом воспитании  в Ярославской области»;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Правительства Ярославской области от 05.10.2015  № 1075-п «Об утверждении Стратегии по развитию молодежи для модернизации Ярославского региона на период 2015 – 2025 годов»;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  <w:highlight w:val="white"/>
              </w:rPr>
            </w:pPr>
            <w:r w:rsidRPr="00272B85">
              <w:rPr>
                <w:color w:val="000000"/>
                <w:szCs w:val="20"/>
                <w:highlight w:val="white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признании утратившими силу отдельных постановлений Правительства области»;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 – 2030 годы»;  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-постановление Администрации городского округа город Рыбинск Ярославской области от 08.06.2020  № 1306 «О муниципальных программах»;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21.01.2021 № 139 «Об утверждении плана мероприятий»;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16.12.2022 № 4844«Об утверждении комплексного плана развития территории городского округа город Рыбинск Ярославской области»;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решение Муниципального Совета городского округа город Рыбинск Ярославской области от 30.06.2022 № 295 «О структуре Администрации городского округа город Рыбинск Ярославской области»;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распоряжение Администрации городского округа город Рыбинск Ярославской области от 07.12.2022 № 656 «Об утверждении Положения об управлении молодежной политики»;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решение Муниципального Совета городского округа город Рыбинск от 12.12.2023 № 34 «О бюджете городского округа город Рыбинск Ярославской области на 2024 год и на плановый период 2025 и 2026 годов»;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приказ Департамента финансов Администрации городского округа город Рыбинск Ярославской области от 30.11.2023 № 94-дф «Об утверждении Перечня и кодов целевых статей расходов </w:t>
            </w:r>
            <w:r w:rsidRPr="00272B85">
              <w:rPr>
                <w:color w:val="000000"/>
                <w:szCs w:val="20"/>
              </w:rPr>
              <w:lastRenderedPageBreak/>
              <w:t xml:space="preserve">бюджета городского округа город Рыбинск Ярославской области»; 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от 21.12.2015 № 3761 «Об утверждении Устава МАУ «МЦ «Максимум»;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27.12.2022 № 4940 «О внесении изменений в Устав Муниципального автономного учреждения «Молодежный центр «Максимум»;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23.11.2022 № 4602 «О Координационном Совете по патриотическому воспитанию граждан Российской Федерации, проживающих на территории городского округа город Рыбинск Ярославской области»;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14.10.2022 № 4120 «О Молодежном Совете при Главе городского округа город Рыбинск».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Заказчик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Ответственный исполнитель - руководитель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Начальник управления молодежной политики Администрации городского округа город Рыбинск Ярославской области.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Соисполнитель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Начальник управления строительства Администрации городского округа город Рыбинск Ярославской области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Заместитель Главы Администрации по молодежной политике и развитию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1. Подпрограмма «Функционирование отрасли «Молодежная политика» в городском округе город Рыбинск Ярославской области» на 2024 – 2027 годы.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2. Подпрограмма «Обеспечение условий для развития социальной активности молодежи городского округа город Рыбинск Ярославской области» на 2024 – 2027 годы.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3. Подпрограмма «Патриотическое воспитание и допризывная подготовка граждан городского округа город Рыбинск Ярославской области» на 2024 – 2027 годы.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Цели </w:t>
            </w:r>
            <w:r w:rsidRPr="00272B85">
              <w:rPr>
                <w:color w:val="00000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 xml:space="preserve">Обеспечение разностороннего развития молодых людей                </w:t>
            </w:r>
            <w:r w:rsidRPr="00272B85">
              <w:rPr>
                <w:color w:val="000000"/>
                <w:szCs w:val="20"/>
              </w:rPr>
              <w:lastRenderedPageBreak/>
              <w:t>городского округа город Рыбинск Ярославской области (далее – г. Рыбинск, город Рыбинск), их деловой активности, творческих способностей, навыков самоорганизации и самореализации личности, гражданско-патриотического сознания.</w:t>
            </w: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  <w:r w:rsidRPr="00272B85">
              <w:rPr>
                <w:color w:val="00000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вовлечение молодежи в активную жизнь городского сообщества;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- развитие инновационного, интеллектуального потенциала, деловой активности молодежи;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укрепление информационно - ресурсной базы реализации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outlineLvl w:val="1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молодежной политики на территории города Рыбинска;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FF0000"/>
                <w:szCs w:val="20"/>
              </w:rPr>
            </w:pPr>
            <w:r w:rsidRPr="00272B85">
              <w:rPr>
                <w:color w:val="000000"/>
                <w:szCs w:val="20"/>
              </w:rPr>
      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создание условий для реализации проектов и мероприятий, направленных на формирование гражданско                                       - патриотических ценностей у граждан города Рыбинска.</w:t>
            </w:r>
          </w:p>
        </w:tc>
      </w:tr>
      <w:tr w:rsidR="00184B73" w:rsidRPr="00272B85" w:rsidTr="004C46B7">
        <w:trPr>
          <w:trHeight w:val="87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Объемы и источники финансирования программы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  <w:highlight w:val="yellow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410"/>
              <w:gridCol w:w="2693"/>
            </w:tblGrid>
            <w:tr w:rsidR="00184B73" w:rsidRPr="00272B85" w:rsidTr="004C46B7">
              <w:tc>
                <w:tcPr>
                  <w:tcW w:w="726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B73" w:rsidRPr="00272B85" w:rsidRDefault="00184B73" w:rsidP="004C46B7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 xml:space="preserve">Общий объем финансирования </w:t>
                  </w:r>
                  <w:r w:rsidRPr="00272B85">
                    <w:rPr>
                      <w:b/>
                    </w:rPr>
                    <w:t>(</w:t>
                  </w:r>
                  <w:r w:rsidRPr="00272B85">
                    <w:t>выделено / финансовая  потребность): 63,98  млн. руб./ 189,88 млн. руб. в т.ч.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городского бюджета: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54,80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17,90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38,88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17,90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37,48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37,48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168,64</w:t>
                  </w:r>
                </w:p>
              </w:tc>
            </w:tr>
            <w:tr w:rsidR="00184B73" w:rsidRPr="00272B85" w:rsidTr="004C46B7">
              <w:tc>
                <w:tcPr>
                  <w:tcW w:w="726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widowControl w:val="0"/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областного бюджета: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14,00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272B85">
                    <w:rPr>
                      <w:sz w:val="24"/>
                      <w:szCs w:val="24"/>
                    </w:rPr>
                    <w:t>17,00</w:t>
                  </w:r>
                </w:p>
              </w:tc>
            </w:tr>
            <w:tr w:rsidR="00184B73" w:rsidRPr="00272B85" w:rsidTr="004C46B7">
              <w:tc>
                <w:tcPr>
                  <w:tcW w:w="726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</w:pPr>
                  <w:r w:rsidRPr="00272B85">
                    <w:t>другие источники: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3,18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4,24</w:t>
                  </w:r>
                </w:p>
              </w:tc>
            </w:tr>
          </w:tbl>
          <w:p w:rsidR="00184B73" w:rsidRPr="00272B85" w:rsidRDefault="00184B73" w:rsidP="004C46B7">
            <w:pPr>
              <w:widowControl w:val="0"/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Ожидаемые результаты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представленных и реализованных проектов, направленных на вовлечение молодежи в общественную деятельность, на уровне не ниже 11 проектов;                   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- сохранение количества молодых людей, вовлеченных в деятельность детских и молодежных общественных организаций и объединений, не ниже 13360 человек;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города, на уровне не ниже 430 человек;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ежегодно проводимых мероприятий для молодежи и с ее участием – не ниже уровня 75 мероприятий;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молодежи, ежегодно вовлеченной               в мероприятия программы, не ниже уровня 8100 человек;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проектов, направленных на обучение молодёжного актива, на уровне не ниже 3 проектов;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молодежных и детских общественных </w:t>
            </w:r>
            <w:r w:rsidRPr="00272B85">
              <w:rPr>
                <w:color w:val="000000"/>
                <w:szCs w:val="20"/>
              </w:rPr>
              <w:lastRenderedPageBreak/>
              <w:t>организаций и объединений патриотической направленности на уровне не ниже 12 организаций;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подпрограммы, на уровне не ниже 5 проектов;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молодежи, ежегодно пользующейся услугами учреждений молодежной политики, не ниже уровня 28 636 человек.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учреждений сферы молодежной политики, осуществляющих деятельность на территории города Рыбинска, на уровне не ниже 1 учреждения.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</w:tbl>
    <w:p w:rsidR="00184B73" w:rsidRPr="000245B8" w:rsidRDefault="00184B73" w:rsidP="00184B73">
      <w:pPr>
        <w:spacing w:after="0" w:line="240" w:lineRule="auto"/>
        <w:jc w:val="center"/>
        <w:rPr>
          <w:sz w:val="20"/>
          <w:szCs w:val="20"/>
        </w:rPr>
      </w:pPr>
    </w:p>
    <w:p w:rsidR="00184B73" w:rsidRDefault="00184B73" w:rsidP="00184B73">
      <w:pPr>
        <w:numPr>
          <w:ilvl w:val="1"/>
          <w:numId w:val="25"/>
        </w:numPr>
        <w:spacing w:after="0" w:line="240" w:lineRule="auto"/>
        <w:jc w:val="center"/>
      </w:pPr>
      <w:r w:rsidRPr="00272B85">
        <w:t>Анализ существующей ситуации и оценка проблем</w:t>
      </w:r>
    </w:p>
    <w:p w:rsidR="00184B73" w:rsidRPr="000245B8" w:rsidRDefault="00184B73" w:rsidP="00184B73">
      <w:pPr>
        <w:spacing w:after="0" w:line="240" w:lineRule="auto"/>
        <w:ind w:left="720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Молодежная политика в городе Рыбинске представляет собой систему, ориентированную на поддержку самостоятельности и активного становления личности каждого молодого человека. В реализацию мероприятий сферы молодежной политики активно вовлечены представители молодежного сообщества, сотрудники муниципальных учреждений, молодежных общественных объединений, органов молодежного самоуправления и других структур.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Инфраструктура молодежной политики в г. Рыбинске:  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- 1 муниципальное учреждение сферы молодежной политики МАУ «МЦ «Максимум» (объединяет 14 клубов по месту жительства» и Дворец молодежи);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- 23 детских и молодежных общественных организаций и объединений (общее количество членов объединений – 13360 человек);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- 12 органов молодежного самоуправления на базе средних специальных и высших учебных заведений, предприятий, учреждений;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Молодежный Совет при Главе городского округа город Рыбинск.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Реализация молодежной политики в городе осуществляется по следующим приоритетным направлениям: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выявление, продвижение и поддержка активности молодежи и ее достижений в различных сферах деятельности;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поддержка деятельности общественных организаций и объединений;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- профилактика асоциального и деструктивного поведения, пропаганда здорового образа жизни; 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гражданско-патриотическое воспитание молодежи;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развитие добровольческой (волонтерской) деятельности молодежи;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работа с молодыми семьями;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организация работы с детьми и молодежью по месту жительства;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содействие социально-психологической адаптации, осуществление мер социальной поддержки и помощи молодым людям, находящимся в трудной жизненной ситуации;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lastRenderedPageBreak/>
        <w:t>- методическое и информационное обеспечение реализации программ молодежной политики.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В 2023 году управлением молодежной политики Администрации городского округа город Рыбинск Ярославской области (далее – управление молодежной политики) совместно  с общественными организациями и органами молодежного самоуправления, муниципальными учреждениями  проведено 88 мероприятий по различным направлениям молодежной политики, в которых приняли участие 32640 человек.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В направлении «Патриотическое воспитание молодежи» сложилась система проведения городских и областных мероприятий, организаторами которых в большинстве случаев являются общественные организации, органы молодежного самоуправления, муниципальные учреждения.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В 2023 году управлением молодежной политики совместно с общественными организациями, органами молодежного самоуправления, муниципальными учреждениями реализовано 12 проектов патриотической направленности. 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В рамках реализации настоящей муниципальной программы МАУ «МЦ «Максимум» реализуются программы и проекты по организации  досуга подростков и молодежи путем развития социально-клубной работы с молодежью по месту жительства, по  профилактике негативных явлений в молодежной среде,</w:t>
      </w:r>
      <w:r>
        <w:t xml:space="preserve"> </w:t>
      </w:r>
      <w:r w:rsidRPr="00272B85">
        <w:t>по спортивно – массовой работе с подростками и молодежью, по вовлечению молодежи в добровольческую деятельность, по содействию социальной адаптации молодых семей и  подготовке молодежи к семейной жизни, по профессиональному самоопределению и трудовому воспитанию молодежи.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Использование программного подхода будет способствовать наиболее успешному исполнению поставленных в программе задач и направлений деятельности.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Реализация программы будет направлена на преодоление слабых сторон существующей системы работы с молодежью, к числу которых относятся: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отсутствие четких критериев степени удовлетворенности молодежи качеством, разнообразием и доступностью проводимых мероприятий и услуг для молодежи;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 недостаточная сеть муниципальных учреждений молодежной политики, особенно в отдаленных микрорайонах города;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недостаточный уровень информированности молодежи об имеющихся ресурсах для реализации собственного потенциала и развития своих возможностей;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снижение численности молодого населения города;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социальная апатия среди молодежи города;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высокие показатели асоциального поведения в молодежной среде.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Решению существующих проблем будут способствовать: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- существующая инфраструктура молодежной политики и наличие ресурсной базы для реализации программ молодежной политики (учреждения молодежной политики, кадровый потенциал, развитая сеть детских и молодежных общественных объединений, органов молодежного самоуправления, высокий уровень среднего </w:t>
      </w:r>
      <w:r w:rsidRPr="00272B85">
        <w:lastRenderedPageBreak/>
        <w:t>образования города, функционирование учреждений среднего и высшего профессионального образования);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положительный опыт межведомственного взаимодействия с другими структурами и ведомствами;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положительный опыт реализации программ молодежной политики;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наличие системы и опыта в организации и проведении массовых культурно-досуговых, спортивных мероприятий;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разработка проекта создания филиала ведущего высшего учебного заведения гуманитарной направленности на территории города Рыбинска;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Реализация программы связана со следующими рисками (угрозами):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 xml:space="preserve">- недостаточность и несвоевременность финансирования мероприятий программы, зависимость от социально-экономической ситуации в городе Рыбинске;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миграция активной части молодежи на территорию более развитых муниципальных образований;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увеличение количества молодежи (особенно среди несовершеннолетних), попавшей под влияние опасных асоциальными явлений (табакокурение, алкогольная зависимость, наркомания);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увеличение интернет-зависимости в молодежной среде;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ослабление института семьи.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Реализации мероприятий программы будут способствовать следующие возможности: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объединение ресурсной базы молодежной политики, образования, культуры, физической культуры и спорта;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межведомственное взаимодействие по решению задач, преодолению проблем, связанных с молодежью;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возможность самореализации молодого человека через участие в мероприятиях молодежной политики.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Таким образом, в результате анализа сильных и слабых сторон, рисков (угроз) и возможностей можно сделать вывод о том, что существует достаточное количество позитивных факторов внутреннего и внешнего характера, способных обеспечить успешное осуществление реализации намеченных мероприятий программы. </w:t>
      </w:r>
    </w:p>
    <w:p w:rsidR="00184B73" w:rsidRPr="000245B8" w:rsidRDefault="00184B73" w:rsidP="00184B73">
      <w:pPr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567"/>
        </w:tabs>
        <w:spacing w:after="0" w:line="240" w:lineRule="auto"/>
        <w:jc w:val="center"/>
      </w:pPr>
      <w:r w:rsidRPr="00272B85">
        <w:t>1.3. Цели, задачи и ожидаемые результаты реализации программы</w:t>
      </w:r>
    </w:p>
    <w:p w:rsidR="00184B73" w:rsidRPr="000245B8" w:rsidRDefault="00184B73" w:rsidP="00184B73">
      <w:pPr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Основной целью реализации молодежной политики города является обеспечение разностороннего развития молодых людей г. Рыбинска, их деловой активности, творческих способностей, навыков самоорганизации и самореализации личности, гражданско-патриотического сознания.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Указанная цель достигается путем решения следующих задач: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вовлечение молодежи в активную жизнь городского сообщества;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lastRenderedPageBreak/>
        <w:t>- развитие инновационного, интеллектуального потенциала, деловой активности молодежи;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обеспечение условий для реализации творческого потенциала молодежи, активного занятия физической культурой и спортом;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укрепление информационно - ресурсной базы реализации молодежной политики на территории города Рыбинска;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создание условий для реализации проектов и мероприятий, направленных на формирование гражданско - патриотических ценностей у граждан города Рыбинска.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Реализация программы обеспечит сохранение и развитие потенциала молодежи, усиление ее влияния на социально-экономическую, культурную и политическую ситуацию в г. Рыбинск и предполагает достижение следующих результатов: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сохранение количества молодежи, ежегодно пользующейся услугами учреждений молодежной политики, не ниже уровня 28636 человек;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сохранение количества учреждений сферы молодежной политики, осуществляющих деятельность на территории города Рыбинска, на уровне не ниже 1 учреждения;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- сохранение количества представленных и реализованных проектов, направленных на вовлечение молодежи в общественную деятельность, на уровне не ниже 11 проектов; 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 xml:space="preserve">- сохранение количества молодых людей, вовлеченных в деятельность детских и молодежных общественных организаций и объединений, не ниже  13360 человек;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сохранение количества уникальных волонтеров, принимающих участие в реализации социально-значимых инициатив на территории города, на уровне не ниже 430 человек;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 xml:space="preserve">- сохранение количества ежегодно проводимых мероприятий для молодежи и с ее участием – не ниже уровня 75 мероприятий; 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сохранение количества молодежи, ежегодно вовлеченной в мероприятия программы, не ниже уровня 8100 человек;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сохранение количества проектов, направленных на обучение молодёжного актива, на уровне не ниже 3 проектов;</w:t>
      </w: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>- сохранение количества молодежных и детских общественных организаций и объединений патриотической направленности на уровне не ниже 12 организаций;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t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подпрограммы, на уровне не ниже 5 проектов.</w:t>
      </w:r>
    </w:p>
    <w:p w:rsidR="00184B73" w:rsidRPr="000245B8" w:rsidRDefault="00184B73" w:rsidP="00184B73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</w:p>
    <w:p w:rsidR="00184B73" w:rsidRDefault="00184B73" w:rsidP="00184B73">
      <w:pPr>
        <w:tabs>
          <w:tab w:val="left" w:pos="709"/>
        </w:tabs>
        <w:spacing w:after="0" w:line="240" w:lineRule="auto"/>
        <w:jc w:val="center"/>
      </w:pPr>
      <w:r w:rsidRPr="00272B85">
        <w:t>1.4. Социально-экономическое обоснование программы</w:t>
      </w:r>
    </w:p>
    <w:p w:rsidR="00184B73" w:rsidRPr="000245B8" w:rsidRDefault="00184B73" w:rsidP="00184B73">
      <w:pPr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spacing w:after="0" w:line="240" w:lineRule="auto"/>
        <w:ind w:firstLine="709"/>
        <w:jc w:val="both"/>
      </w:pPr>
      <w:r w:rsidRPr="00272B85">
        <w:t xml:space="preserve">Реализация программы будет способствовать решению указанных проблем и задач в сфере молодежной политики г. Рыбинска. </w:t>
      </w:r>
    </w:p>
    <w:p w:rsidR="00184B73" w:rsidRPr="00272B85" w:rsidRDefault="00184B73" w:rsidP="00184B73">
      <w:pPr>
        <w:tabs>
          <w:tab w:val="left" w:pos="709"/>
        </w:tabs>
        <w:spacing w:after="0" w:line="240" w:lineRule="auto"/>
        <w:ind w:firstLine="709"/>
        <w:jc w:val="both"/>
      </w:pPr>
      <w:r w:rsidRPr="00272B85">
        <w:lastRenderedPageBreak/>
        <w:t xml:space="preserve">Источником финансирования мероприятий муниципальной программы являются средства городского и областного бюджетов, привлеченных средств, которые распределены между подпрограммами в зависимости от поставленных целей, задач и соответственно затрат.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Объемы финансирования, запланированные на реализацию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 xml:space="preserve">Объемы финансовых расходов на проведение мероприятий связаны с поставленной задачей, количеством участников, долговременностью мероприятия, необходимыми затратами на его проведение, расчетами с учетом цен и тарифов.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Финансирование деятельности учреждения сферы молодежной политики осуществляется на основании соглашений о предоставлении субсидии на финансовое обеспечение выполнения муниципального задания, о предоставлении субсидий на иные цели, в соответствии с планами хозяйственной деятельности, утвержденными учреждениями и согласованными с ГРБС, и на основании смет.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задачами, поставленными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>1.5. Финансирование программы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</w:tabs>
        <w:spacing w:after="0" w:line="240" w:lineRule="auto"/>
        <w:jc w:val="both"/>
      </w:pPr>
      <w:r w:rsidRPr="00272B85">
        <w:t>Общий объем финансирования (выделено / финансовая потребность): 64,00  млн. руб./ 189,90 млн. руб. в т.ч.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both"/>
      </w:pPr>
      <w:r w:rsidRPr="00272B85">
        <w:t>средства городского бюджета: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90"/>
        <w:gridCol w:w="3821"/>
      </w:tblGrid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 xml:space="preserve">Потребность 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25,0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54,80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17,90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38,88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17,90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37,48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37,48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60,8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168,64</w:t>
            </w:r>
          </w:p>
        </w:tc>
      </w:tr>
      <w:tr w:rsidR="00184B73" w:rsidRPr="00272B85" w:rsidTr="004C46B7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pStyle w:val="af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 w:rsidRPr="00272B85">
              <w:rPr>
                <w:rFonts w:ascii="Times New Roman" w:hAnsi="Times New Roman" w:cs="Times New Roman"/>
                <w:sz w:val="28"/>
              </w:rPr>
              <w:t>средства областного бюджета: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 xml:space="preserve">Потребность 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14,00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72B85">
              <w:rPr>
                <w:sz w:val="24"/>
                <w:szCs w:val="24"/>
              </w:rPr>
              <w:t>17,00</w:t>
            </w:r>
          </w:p>
        </w:tc>
      </w:tr>
      <w:tr w:rsidR="00184B73" w:rsidRPr="00272B85" w:rsidTr="004C46B7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другие источники: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 xml:space="preserve">Потребность </w:t>
            </w:r>
          </w:p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3,18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4,24</w:t>
            </w:r>
          </w:p>
        </w:tc>
      </w:tr>
    </w:tbl>
    <w:p w:rsidR="00184B73" w:rsidRPr="00272B85" w:rsidRDefault="00184B73" w:rsidP="00184B73">
      <w:pPr>
        <w:tabs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Структура расходов по реализации программы включает в себя ассигнования на заработную плату работников учреждения сферы молодежной политики, содержание и укрепление материально-технической базы муниципального учреждения молодежной политики; расходы на оплату товаров, работ, услуг, иные цели в соответствии с планом финансово – хозяйственной деятельности, муниципальным заданием муниципального учреждения, договорами</w:t>
      </w:r>
      <w:r>
        <w:t xml:space="preserve"> </w:t>
      </w:r>
      <w:r w:rsidRPr="00272B85">
        <w:t>и муниципальными контрактами.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Финансирование за счет средств областного бюджета осуществляется на</w:t>
      </w:r>
      <w:r>
        <w:t xml:space="preserve"> </w:t>
      </w:r>
      <w:r w:rsidRPr="00272B85">
        <w:t>условиях софинансирования и определяется соглашением между Администрацией городского округа город Рыбинск Ярославской области и органами исполнительной власти Ярославской области.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Для реализации программных мероприятий привлекаются средства  из других источников: сдача в аренду помещений муниципального учреждения, получение грантов через участие в областных и федеральных конкурсах проектов и программ в сфере молодежной политики. 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>1.6. Механизм реализации программы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Деятельность по реализации программы осуществляет управление молодежной политики. Соисполнитель программы – Управление строительства Администрации городского округа город Рыбинск Ярославской области.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Финансирование программных мероприятий осуществляется в соответствии с действующим законодательством.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Предоставление бюджетных средств, предусмотренных на реализацию подпрограмм программы, осуществляется в форме: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субсидий на реализацию подпрограммы;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- иных предусмотренных законом формах.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Управление молодежной политики: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принимает участие в распределении средств городского, областного бюджетов и средств из внебюджетных источников (в случае их привлечения) на реализацию программных мероприятий;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несет ответственность за своевременную и качественную реализацию мероприятий программы обеспечивает эффективное использование бюджетных средств и средств из внебюджетных источников, привлекаемых на ее реализацию;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осуществляет мониторинг и анализ реализации программы, а также проводит согласно принятой методике оценку её эффективности. 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851"/>
          <w:tab w:val="left" w:pos="975"/>
          <w:tab w:val="center" w:pos="5102"/>
        </w:tabs>
        <w:spacing w:after="0" w:line="240" w:lineRule="auto"/>
      </w:pPr>
      <w:r w:rsidRPr="00272B85">
        <w:tab/>
      </w:r>
      <w:r w:rsidRPr="00272B85">
        <w:tab/>
      </w:r>
      <w:r w:rsidRPr="00272B85">
        <w:tab/>
        <w:t>1.7. Индикаторы результативности программы</w:t>
      </w:r>
    </w:p>
    <w:p w:rsidR="00184B73" w:rsidRPr="000245B8" w:rsidRDefault="00184B73" w:rsidP="00184B73">
      <w:pPr>
        <w:tabs>
          <w:tab w:val="left" w:pos="851"/>
          <w:tab w:val="left" w:pos="975"/>
          <w:tab w:val="center" w:pos="5102"/>
        </w:tabs>
        <w:spacing w:after="0" w:line="240" w:lineRule="auto"/>
        <w:rPr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2410"/>
        <w:gridCol w:w="1275"/>
        <w:gridCol w:w="993"/>
        <w:gridCol w:w="992"/>
        <w:gridCol w:w="992"/>
        <w:gridCol w:w="992"/>
      </w:tblGrid>
      <w:tr w:rsidR="00184B73" w:rsidRPr="00272B85" w:rsidTr="004C46B7">
        <w:trPr>
          <w:trHeight w:val="32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pacing w:val="2"/>
                <w:sz w:val="24"/>
                <w:szCs w:val="20"/>
              </w:rPr>
            </w:pPr>
            <w:r w:rsidRPr="00272B85">
              <w:rPr>
                <w:color w:val="000000"/>
                <w:spacing w:val="2"/>
                <w:sz w:val="24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30"/>
              <w:jc w:val="center"/>
              <w:rPr>
                <w:color w:val="000000"/>
                <w:spacing w:val="2"/>
                <w:sz w:val="24"/>
                <w:szCs w:val="20"/>
              </w:rPr>
            </w:pPr>
            <w:r w:rsidRPr="00272B85">
              <w:rPr>
                <w:color w:val="000000"/>
                <w:spacing w:val="2"/>
                <w:sz w:val="24"/>
                <w:szCs w:val="20"/>
              </w:rPr>
              <w:t xml:space="preserve">Наименование показателя </w:t>
            </w:r>
          </w:p>
          <w:p w:rsidR="00184B73" w:rsidRPr="00272B85" w:rsidRDefault="00184B73" w:rsidP="004C46B7">
            <w:pPr>
              <w:spacing w:after="0" w:line="240" w:lineRule="auto"/>
              <w:ind w:left="30"/>
              <w:jc w:val="center"/>
              <w:rPr>
                <w:color w:val="000000"/>
                <w:spacing w:val="2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30"/>
              <w:jc w:val="center"/>
              <w:rPr>
                <w:color w:val="000000"/>
                <w:spacing w:val="2"/>
                <w:sz w:val="24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"/>
              <w:rPr>
                <w:color w:val="000000"/>
                <w:spacing w:val="2"/>
                <w:sz w:val="24"/>
                <w:szCs w:val="20"/>
              </w:rPr>
            </w:pPr>
            <w:r w:rsidRPr="00272B85">
              <w:rPr>
                <w:color w:val="000000"/>
                <w:spacing w:val="2"/>
                <w:sz w:val="24"/>
                <w:szCs w:val="20"/>
              </w:rPr>
              <w:t>Задачи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"/>
              <w:jc w:val="center"/>
              <w:rPr>
                <w:color w:val="000000"/>
                <w:spacing w:val="2"/>
                <w:sz w:val="24"/>
                <w:szCs w:val="20"/>
              </w:rPr>
            </w:pPr>
            <w:r w:rsidRPr="00272B85">
              <w:rPr>
                <w:color w:val="000000"/>
                <w:spacing w:val="2"/>
                <w:sz w:val="24"/>
                <w:szCs w:val="20"/>
              </w:rPr>
              <w:t>Базовый показа-тель</w:t>
            </w:r>
          </w:p>
          <w:p w:rsidR="00184B73" w:rsidRPr="00272B85" w:rsidRDefault="00184B73" w:rsidP="004C46B7">
            <w:pPr>
              <w:spacing w:after="0" w:line="240" w:lineRule="auto"/>
              <w:ind w:left="-5"/>
              <w:jc w:val="center"/>
              <w:rPr>
                <w:color w:val="000000"/>
                <w:spacing w:val="2"/>
                <w:sz w:val="24"/>
                <w:szCs w:val="20"/>
              </w:rPr>
            </w:pPr>
            <w:r w:rsidRPr="00272B85">
              <w:rPr>
                <w:color w:val="000000"/>
                <w:spacing w:val="2"/>
                <w:sz w:val="24"/>
                <w:szCs w:val="20"/>
              </w:rPr>
              <w:t xml:space="preserve">2023 </w:t>
            </w:r>
          </w:p>
          <w:p w:rsidR="00184B73" w:rsidRPr="00272B85" w:rsidRDefault="00184B73" w:rsidP="004C46B7">
            <w:pPr>
              <w:spacing w:after="0" w:line="240" w:lineRule="auto"/>
              <w:ind w:left="-5"/>
              <w:jc w:val="center"/>
              <w:rPr>
                <w:color w:val="000000"/>
                <w:spacing w:val="2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5"/>
              <w:jc w:val="center"/>
              <w:rPr>
                <w:color w:val="000000"/>
                <w:spacing w:val="2"/>
                <w:sz w:val="24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Плановые показатели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2027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жителей   г. Рыбинска в возрасте от 14 до 35 лет, охваченных мерами государственной молодежной политики, реализуемые муниципальным учреждением сферы молодежной политики (человек)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widowControl w:val="0"/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28 636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28 636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28 636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28 636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28 636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учреждений сферы молодежной политики, осуществляющих деятельность на территории города Рыбинска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представленных и реализованных проектов, направленных на вовлечение молодежи в общественную деятельность                    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Вовлечение молодежи в активную жизнь городского сообщества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 участников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 xml:space="preserve">молодежных и детских  общественных организаций и объединений, органов молодежного  самоуправления                             (человек)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 xml:space="preserve">Вовлечение молодежи в </w:t>
            </w:r>
            <w:r w:rsidRPr="00272B85">
              <w:rPr>
                <w:color w:val="000000"/>
                <w:sz w:val="24"/>
                <w:szCs w:val="20"/>
              </w:rPr>
              <w:lastRenderedPageBreak/>
              <w:t xml:space="preserve">активную жизнь городского сообщества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>11000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Развитие инновационного, интеллектуального  потенциала, деловой активности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мероприятий для молодежи и с ее участием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участников городских мероприятий  для молодежи и с ее участием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</w:tr>
      <w:tr w:rsidR="00184B73" w:rsidRPr="00272B85" w:rsidTr="004C46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проектов, направленных на обучение молодёжного актива 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Укрепление информационно - ресурсной базы реализации молодежной политики на территории города Рыбинска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</w:tr>
      <w:tr w:rsidR="00184B73" w:rsidRPr="00272B85" w:rsidTr="004C46B7">
        <w:trPr>
          <w:trHeight w:val="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9.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молодежных                                                                                               идетских общественных организаций </w:t>
            </w:r>
            <w:r w:rsidRPr="00272B85">
              <w:rPr>
                <w:color w:val="000000"/>
                <w:sz w:val="24"/>
                <w:szCs w:val="20"/>
              </w:rPr>
              <w:lastRenderedPageBreak/>
              <w:t>иобъединений патриотической направленности (единиц)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 xml:space="preserve">Создание и развитие условий для эффективного функционирования системы </w:t>
            </w:r>
            <w:r w:rsidRPr="00272B85">
              <w:rPr>
                <w:color w:val="000000"/>
                <w:sz w:val="24"/>
                <w:szCs w:val="20"/>
              </w:rPr>
              <w:lastRenderedPageBreak/>
              <w:t>патриотического воспитания граждан на территории города Рыбинска</w:t>
            </w: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12</w:t>
            </w:r>
          </w:p>
        </w:tc>
      </w:tr>
      <w:tr w:rsidR="00184B73" w:rsidRPr="00272B85" w:rsidTr="004C46B7">
        <w:trPr>
          <w:trHeight w:val="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мероприятий патриотической направленности, посвященных памяти ветеранов локальных войн и  вооруженных конфликтов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Создание условий для реализации проектов и мероприятий,  направленных на формирование гражданско - патриотических ценностей у граждан города Рыбинска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</w:t>
            </w:r>
          </w:p>
        </w:tc>
      </w:tr>
    </w:tbl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>2.1. Паспорт подпрограммы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>«Функционирование отрасли «Молодежная политика»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 xml:space="preserve"> в городском округе город Рыбинск Ярославской области»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 xml:space="preserve">на 2024 – 2027 годы 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079"/>
      </w:tblGrid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Наименование подпрограммы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</w:pPr>
            <w:r w:rsidRPr="00272B85">
              <w:t xml:space="preserve">Функционирование отрасли «Молодежная политика»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</w:pPr>
            <w:r w:rsidRPr="00272B85">
              <w:t xml:space="preserve">в городском округе город Рыбинск Ярославской области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</w:pPr>
            <w:r w:rsidRPr="00272B85">
              <w:t xml:space="preserve">на 2024 – 2027 годы    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Срок </w:t>
            </w:r>
            <w:r w:rsidRPr="00272B85">
              <w:lastRenderedPageBreak/>
              <w:t>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</w:pPr>
            <w:r w:rsidRPr="00272B85">
              <w:lastRenderedPageBreak/>
              <w:t>2024 – 2027годы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>Основания для разработки подпрограммы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30.12.2020 № 489-ФЗ «О молодежной политике в Российской Федерации»;</w:t>
            </w:r>
          </w:p>
          <w:p w:rsidR="00184B73" w:rsidRPr="00272B85" w:rsidRDefault="00184B73" w:rsidP="004C46B7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распоряжение Правительства Российской Федерацииот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Закон Ярославской области от 02.07.2021  № 51-з  «Об отдельных вопросах реализации молодежной политики в Ярославской области»;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Закон Ярославской области от 24.02.2016 № 5-з «О патриотическом воспитании  в Ярославской области»;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Правительства Ярославской области от 05.10.2015  № 1075-п «Об утверждении Стратегии по развитию молодежи для модернизации Ярославского региона на период 2015 – 2025 годов»;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b/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  <w:highlight w:val="white"/>
              </w:rPr>
            </w:pPr>
            <w:r w:rsidRPr="00272B85">
              <w:rPr>
                <w:color w:val="000000"/>
                <w:szCs w:val="20"/>
                <w:highlight w:val="white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признании утратившими силу отдельных постановлений Правительства области»;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приказ Департамента по физической культуре, спорту                    и молодежной политике Ярославской области от 25.02.2020 № 4-н «Об утверждении ведомственной целевой программы «Реализация государственной молодежной политики                         в Ярославской области»  на 2020 год и на плановый период 2021 и 2022 годов» (в редакции приказа от 06.08.2020                          № 11-н);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- постановление Правительства Ярославской области                      от 31.03.2021 № 174-п «Об утверждении государственной программы Ярославской области «Развитие молодежной </w:t>
            </w:r>
            <w:r w:rsidRPr="00272B85">
              <w:lastRenderedPageBreak/>
              <w:t>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-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 – 2030 годы»; 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постановление Администрации городского  округа город Рыбинск  Ярославской области от  08.06.2020  № 1306                    «О муниципальных программах»;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постановлением Администрации городского округа город Рыбинск от 09.11.2015 № 3186  «О порядке формирования  муниципального задания на оказание муниципальных услуг (выполнение работ), мониторинге и контроле выполнения муниципального задания»;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решение Муниципального Совета городского округа город Рыбинск от 12.12.2023 № 34 «О бюджете городского округа город Рыбинск Ярославской области на 2024 год                                   и на плановый период 2025 и 2026 годов».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lastRenderedPageBreak/>
              <w:t xml:space="preserve">Заказчик подпрограммы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Администрация городского округа город Рыбинск Ярославской области 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Ответственный исполнитель подпрограммы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Начальник управления молодежной политики Администрации городского округа город Рыбинск Ярославской области.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>Соисполнитель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Начальник управления строительства Администрации городского округа город Рыбинск Ярославской области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Куратор подпрограммы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Заместитель Главы Администрации по молодежной политике и развитию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Цель подпрограммы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Обеспечение условий для предоставления  муниципальных услуг и выполнения работ   в сфере молодежной политики                    в городском округе город Рыбинск Ярославской области (далее – город Рыбинск; г. Рыбинск)</w:t>
            </w: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 xml:space="preserve">Задачи подпрограммы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политики.</w:t>
            </w:r>
          </w:p>
        </w:tc>
      </w:tr>
      <w:tr w:rsidR="00184B73" w:rsidRPr="00272B85" w:rsidTr="004C46B7">
        <w:trPr>
          <w:trHeight w:val="132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t>Объемы и источники финансирования подпрограммы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604"/>
              <w:gridCol w:w="2911"/>
            </w:tblGrid>
            <w:tr w:rsidR="00184B73" w:rsidRPr="00272B85" w:rsidTr="004C46B7">
              <w:trPr>
                <w:trHeight w:val="1421"/>
              </w:trPr>
              <w:tc>
                <w:tcPr>
                  <w:tcW w:w="784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</w:pPr>
                  <w:r w:rsidRPr="00272B85">
                    <w:lastRenderedPageBreak/>
                    <w:t xml:space="preserve">Общий объем финансирования подпрограммы на 2024 – 2027 годы составляет </w:t>
                  </w:r>
                  <w:r w:rsidRPr="00272B85">
                    <w:rPr>
                      <w:b/>
                    </w:rPr>
                    <w:t>(</w:t>
                  </w:r>
                  <w:r w:rsidRPr="00272B85">
                    <w:t>выделено / финансовая потребность): 59,24  млн. руб./ 144,70 млн. руб. в т.ч.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</w:pPr>
                  <w:r w:rsidRPr="00272B85">
                    <w:t>средства городского бюджета:</w:t>
                  </w:r>
                </w:p>
              </w:tc>
            </w:tr>
            <w:tr w:rsidR="00184B73" w:rsidRPr="00272B85" w:rsidTr="004C46B7">
              <w:trPr>
                <w:trHeight w:val="837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lastRenderedPageBreak/>
                    <w:t>Период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333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20,26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43,00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17,90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29,08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17,90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27,68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0, 00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27,68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56,06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127,44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784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областного бюджета:</w:t>
                  </w:r>
                </w:p>
              </w:tc>
            </w:tr>
            <w:tr w:rsidR="00184B73" w:rsidRPr="00272B85" w:rsidTr="004C46B7">
              <w:trPr>
                <w:trHeight w:val="896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13,00</w:t>
                  </w:r>
                </w:p>
              </w:tc>
            </w:tr>
            <w:tr w:rsidR="00184B73" w:rsidRPr="00272B85" w:rsidTr="004C46B7">
              <w:trPr>
                <w:trHeight w:val="333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13,00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784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другие источники:</w:t>
                  </w:r>
                </w:p>
              </w:tc>
            </w:tr>
            <w:tr w:rsidR="00184B73" w:rsidRPr="00272B85" w:rsidTr="004C46B7">
              <w:trPr>
                <w:trHeight w:val="782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rPr>
                <w:trHeight w:val="333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rPr>
                <w:trHeight w:val="348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1,06</w:t>
                  </w:r>
                </w:p>
              </w:tc>
            </w:tr>
            <w:tr w:rsidR="00184B73" w:rsidRPr="00272B85" w:rsidTr="004C46B7">
              <w:trPr>
                <w:trHeight w:val="363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3,18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4,24</w:t>
                  </w:r>
                </w:p>
              </w:tc>
            </w:tr>
          </w:tbl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  <w:tr w:rsidR="00184B73" w:rsidRPr="00272B85" w:rsidTr="004C46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center"/>
            </w:pPr>
            <w:r w:rsidRPr="00272B85">
              <w:lastRenderedPageBreak/>
              <w:t>Основные ожидаемые результаты подпрограммы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- сохранение количества граждан г. Рыбинска в возрасте                от 14 до 35 лет, охваченных мерами государственной молодежной политики, реализуемыми муниципальными учреждениями сферы молодежной политики, не ниже уровня 28 636 человек; </w:t>
            </w:r>
          </w:p>
          <w:p w:rsidR="00184B73" w:rsidRPr="00272B85" w:rsidRDefault="00184B73" w:rsidP="004C46B7">
            <w:pPr>
              <w:tabs>
                <w:tab w:val="left" w:pos="851"/>
              </w:tabs>
              <w:spacing w:after="0" w:line="240" w:lineRule="auto"/>
              <w:jc w:val="both"/>
            </w:pPr>
            <w:r w:rsidRPr="00272B85">
              <w:t>- сохранение количества учреждений сферы молодежной политики, осуществляющих деятельность на территории                г. Рыбинска, не ниже уровня 1 единицы.</w:t>
            </w:r>
          </w:p>
        </w:tc>
      </w:tr>
    </w:tbl>
    <w:p w:rsidR="00184B73" w:rsidRPr="000245B8" w:rsidRDefault="00184B73" w:rsidP="00184B73">
      <w:pPr>
        <w:tabs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851"/>
        </w:tabs>
        <w:spacing w:after="0" w:line="240" w:lineRule="auto"/>
        <w:jc w:val="center"/>
      </w:pPr>
      <w:r w:rsidRPr="00272B85">
        <w:t>2.2.  Анализ существующей ситуации и оценка проблем</w:t>
      </w:r>
    </w:p>
    <w:p w:rsidR="00184B73" w:rsidRPr="000245B8" w:rsidRDefault="00184B73" w:rsidP="00184B73">
      <w:pPr>
        <w:tabs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Подпрограмма «Функционирование отрасли «Молодежная политика» в городском округе город Рыбинск Ярославской области» на 2024 – 2027 годы содержит в себе информацию об учреждении молодежной политики, подведомственном Администрации городского округа город Рыбинск Ярославской </w:t>
      </w:r>
      <w:r w:rsidRPr="00272B85">
        <w:lastRenderedPageBreak/>
        <w:t>области - муниципальном автономном учреждении «Молодежный центр «Максимум», куратором которого является управление молодежной политики.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В структуре МАУ «МЦ «Максимум» работают 14 клубов по месту жительства в 10 микрорайонах города и Дворец молодежи.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Площадь клубов от 50 до 270 кв.м., общая площадь Дворца молодёжи составляет 4147,8 кв. м.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Учреждение имеет 2 комплекта звуковой аппаратуры. На балансе учреждения числятся 5 хоккейных кортов. Клубы оснащены спортивным инвентарем, настольными играми, частично оргтехникой.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Во Дворце молодёжи функционирует актовый зал на 350 мест, оборудованный LED –экраном. В 2023 году проведен ремонт, обустроено коворкинг пространства.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 xml:space="preserve">На площадях Дворца молодежи на протяжении 2023 года велась активная работа по различным направлениям молодежной политики: поддержка творческой и талантливой молодежи, гражданско - патриотическое воспитание молодежи, выявление, продвижение и поддержка молодежных инициатив, профилактика социальных дезадаптаций в молодежной среде, содействие трудовому воспитанию молодежи, вовлечение молодежи в добровольческую деятельность.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 xml:space="preserve"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Основной целью деятельности учреждения является реализация приоритетных направлений государственной молодежной политики на территории города Рыбинска: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организация разумного досуга подростков и молодежи путем развития социально-клубной работы с молодежью по месту жительства;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- профилактика негативных явлений в молодежной среде;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поддержка молодежных инициатив, развитие творческого и интеллектуального потенциала молодежи;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 xml:space="preserve">- организация спортивно – массовой работы с подростками и молодежью; </w:t>
      </w:r>
    </w:p>
    <w:p w:rsidR="00184B73" w:rsidRPr="00272B85" w:rsidRDefault="00184B73" w:rsidP="00184B73">
      <w:pPr>
        <w:tabs>
          <w:tab w:val="left" w:pos="851"/>
        </w:tabs>
        <w:spacing w:after="0" w:line="240" w:lineRule="auto"/>
        <w:ind w:firstLine="709"/>
        <w:jc w:val="both"/>
      </w:pPr>
      <w:r w:rsidRPr="00272B85">
        <w:t>- вовлечение молодежи в добровольческую деятельность;</w:t>
      </w:r>
      <w:r w:rsidRPr="00272B85">
        <w:tab/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содействие социальной адаптации молодых семей, подготовка молодежи к семейной жизни;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содействие профессиональному самоопределению и трудовому воспитанию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гражданское и патриотическое воспитание молодежи.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Работа специалистов МАУ «Молодежный центр «Максимум» помогает молодым людям адаптироваться в социальной среде, поддерживает молодежь в различных сферах жизнедеятельности, содействует реализации молодежных инициатив, создает условия для воспитания, развития, общественного становления и самореализации детей и молодежи, для организации их социально-ориентированного досуга.</w:t>
      </w:r>
    </w:p>
    <w:p w:rsidR="00184B73" w:rsidRPr="000245B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2.3. Цель, задачи и ожидаемые результаты реализации подпрограммы</w:t>
      </w:r>
    </w:p>
    <w:p w:rsidR="00184B73" w:rsidRPr="000245B8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lastRenderedPageBreak/>
        <w:t>Цель подпрограммы: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обеспечение условий для предоставления муниципальных услуг и выполнения работ в сфере молодежной политики в городском округе город Рыбинск Ярославской области.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Задача подпрограммы: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Реализация подпрограммы обеспечит дальнейшее развитие и совершенствование отрасли «Молодежная политика» и предполагает достижение следующих результатов: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сохранение количества граждан г.</w:t>
      </w:r>
      <w:r>
        <w:t xml:space="preserve"> </w:t>
      </w:r>
      <w:r w:rsidRPr="00272B85">
        <w:t xml:space="preserve">Рыбинска в возрасте от 14 до 35 лет, охваченных мерами государственной молодежной политики, реализуемыми муниципальными учреждениями сферы молодежной политики – не ниже уровня 28 636 человек;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сохранение количества учреждений сферы молодежной политики, осуществляющих деятельность на территории г. Рыбинска - не ниже уровня 1 единицы.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2.4. Социально-экономическое обоснование подпрограммы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Источником финансирования мероприятий подпрограммы являются средства городского, областного бюджетов и средства привлеченные из иных источников.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Объем финансирования подпрограммы «Функционирование отрасли «Молодежная политика» в городском округе город Рыбинск Ярославской области» составляет 81,06 % от общего объема расходов муниципальной 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Финансирование деятельности учреждения осуществляется на основании заключенных соглашений о предоставлении субсидии на финансовое обеспечение выполнения муниципального задания, о предоставлении субсидий на иные цели, в соответствии с планами хозяйственной деятельности, утвержденными учреждением и согласованными с ГРБС и на основании смет.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Структура расходов по реализации подпрограммы включает в себя ассигнования на заработную плату работников учреждения сферы молодежной политики, содержание и укрепление материально-технической базы муниципального учреждения молодежной политики; расходы на оплату товаров, работ, услуг, иные цели в соответствии с планом финансово – хозяйственной деятельности, муниципальным заданием муниципального учреждения, договорами и муниципальными контрактами.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Социальный эффект от реализации мероприятий программы – это: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повышение качества услуг, оказываемых муниципальным учреждениеми организациями, осуществляющими деятельность в сфере молодежной политики;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- содействие формированию системы материально-технического обеспечения деятельности муниципального учреждения сферы молодежной политики;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lastRenderedPageBreak/>
        <w:t>- организация информационного сопровождения программ и мероприятий, реализуемых в сфере молодежной политики.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right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2.5. Финансирование подпрограммы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Общий объем финансирования подпрограммы на 2024 – 2027 годы составляет (выделено / финансовая потребность): 59,24  млн. руб./ 144,70 млн. руб. в т.ч.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средства городского бюджета: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3190"/>
        <w:gridCol w:w="3934"/>
      </w:tblGrid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20,26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43,00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17,90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29,08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17,90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27,68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0, 00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27,68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56,06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127,44</w:t>
            </w:r>
          </w:p>
        </w:tc>
      </w:tr>
      <w:tr w:rsidR="00184B73" w:rsidRPr="00272B85" w:rsidTr="004C46B7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средства областного бюджета: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13,00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13,00</w:t>
            </w:r>
          </w:p>
        </w:tc>
      </w:tr>
      <w:tr w:rsidR="00184B73" w:rsidRPr="00272B85" w:rsidTr="004C46B7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другие источники: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1,06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3,18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4,24</w:t>
            </w:r>
          </w:p>
        </w:tc>
      </w:tr>
    </w:tbl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Для реализации подпрограммных мероприятий привлекаются средства из других источников: сдача в аренду помещений муниципального учреждения,  получение грантов через участие в областных и федеральных конкурсах проектов и программ в сфере молодежной политики.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2.6. Механизм реализации подпрограммы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Реализация подпрограммы осуществляется соисполнителями программных мероприятий.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В случае, когда финансирование мероприятий осуществляется через главного распорядителя бюджетных средств (ГРБС) - соисполнителя программных </w:t>
      </w:r>
      <w:r w:rsidRPr="00272B85">
        <w:lastRenderedPageBreak/>
        <w:t>мероприятий, ответственность за необходимый объем финансирования запланированных мероприятий несет ГРБС - соисполнитель.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Контроль реализации подпрограммы осуществляет ответственный исполнитель подпрограммы на основании отчётов о реализации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Общую координацию, текущее управление, а также оперативный контроль  за ходом реализации подпрограммы осуществляет управление молодежной политики.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Реализация мероприятий подпрограммы предусматривается за счет средств городского и областного бюджетов с использованием следующих механизмов финансирования.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ГРБС заключает с муниципальным учреждением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года утверждена</w:t>
      </w:r>
      <w:r>
        <w:t xml:space="preserve"> </w:t>
      </w:r>
      <w:r w:rsidRPr="00272B85">
        <w:t>постановлением Администрации городского округа город Рыбинск от 09.11.2015 № 3186  «О порядке формирования  муниципального задания на оказание муниципальных услуг (выполнение работ), мониторинге и контроле выполнения муниципального задания». Порядок определения объема и условий предоставления субсидий на иные цели утвержден постановлением Администрации городского округа город Рыбинск Ярославской области от 08.02.2023 № 142 «Об утверждении Порядка определения объема и условий предоставления субсидий на иные цели учреждениям, подведомственным Администрации городского округа город Рыбинск Ярославской области».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Муниципальное учреждение сферы молодежной политики – получатель субсидий осуществляет свою деятельность на основе планов финансово-хозяйственной деятельности.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Порядок приобретения товаров (выполнения работ, оказания услуг), необходимых для реализации мероприятий подпрограммы определяется в соответствии с Федеральными законами от 05.04.2013 № 44-ФЗ «О контрактной системе в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Процесс реализации подпрограммы состоит из процедур по реализации проектов и мероприятий подпрограммы и контроля за реализацией мероприятий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Проверка целевого использования бюджетных средств, выделяемых на реализацию подпрограммы, осуществляется в соответствии с действующим законодательством.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Контроль за реализацией подпрограммы заключается в сравнении фактических данных о реализации подпрограммы с плановыми значениями, приведенными в разделе «Цель, задачи и ожидаемые результаты реализации подпрограммы», выявлении отклонений, анализе их причин.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lastRenderedPageBreak/>
        <w:t>ГРБС 2 раза в год формирует отчет о ходе реализации подпрограммы и организует размещение на своей странице официального сайта Администрации городского округа город Рыбинск информации о ходе и результатах реализации подпрограммы, финансировании программных мероприятий.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2.7. Индикаторы результативности программы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</w:pPr>
      <w:r w:rsidRPr="00272B85">
        <w:t>В процессе реализации подпрограммы предполагается достичь следующих значений показателей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708"/>
        <w:gridCol w:w="1134"/>
        <w:gridCol w:w="851"/>
        <w:gridCol w:w="850"/>
        <w:gridCol w:w="851"/>
        <w:gridCol w:w="850"/>
      </w:tblGrid>
      <w:tr w:rsidR="00184B73" w:rsidRPr="00272B85" w:rsidTr="004C46B7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firstLine="54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Наименование показателя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Задачи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Базовый показа-тель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Плановые показатели</w:t>
            </w:r>
          </w:p>
        </w:tc>
      </w:tr>
      <w:tr w:rsidR="00184B73" w:rsidRPr="00272B85" w:rsidTr="004C46B7">
        <w:trPr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184B73" w:rsidRPr="00272B85" w:rsidTr="004C46B7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540" w:firstLine="54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Количество жителей г. Рыбинска в возрасте  от 14 до 35 лет, охваченных мерами молодежной политики, реализуемыми муниципальным учреждением сферы молодежной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392" w:firstLine="426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челю.</w:t>
            </w: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28636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28636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28636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28636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2866</w:t>
            </w:r>
          </w:p>
        </w:tc>
      </w:tr>
      <w:tr w:rsidR="00184B73" w:rsidRPr="00272B85" w:rsidTr="004C46B7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408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Количество учреждений сферы молодежной политики, осуществляющих деятельность на территории     г. Рыбинска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392" w:firstLine="426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-540" w:firstLine="720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rPr>
          <w:sz w:val="24"/>
          <w:szCs w:val="24"/>
        </w:rPr>
        <w:sectPr w:rsidR="00184B73" w:rsidRPr="00272B85" w:rsidSect="00272B85">
          <w:headerReference w:type="default" r:id="rId17"/>
          <w:footerReference w:type="default" r:id="rId18"/>
          <w:pgSz w:w="11906" w:h="16838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184B73" w:rsidRPr="00272B85" w:rsidRDefault="00184B73" w:rsidP="00184B73">
      <w:pPr>
        <w:spacing w:after="0" w:line="240" w:lineRule="auto"/>
        <w:ind w:left="-540" w:firstLine="720"/>
        <w:jc w:val="center"/>
        <w:rPr>
          <w:color w:val="000000"/>
          <w:szCs w:val="20"/>
        </w:rPr>
      </w:pPr>
      <w:r w:rsidRPr="00272B85">
        <w:rPr>
          <w:color w:val="000000"/>
          <w:szCs w:val="20"/>
        </w:rPr>
        <w:lastRenderedPageBreak/>
        <w:t>2.8. Перечень основных мероприятий подпрограммы</w:t>
      </w:r>
    </w:p>
    <w:p w:rsidR="00184B73" w:rsidRPr="00272B85" w:rsidRDefault="00184B73" w:rsidP="00184B73">
      <w:pPr>
        <w:spacing w:after="0" w:line="240" w:lineRule="auto"/>
        <w:ind w:left="-540" w:firstLine="720"/>
        <w:jc w:val="center"/>
        <w:rPr>
          <w:b/>
          <w:color w:val="000000"/>
          <w:sz w:val="16"/>
          <w:szCs w:val="20"/>
        </w:rPr>
      </w:pPr>
    </w:p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993"/>
      </w:tblGrid>
      <w:tr w:rsidR="00184B73" w:rsidRPr="00272B85" w:rsidTr="004C46B7">
        <w:trPr>
          <w:trHeight w:val="9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№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Едини-ца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72B85">
              <w:rPr>
                <w:color w:val="000000"/>
              </w:rPr>
              <w:t>изме-рения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Источник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72B85">
              <w:rPr>
                <w:color w:val="000000"/>
              </w:rPr>
              <w:t>финан-сирова-ния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Значение результата, объем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Ответ-ствен-ный испол-нитель</w:t>
            </w:r>
          </w:p>
        </w:tc>
      </w:tr>
      <w:tr w:rsidR="00184B73" w:rsidRPr="00272B85" w:rsidTr="004C46B7">
        <w:trPr>
          <w:trHeight w:val="9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1-й год планового периода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2-й год планового периода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3-й год планового периода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9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2025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2026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9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выдел.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потреб.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выдел.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потреб.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выдел.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потреб.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выдел.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потреб.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</w:t>
            </w:r>
          </w:p>
        </w:tc>
        <w:tc>
          <w:tcPr>
            <w:tcW w:w="14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Задача 1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муниципального учреждения сферы молодежной политики</w:t>
            </w:r>
          </w:p>
        </w:tc>
      </w:tr>
      <w:tr w:rsidR="00184B73" w:rsidRPr="00272B85" w:rsidTr="004C46B7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толерантностив молодежной среде, формирование правовых, </w:t>
            </w:r>
            <w:r w:rsidRPr="00272B85">
              <w:rPr>
                <w:color w:val="000000"/>
              </w:rPr>
              <w:lastRenderedPageBreak/>
              <w:t>культурных и нравственных ценностей среди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3,91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МАУ «МЦ «Макси-мум»</w:t>
            </w: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3,81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272B85">
              <w:rPr>
                <w:color w:val="000000"/>
                <w:shd w:val="clear" w:color="auto" w:fill="FFFFFF"/>
              </w:rPr>
              <w:t>6950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272B85">
              <w:rPr>
                <w:color w:val="000000"/>
                <w:shd w:val="clear" w:color="auto" w:fill="FFFFFF"/>
              </w:rPr>
              <w:t>6950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272B85">
              <w:rPr>
                <w:color w:val="000000"/>
                <w:shd w:val="clear" w:color="auto" w:fill="FFFFFF"/>
              </w:rPr>
              <w:t>6950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272B85">
              <w:rPr>
                <w:color w:val="000000"/>
                <w:shd w:val="clear" w:color="auto" w:fill="FFFFFF"/>
              </w:rPr>
              <w:t>6950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</w:t>
            </w:r>
            <w:r w:rsidRPr="00272B85">
              <w:rPr>
                <w:color w:val="000000"/>
              </w:rPr>
              <w:lastRenderedPageBreak/>
              <w:t>творческого, профессионального, интеллектуального потенциалов подростков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3,52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МАУ «МЦ «Макси-мум»</w:t>
            </w: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3,42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8570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8570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8570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8570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1.3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</w:t>
            </w:r>
            <w:r w:rsidRPr="00272B85">
              <w:rPr>
                <w:color w:val="000000"/>
              </w:rPr>
              <w:lastRenderedPageBreak/>
              <w:t>опасном положении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МАУ «МЦ «Макси-мум»</w:t>
            </w:r>
          </w:p>
        </w:tc>
      </w:tr>
      <w:tr w:rsidR="00184B73" w:rsidRPr="00272B85" w:rsidTr="004C46B7">
        <w:trPr>
          <w:trHeight w:val="2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2526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2526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2526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2526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</w:t>
            </w:r>
            <w:r w:rsidRPr="00272B85">
              <w:rPr>
                <w:color w:val="000000"/>
              </w:rPr>
              <w:lastRenderedPageBreak/>
              <w:t>здорового образа жизни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4,26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МАУ «МЦ «Макси-мум»</w:t>
            </w: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4,16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6990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6990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6990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6990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досуга детей, подростков и молодёжи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14,57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МАУ «МЦ «Макси-мум»</w:t>
            </w: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13,91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53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0,66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3600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3600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3600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Ремонт и модернизация клубов  по месту жительства МАУ «МЦ «Максимум» </w:t>
            </w:r>
            <w:r w:rsidRPr="00272B85">
              <w:rPr>
                <w:color w:val="000000"/>
              </w:rPr>
              <w:lastRenderedPageBreak/>
              <w:t xml:space="preserve">г. Рыбинск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УС,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 МАУ «МЦ «Макс</w:t>
            </w:r>
            <w:r w:rsidRPr="00272B85">
              <w:rPr>
                <w:color w:val="000000"/>
              </w:rPr>
              <w:lastRenderedPageBreak/>
              <w:t>и-мум»</w:t>
            </w:r>
          </w:p>
        </w:tc>
      </w:tr>
      <w:tr w:rsidR="00184B73" w:rsidRPr="00272B85" w:rsidTr="004C46B7">
        <w:trPr>
          <w:trHeight w:val="21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66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Ремонт клубов по месту жительства (ул. Суркова, д.9, Волжская наб. д. 197)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Ремонт кровли и чердачных перекрытий объекта МАУ «МЦ «Максимум» Дворец молодёжи (ул. Луговая, д.17)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млн.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УМП, УС,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МАУ «МЦ «Макси-мум»</w:t>
            </w: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1.7.1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Ремонт кровли и чердачных перекрытий объекта МАУ «МЦ «Максимум» Дворец молодёжи (ул. Луговая, д.17)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</w:rPr>
            </w:pPr>
            <w:r w:rsidRPr="00272B85">
              <w:rPr>
                <w:color w:val="000000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ИТОГО по муниципальным учреждениям, осуществляющим деятельность в  сфере молодежной политики: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57,06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28,74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27,68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Др. источ.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291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291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291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291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2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28636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28636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28636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28636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sectPr w:rsidR="00184B73" w:rsidRPr="00272B85" w:rsidSect="00272B85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184B73" w:rsidRPr="00272B85" w:rsidRDefault="00184B73" w:rsidP="00184B73">
      <w:pPr>
        <w:spacing w:after="0" w:line="240" w:lineRule="auto"/>
        <w:jc w:val="center"/>
        <w:rPr>
          <w:color w:val="000000"/>
          <w:szCs w:val="20"/>
        </w:rPr>
      </w:pPr>
      <w:r w:rsidRPr="00272B85">
        <w:rPr>
          <w:color w:val="000000"/>
          <w:szCs w:val="20"/>
        </w:rPr>
        <w:lastRenderedPageBreak/>
        <w:t>3.1. Паспорт подпрограммы</w:t>
      </w:r>
    </w:p>
    <w:p w:rsidR="00184B73" w:rsidRPr="00DC45DC" w:rsidRDefault="00184B73" w:rsidP="00184B73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184B73" w:rsidRPr="00272B85" w:rsidRDefault="00184B73" w:rsidP="00184B73">
      <w:pPr>
        <w:spacing w:after="0" w:line="240" w:lineRule="auto"/>
        <w:jc w:val="both"/>
        <w:rPr>
          <w:color w:val="000000"/>
          <w:szCs w:val="20"/>
        </w:rPr>
      </w:pPr>
      <w:r w:rsidRPr="00272B85">
        <w:rPr>
          <w:color w:val="000000"/>
          <w:szCs w:val="20"/>
        </w:rPr>
        <w:t>«Обеспечение условий для развития социальной активности молодежи городского округа город Рыбинск Ярославской области» на 2024 - 2027 годы</w:t>
      </w:r>
    </w:p>
    <w:p w:rsidR="00184B73" w:rsidRPr="00272B85" w:rsidRDefault="00184B73" w:rsidP="00184B73">
      <w:pPr>
        <w:spacing w:after="0" w:line="240" w:lineRule="auto"/>
        <w:jc w:val="both"/>
        <w:rPr>
          <w:b/>
          <w:color w:val="000000"/>
          <w:sz w:val="16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Наименование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«Обеспечение условий для развития социальной активности молодежи городского округа город Рыбинск Ярославской области» на 2024 – 2027 годы                             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Срок реализации подпрограммы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2024 – 2027 годы                             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Основания для разработки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Федеральный закон от 30.12.2020 № 489-ФЗ «О молодежной политике в Российской Федерации»;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Закон Ярославской области от 02.07.2021 № 51-з                             «Об отдельных вопросах реализации молодежной политики                    в Ярославской области»;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Правительства Ярославской области                           от 05.10.2015 № 1075-п «Об утверждении  стратегии                               по развитию молодежи для модернизации Ярославского региона на период 2015 – 2025 годов»;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постановление Администрации городского округа город Рыбинск Ярославской области от 08.06.2020 № 1306                            «О муниципальных программах»;</w:t>
            </w:r>
          </w:p>
          <w:p w:rsidR="00184B73" w:rsidRPr="00272B85" w:rsidRDefault="00184B73" w:rsidP="004C46B7">
            <w:pPr>
              <w:widowControl w:val="0"/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решение Муниципального Совета городского округа город Рыбинск от 12.12.2023 № 34 «О бюджете городского округа город Рыбинск Ярославской области на 2024 год и на плановый период 2025 и 2026 годов».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184B73" w:rsidRPr="00272B85" w:rsidTr="004C46B7">
        <w:trPr>
          <w:trHeight w:val="9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Ответственный исполнитель - руководитель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Начальник управления молодежной политики Администрации городского округа город Рыбинск Ярославской области</w:t>
            </w:r>
          </w:p>
        </w:tc>
      </w:tr>
      <w:tr w:rsidR="00184B73" w:rsidRPr="00272B85" w:rsidTr="004C46B7">
        <w:trPr>
          <w:trHeight w:val="5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Куратор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Заместитель Главы Администрации по молодежной политике                           и развитию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Цель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Создание условий для успешной социализации, эффективной самореализации молодых людей в интересах развития городского округа город Рыбинск Ярославской области (далее – город Рыбинск;  г. Рыбинск).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вовлечение молодежи в активную жизнь городского сообщества;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- развитие инновационного, интеллектуального потенциала, деловой активности молодежи;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укрепление информационно - ресурсной базы реализации молодежной политики на территории города Рыбинска.</w:t>
            </w:r>
          </w:p>
        </w:tc>
      </w:tr>
      <w:tr w:rsidR="00184B73" w:rsidRPr="00272B85" w:rsidTr="004C46B7">
        <w:trPr>
          <w:trHeight w:val="3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Объемы и источники финансирования подпрограммы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widowControl w:val="0"/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Общий объем финансирования </w:t>
            </w:r>
            <w:r w:rsidRPr="00272B85">
              <w:rPr>
                <w:b/>
                <w:color w:val="000000"/>
                <w:szCs w:val="20"/>
              </w:rPr>
              <w:t>(</w:t>
            </w:r>
            <w:r w:rsidRPr="00272B85">
              <w:rPr>
                <w:color w:val="000000"/>
                <w:szCs w:val="20"/>
              </w:rPr>
              <w:t>выделено / финансовая  потребность): 4,22  млн. руб./ 33,20 млн. руб. в т.ч.</w:t>
            </w:r>
          </w:p>
          <w:tbl>
            <w:tblPr>
              <w:tblW w:w="7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574"/>
              <w:gridCol w:w="2878"/>
            </w:tblGrid>
            <w:tr w:rsidR="00184B73" w:rsidRPr="00272B85" w:rsidTr="004C46B7">
              <w:trPr>
                <w:trHeight w:val="481"/>
              </w:trPr>
              <w:tc>
                <w:tcPr>
                  <w:tcW w:w="775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городского бюджета: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 xml:space="preserve">Потребность </w:t>
                  </w:r>
                </w:p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4,22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9,80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7,80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7,80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7,80</w:t>
                  </w:r>
                </w:p>
              </w:tc>
            </w:tr>
            <w:tr w:rsidR="00184B73" w:rsidRPr="00272B85" w:rsidTr="004C46B7">
              <w:trPr>
                <w:trHeight w:val="284"/>
              </w:trPr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4,22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33,20</w:t>
                  </w:r>
                </w:p>
              </w:tc>
            </w:tr>
          </w:tbl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Основные 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представленных и реализованных проектов, направленных на вовлечение молодежи                                    в общественную деятельность, на уровне не ниже 11 проектов;                   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 - сохранение количества молодых людей, вовлеченных                         в деятельность детских и молодежных общественных организаций и объединений, не ниже 13360 человек;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города, на уровне не ниже 430 человек;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- сохранение количества ежегодно проводимых мероприятий для молодежи и с ее участием –не ниже уровня 75 мероприятий;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молодежи, ежегодно вовлеченной                     в мероприятия подпрограммы, не ниже уровня 8100 человек;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- сохранение количества проектов, направленных на обучение молодёжного актива, на уровне не ниже 3 проектов.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568"/>
        <w:jc w:val="center"/>
        <w:sectPr w:rsidR="00184B73" w:rsidRPr="00272B85" w:rsidSect="00272B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3.2. Анализ существующей ситуации и оценка проблем</w:t>
      </w:r>
    </w:p>
    <w:p w:rsidR="00184B73" w:rsidRPr="00DC45DC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 xml:space="preserve">Сегодня все более очевидной становится ключевая роль молодежи, как особой социальной группы в развитии общества. Для того чтобы потенциал молодежи мог быть реализован в полной мере и выступил в качестве одного из важных ресурсов городского развития, необходимо выстроить механизмы, позволяющие молодежи оказывать позитивное влияние на социально-экономическую и общественно-политическую ситуацию в городе.  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Для демографической ситуации в г. Рыбинске характерны естественная убыль, старение и миграция населения. Это отражается и на количестве проживающих молодых людей в г. Рыбинске. По данным отдела государственной статистики в</w:t>
      </w:r>
      <w:r>
        <w:t xml:space="preserve"> </w:t>
      </w:r>
      <w:r w:rsidRPr="00272B85">
        <w:t xml:space="preserve">г. Рыбинске на 01.01.2023 года в городе проживают 41 177 молодых человека в возрасте 14 до 35 лет.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 xml:space="preserve">Снижение численности молодежи ставит перед органами муниципального управления задачу повышения качества разностороннего развития молодежи, проживающей на территории города Рыбинска,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развитие лидерских качеств.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Эффективным механизмом решения проблемы является программно-целевой метод планирования деятельности с четким определением целей и задач, выбором перечня скоординированных мероприятий, направленных на включение молодежи в созидательные процессы городского развития и их соотнесения с реальными возможностями городского бюджета.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Использование такого метода позволит мобилизовать ресурсные возможности и сконцентрировать усилия на следующих приоритетных направлениях решения проблемы: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- вовлечение молодежи в социальную практику и ее информирование о потенциальных возможностях развития в городе;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- вовлечение молодежи в обсуждение и организацию мероприятий, направленных на модернизацию городской среды и разнообразия досуга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-  развитие созидательной активности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 xml:space="preserve">- интеграция молодых людей, оказавшихся в трудной жизненной ситуации, в жизнь общества. 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С целью выявления, продвижения  и поддержки активности молодежи, создания условий для ее самореализации в 2023 году в городе проводились конкурсы социальных проектов и молодежных  инициатив, конференции, «круглые столы», обучающие семинары для молодежного актива, организовывались мероприятия по формированию активной жизненной позиции; оказывалась  информационно-методическая помощь в написании программ на соискание грантов областного, всероссийского уровней; организовывались городские лагеря</w:t>
      </w:r>
      <w:r>
        <w:t xml:space="preserve"> </w:t>
      </w:r>
      <w:r w:rsidRPr="00272B85">
        <w:t xml:space="preserve">молодежного актива; оказывалось содействие участию представителей молодежи </w:t>
      </w:r>
      <w:r w:rsidRPr="00272B85">
        <w:lastRenderedPageBreak/>
        <w:t>города Рыбинска</w:t>
      </w:r>
      <w:r>
        <w:t xml:space="preserve"> </w:t>
      </w:r>
      <w:r w:rsidRPr="00272B85">
        <w:t>в межмуниципальных, межрегиональных и всероссийских форумах, конференциях, конкурсах, фестивалях.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Однако, в настоящее время в молодежной среде отмечается ряд негативных тенденций: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ухудшается состояние физического и психического здоровья молодого поколения, - продолжается миграция молодых людей в более активные экономические центры России (Москва, Санкт-Петербург, крупные административные центры субъектов Российской Федерации);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 xml:space="preserve">- около одной трети молодых людей не в состоянии успешно адаптироваться в современной экономической ситуации и реализовать свои профессиональные устремления;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у молодежи отсутствует стремление к общественной деятельности, навыки самоуправления;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происходят деформации духовно-нравственных ценностей, размываются моральные ограничители на пути к достижению личного успеха, снижается воспитательное воздействие семьи, ее роли в социализации детей ведет к отчужденности детей от родителей, росту социального сиротства;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слабо развивается культура ответственного гражданского поведения, самоидентификация молодежи в качестве активных жителей города, встраивание ее в процессы городского развития;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 xml:space="preserve">- интенсивное общение в сети «Интернет» приводит к формированию виртуальных (не имеющих физического воплощения и отличающихся от реально существующих) интересов, потребностей, образа жизни.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>В связи с этим возникает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общества.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</w:pPr>
      <w:r w:rsidRPr="00272B85">
        <w:t xml:space="preserve">Опыт реализации молодежной политики на территории г. Рыбинска позволяет определить следующие факторы совершенствования системы в указанной области. Для этого необходимо: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расширять спектр услуг и работ для молодежи, в рамках деятельности существующих учреждений сферы молодежной политики;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включать молодых людей в социально-экономическую жизнь города, повышать активности молодежи в решении городских проблем;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 xml:space="preserve">- расширять спектр молодежных социально-значимых инициатив;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right="-1"/>
        <w:jc w:val="both"/>
      </w:pPr>
      <w:r w:rsidRPr="00272B85">
        <w:t>- поддерживать деятельность общественных организаций, инициативную и талантливую молодежь в проектной конкурсной деятельности регионального, федерального уровней;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повышать качественный уровень мероприятий, проводимых для молодежи и с ее участием;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расширять спектр деятельности добровольческого движения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lastRenderedPageBreak/>
        <w:t>- выстраивать эффективную систему взаимодействия с категорией «работающая молодежь»;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укреплять и развивать материально-техническую базу муниципальных учреждений молодежной политики, общественных организаций и объединений.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ab/>
        <w:t xml:space="preserve">Приоритетные задачи социально-экономического развития города требуют продолжения реализации государственной молодежной политики в рамках идеи создания условий для включения молодых граждан в социально-экономические, общественно-политические и социокультурные отношения с целью увеличения их вклада в развитие города. </w:t>
      </w:r>
    </w:p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3.3. Цель, задачи и ожидаемые результаты реализации подпрограммы</w:t>
      </w:r>
    </w:p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272B85">
        <w:tab/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Цель подпрограммы: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создание условий для успешной социализации, эффективной самореализации молодых людей в интересах развития города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Задачи подпрограммы: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вовлечение молодежи в активную жизнь городского сообщества;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развитие инновационного, интеллектуального потенциала, деловой активности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обеспечение условий для реализации творческого потенциала молодежи, активных занятий физической культурой и спортом;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укрепление информационно-ресурсной базы реализации молодежной политики на территории города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ab/>
        <w:t>Реализация подпрограммы позволит создать условия для самореализации молодежи, повышения ее социальной активности, усилить влияние молодежи на социально-экономическую, культурную и политическую ситуацию в городе Рыбинске, и предполагает достижение следующих результатов: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сохранение количества представленных и реализованных проектов, направленных на вовлечение молодежи в общественную деятельность, на уровне не ниже 11 проектов;                   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сохранение количества молодых людей, вовлеченных в деятельность детских и молодежных общественных организаций и объединений, не ниже 13 360 человек;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сохранение количества уникальных волонтеров, принимающих участие в реализации социально-значимых инициатив на территории города, на уровне не ниже 430 человек;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сохранение количества ежегодно проводимых мероприятий для молодежи и с ее участием – не ниже уровня 75 мероприятий;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сохранение количества молодежи, ежегодно вовлеченной в мероприятия программы, не ниже уровня 8 100 человек;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сохранение количества проектов, направленных на обучение молодёжного актива, на уровне не ниже 3 проектов.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3.4. Социально-экономическое обоснование подпрограммы</w:t>
      </w:r>
    </w:p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ab/>
        <w:t xml:space="preserve">Реализация подпрограммы будет способствовать решению указанных проблем и задач в сфере молодежной политики г. Рыбинска.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Объем финансирования подпрограммы «Обеспечение условий для развития социальной активности молодежи городского округа город Рыбинск Ярославской области» составляет 16,86 % от общего объема расходов муниципальной 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Все мероприятия, запланированные к реализации, обоснованы сметами расходов, имеющимися в распоряжении главных распорядителей бюджетных средств. 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Социальный эффект от реализации мероприятий подпрограммы заключается: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 вовлечении молодежи в активную жизнь городского сообщества, развитии инновационного потенциала, деловой активности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-  в обеспечении условий для реализации творческого, интеллектуального потенциала молодежи, активного занятия физической культурой и спортом, эффективной организации свободного времени.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подпрограммы.</w:t>
      </w:r>
    </w:p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  <w:tab w:val="center" w:pos="5103"/>
          <w:tab w:val="left" w:pos="9285"/>
        </w:tabs>
        <w:spacing w:after="0" w:line="240" w:lineRule="auto"/>
      </w:pPr>
      <w:r w:rsidRPr="00272B85">
        <w:tab/>
      </w:r>
      <w:r w:rsidRPr="00272B85">
        <w:tab/>
      </w:r>
      <w:r w:rsidRPr="00272B85">
        <w:tab/>
        <w:t>3.5. Финансирование подпрограммы</w:t>
      </w:r>
      <w:r w:rsidRPr="00272B85">
        <w:tab/>
      </w:r>
    </w:p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Объем финансирования подпрограммы на 2024 – 2027 годы (выделено/ финансовая потребность) составляет:4,22 млн. руб. / 33, 20  млн. руб., в т.ч.: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средства городского бюджета: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3190"/>
        <w:gridCol w:w="3934"/>
      </w:tblGrid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4,22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9,80</w:t>
            </w:r>
          </w:p>
        </w:tc>
      </w:tr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7,80</w:t>
            </w:r>
          </w:p>
        </w:tc>
      </w:tr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7,80</w:t>
            </w:r>
          </w:p>
        </w:tc>
      </w:tr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7,80</w:t>
            </w:r>
          </w:p>
        </w:tc>
      </w:tr>
      <w:tr w:rsidR="00184B73" w:rsidRPr="00272B85" w:rsidTr="004C46B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4,22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33,20</w:t>
            </w:r>
          </w:p>
        </w:tc>
      </w:tr>
    </w:tbl>
    <w:p w:rsidR="00184B73" w:rsidRPr="00134058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Структура расходов по реализации подпрограммы включает в себя расходы  на оплату товаров, работ, услуг, иные цели в соответствии со сметой расходов  на реализацию мероприятий подпрограммы. 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rPr>
          <w:sz w:val="20"/>
          <w:szCs w:val="20"/>
        </w:rPr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3.6. Механизм реализации подпрограммы</w:t>
      </w:r>
    </w:p>
    <w:p w:rsidR="00184B73" w:rsidRPr="00D43BFB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Финансирование программных мероприятий подпрограммы осуществляется  в соответствии с действующим законодательством.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Предоставление средств городского бюджета, предусмотренных на реализацию подпрограммы, осуществляется в форме: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субсидий на реализацию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иных предусмотренных законом формах.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Управление молодежной политики: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принимает участие в распределении бюджетных средств на реализацию программных мероприятий;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 несет ответственность за своевременную и качественную реализацию мероприятий подпрограммы обеспечивает эффективное использование бюджетных средств;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осуществляет мониторинг и анализ реализации подпрограммы, а также проводит согласно принятой методике оценку её эффективности.</w:t>
      </w:r>
    </w:p>
    <w:p w:rsidR="00184B73" w:rsidRPr="000F623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3.7. Индикаторы результативности подпрограммы</w:t>
      </w:r>
    </w:p>
    <w:p w:rsidR="00184B73" w:rsidRPr="000F623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В процессе реализации подпрограммы предполагается достичь следующих значений показателей.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2268"/>
        <w:gridCol w:w="1417"/>
        <w:gridCol w:w="992"/>
        <w:gridCol w:w="993"/>
        <w:gridCol w:w="992"/>
        <w:gridCol w:w="850"/>
      </w:tblGrid>
      <w:tr w:rsidR="00184B73" w:rsidRPr="00272B85" w:rsidTr="004C46B7">
        <w:trPr>
          <w:trHeight w:val="329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№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Наименование показателя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Задача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Базовый показатель</w:t>
            </w:r>
            <w:r w:rsidRPr="00272B85">
              <w:rPr>
                <w:color w:val="000000"/>
                <w:sz w:val="24"/>
                <w:szCs w:val="20"/>
              </w:rPr>
              <w:br/>
              <w:t>2023 года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Плановые показатели</w:t>
            </w:r>
          </w:p>
        </w:tc>
      </w:tr>
      <w:tr w:rsidR="00184B73" w:rsidRPr="00272B85" w:rsidTr="004C46B7">
        <w:trPr>
          <w:trHeight w:val="2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2027</w:t>
            </w:r>
          </w:p>
        </w:tc>
      </w:tr>
      <w:tr w:rsidR="00184B73" w:rsidRPr="00272B85" w:rsidTr="004C46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представленных и реализованных проектов, направленных на вовлечение молодежи в общественную деятельность                    (единиц)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вовлечение молодежи в активную жизнь городского сообщества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</w:t>
            </w:r>
          </w:p>
        </w:tc>
      </w:tr>
      <w:tr w:rsidR="00184B73" w:rsidRPr="00272B85" w:rsidTr="004C46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 участников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 xml:space="preserve">(человек)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lastRenderedPageBreak/>
              <w:t>вовлечение молодежи в активную жизнь городского сообщества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13360</w:t>
            </w:r>
          </w:p>
        </w:tc>
      </w:tr>
      <w:tr w:rsidR="00184B73" w:rsidRPr="00272B85" w:rsidTr="004C46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развитие инновационного, интеллектуального  потенциала, деловой активности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430</w:t>
            </w:r>
          </w:p>
        </w:tc>
      </w:tr>
      <w:tr w:rsidR="00184B73" w:rsidRPr="00272B85" w:rsidTr="004C46B7">
        <w:trPr>
          <w:trHeight w:val="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мероприятий для молодежи и с ее участием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75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Количество участников городских мероприятий  для молодежи и с ее участием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8100</w:t>
            </w:r>
          </w:p>
        </w:tc>
      </w:tr>
      <w:tr w:rsidR="00184B73" w:rsidRPr="00272B85" w:rsidTr="004C46B7">
        <w:trPr>
          <w:trHeight w:val="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Количество проектов, направленных на обучение молодёжного актива       (единиц)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 xml:space="preserve">укрепление информационно - ресурсной базы реализации молодежной политики на территории города Рыбинска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 w:val="24"/>
                <w:szCs w:val="20"/>
              </w:rPr>
              <w:t>3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sectPr w:rsidR="00184B73" w:rsidRPr="00272B85" w:rsidSect="00272B85">
          <w:pgSz w:w="11906" w:h="16838"/>
          <w:pgMar w:top="567" w:right="566" w:bottom="1134" w:left="1134" w:header="709" w:footer="709" w:gutter="0"/>
          <w:cols w:space="708"/>
          <w:docGrid w:linePitch="360"/>
        </w:sectPr>
      </w:pPr>
    </w:p>
    <w:p w:rsidR="00184B73" w:rsidRPr="00272B85" w:rsidRDefault="00184B73" w:rsidP="00184B73">
      <w:pPr>
        <w:spacing w:after="0" w:line="240" w:lineRule="auto"/>
        <w:jc w:val="center"/>
        <w:rPr>
          <w:color w:val="000000"/>
          <w:szCs w:val="20"/>
        </w:rPr>
      </w:pPr>
      <w:r w:rsidRPr="00272B85">
        <w:rPr>
          <w:color w:val="000000"/>
          <w:szCs w:val="20"/>
        </w:rPr>
        <w:lastRenderedPageBreak/>
        <w:t>3.8. Перечень основных мероприятий подпрограммы</w:t>
      </w:r>
    </w:p>
    <w:p w:rsidR="00184B73" w:rsidRPr="00272B85" w:rsidRDefault="00184B73" w:rsidP="00184B73">
      <w:pPr>
        <w:spacing w:after="0" w:line="240" w:lineRule="auto"/>
        <w:jc w:val="center"/>
        <w:rPr>
          <w:color w:val="000000"/>
          <w:szCs w:val="20"/>
        </w:rPr>
      </w:pPr>
    </w:p>
    <w:tbl>
      <w:tblPr>
        <w:tblpPr w:leftFromText="180" w:rightFromText="180" w:vertAnchor="text" w:tblpX="103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850"/>
        <w:gridCol w:w="992"/>
        <w:gridCol w:w="709"/>
        <w:gridCol w:w="851"/>
        <w:gridCol w:w="850"/>
        <w:gridCol w:w="709"/>
        <w:gridCol w:w="23"/>
        <w:gridCol w:w="686"/>
        <w:gridCol w:w="708"/>
        <w:gridCol w:w="709"/>
        <w:gridCol w:w="143"/>
        <w:gridCol w:w="10"/>
        <w:gridCol w:w="698"/>
        <w:gridCol w:w="1701"/>
        <w:gridCol w:w="1559"/>
      </w:tblGrid>
      <w:tr w:rsidR="00184B73" w:rsidRPr="00272B85" w:rsidTr="004C46B7">
        <w:trPr>
          <w:trHeight w:val="7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(объекта)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Адрес,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количествен-ная характе-ристика,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Смет. ст-ть.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Потребность в финансировании (млн.руб.) 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Ответствен-ный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исполнитель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мероприятй</w:t>
            </w:r>
          </w:p>
        </w:tc>
      </w:tr>
      <w:tr w:rsidR="00184B73" w:rsidRPr="00272B85" w:rsidTr="004C46B7">
        <w:trPr>
          <w:trHeight w:val="2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ист. фин.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потр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потр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49"/>
        </w:trPr>
        <w:tc>
          <w:tcPr>
            <w:tcW w:w="15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40"/>
        </w:trPr>
        <w:tc>
          <w:tcPr>
            <w:tcW w:w="15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Задача: Вовлечение молодежи в активную жизнь городского сообщества</w:t>
            </w:r>
          </w:p>
        </w:tc>
      </w:tr>
      <w:tr w:rsidR="00184B73" w:rsidRPr="00272B85" w:rsidTr="004C46B7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Организация и проведение мероприятий направленных на вовлечение молодёжи в активную жизнь городского сообщества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Молодежь города Рыбинска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 11 проектов  социальной направлен-ности, не менее 15мероприятий, охват не менее 13,6 тыс.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3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3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Реализация профориента-ционной программы «Рыбинск-город возможностей»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Молодежь Муниципальных обазований Ярославской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1,7 тыс.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</w:tc>
      </w:tr>
      <w:tr w:rsidR="00184B73" w:rsidRPr="00272B85" w:rsidTr="004C46B7">
        <w:trPr>
          <w:trHeight w:val="38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Итого по задаче 1</w:t>
            </w:r>
          </w:p>
          <w:p w:rsidR="00184B73" w:rsidRPr="00272B85" w:rsidRDefault="00184B73" w:rsidP="004C46B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3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40"/>
        </w:trPr>
        <w:tc>
          <w:tcPr>
            <w:tcW w:w="15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lastRenderedPageBreak/>
              <w:t>Задача: Развитие инновационного, интеллектуального  потенциала, деловой активности молодежи</w:t>
            </w:r>
          </w:p>
        </w:tc>
      </w:tr>
      <w:tr w:rsidR="00184B73" w:rsidRPr="00272B85" w:rsidTr="004C46B7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numPr>
                <w:ilvl w:val="0"/>
                <w:numId w:val="28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Организация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 проведение мероприятий направленных на развитие инновацион-ного, интеллектуаль-ного  потенциала, деловой активности молодежи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Молодежь города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15 мероприятий.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Охват не менее  1,0 тыс. человек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430 человек вовлеченных в волонтерство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10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388"/>
        </w:trPr>
        <w:tc>
          <w:tcPr>
            <w:tcW w:w="15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3. Задача: 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</w:tr>
      <w:tr w:rsidR="00184B73" w:rsidRPr="00272B85" w:rsidTr="004C46B7">
        <w:trPr>
          <w:trHeight w:val="14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numPr>
                <w:ilvl w:val="0"/>
                <w:numId w:val="2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Организация 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и проведение мероприятий по обеспечению условий для реализации творческого потенциала молодежи, активного занятия физ. культурой и спортом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Молодежь города</w:t>
            </w:r>
          </w:p>
          <w:p w:rsidR="00184B73" w:rsidRPr="00272B85" w:rsidRDefault="00184B73" w:rsidP="004C46B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65 мероприятий.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Охват не менее 8100  человек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20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Содействие участию представителей молодежи города в мероприятиях   регионального и других уровней, в т.ч. транспортные услуги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Молодежь города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(в течение года)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10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2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Итого по задаче 3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1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229"/>
        </w:trPr>
        <w:tc>
          <w:tcPr>
            <w:tcW w:w="15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4. Укрепление информационно-ресурсной базы реализации молодежной политики на территории города Рыбинска</w:t>
            </w:r>
          </w:p>
        </w:tc>
      </w:tr>
      <w:tr w:rsidR="00184B73" w:rsidRPr="00272B85" w:rsidTr="004C46B7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Обучение специалистов системы молодежной политики современным методам </w:t>
            </w: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и технологиям работы </w:t>
            </w: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с молодежью</w:t>
            </w: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По плану управления молодежной политики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Не менее 3 проектов, направленных на обучение молодёжного актива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8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83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Создание информацион-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ного контента молодёжной политики г.Рыбинска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Не менее 1 интернет сообщества.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8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839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 xml:space="preserve">Развитие и укрепление материально-технической базы   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Приобретение не менее 1 ед. оборудования ежегодно.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УМП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МАУ «МЦ «Максимум»</w:t>
            </w:r>
          </w:p>
        </w:tc>
      </w:tr>
      <w:tr w:rsidR="00184B73" w:rsidRPr="00272B85" w:rsidTr="004C46B7">
        <w:trPr>
          <w:trHeight w:val="8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1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Итого по задаче 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4B73" w:rsidRPr="00272B85" w:rsidTr="004C46B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72B85">
              <w:rPr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</w:pPr>
      <w:r w:rsidRPr="00272B85">
        <w:br w:type="textWrapping" w:clear="all"/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sectPr w:rsidR="00184B73" w:rsidRPr="00272B85" w:rsidSect="00272B85">
          <w:headerReference w:type="default" r:id="rId1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4.1.Паспорт подпрограммы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«Патриотическое воспитание и допризывная подготовка граждан городского округа город Рыбинск Ярославской области» на 2024 - 2027 годы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Наименование 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«Патриотическое воспитание и допризывная подготовка граждан городского округа город Рыбинск Ярославской области» на 2024 – 2027 годы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Срок реализации 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подпрограммы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2024 – 2027 годы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Основания для разработки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Федеральный закон от 30.12.2020 № 489-ФЗ                                 «О молодежной политике в Российской Федерации»;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-Закон Ярославской области от 24.02.2016 № 5-з «О патриотическом воспитании в Ярославской области»;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72B85"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постановление Администрации городского  округа город Рыбинск  Ярославской области от  08.06.2020  № 1306 «О муниципальных программах»;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-постановление Администрации городского  округа город Рыбинск Ярославской области от 21.01.2021 № 139 «Об утверждении плана мероприятий»;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72B85">
              <w:t>- решение Муниципального Совета городского округа город Рыбинск от 12.12.2023 № 34 «О бюджете городского округа город Рыбинск Ярославской области на 2024 год и на плановый период 2025 и 2026 годов»;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- постановление Администрации городского округа город Рыбинск Ярославской области от 23.11.2022 № 4602 «О Координационном Совете по патриотическому воспитанию граждан Российской Федерации, проживающих на территории </w:t>
            </w:r>
            <w:r w:rsidRPr="00272B85">
              <w:lastRenderedPageBreak/>
              <w:t>городского округа город Рыбинск Ярославской области».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lastRenderedPageBreak/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Администрация городского округа город Рыбинск Ярославской области  </w:t>
            </w:r>
          </w:p>
        </w:tc>
      </w:tr>
      <w:tr w:rsidR="00184B73" w:rsidRPr="00272B85" w:rsidTr="004C46B7">
        <w:trPr>
          <w:trHeight w:val="12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Ответственный исполнитель - руководитель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Начальник управления молодежной политики Администрации городского округа город Рыбинск Ярославской области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Куратор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 xml:space="preserve">Заместитель Главы Администрации по молодежной политике и развитию   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Формирование у граждан городского округа город Рыбинск Ярославской области (далее – город Рыбинск; г. Рыбинск) патриотических ценностей, чувства гражданской ответственности, верности Отечеству.</w:t>
            </w: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</w:pPr>
            <w:r w:rsidRPr="00272B85">
              <w:t>- создание условий для реализации проектов и мероприятий, направленных на формирование гражданско - патриотических ценностей у граждан города Рыбинска.</w:t>
            </w:r>
          </w:p>
        </w:tc>
      </w:tr>
      <w:tr w:rsidR="00184B73" w:rsidRPr="00272B85" w:rsidTr="004C46B7">
        <w:trPr>
          <w:trHeight w:val="6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Объемы и источники финансирования подпрограммы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>Общий объем финансирования  (выделено / финансовая потребность)    0,52 млн. руб./ 12, 00 млн.  руб.,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3"/>
              <w:gridCol w:w="2558"/>
              <w:gridCol w:w="2862"/>
            </w:tblGrid>
            <w:tr w:rsidR="00184B73" w:rsidRPr="00272B85" w:rsidTr="004C46B7">
              <w:trPr>
                <w:trHeight w:val="350"/>
              </w:trPr>
              <w:tc>
                <w:tcPr>
                  <w:tcW w:w="771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городского бюджета:</w:t>
                  </w:r>
                </w:p>
              </w:tc>
            </w:tr>
            <w:tr w:rsidR="00184B73" w:rsidRPr="00272B85" w:rsidTr="004C46B7">
              <w:trPr>
                <w:trHeight w:val="686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Потребность</w:t>
                  </w:r>
                </w:p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0,52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0,52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8,00</w:t>
                  </w:r>
                </w:p>
              </w:tc>
            </w:tr>
            <w:tr w:rsidR="00184B73" w:rsidRPr="00272B85" w:rsidTr="004C46B7">
              <w:trPr>
                <w:trHeight w:val="350"/>
              </w:trPr>
              <w:tc>
                <w:tcPr>
                  <w:tcW w:w="771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</w:pPr>
                  <w:r w:rsidRPr="00272B85">
                    <w:t>средства областного бюджета:</w:t>
                  </w:r>
                </w:p>
              </w:tc>
            </w:tr>
            <w:tr w:rsidR="00184B73" w:rsidRPr="00272B85" w:rsidTr="004C46B7">
              <w:trPr>
                <w:trHeight w:val="64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Выделено средств</w:t>
                  </w:r>
                </w:p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(млн.руб.)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Потребность</w:t>
                  </w:r>
                </w:p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в финансировании (млн.руб.)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rPr>
                <w:trHeight w:val="301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184B73" w:rsidRPr="00272B85" w:rsidTr="004C46B7">
              <w:trPr>
                <w:trHeight w:val="317"/>
              </w:trPr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  <w:vAlign w:val="center"/>
                </w:tcPr>
                <w:p w:rsidR="00184B73" w:rsidRPr="00272B85" w:rsidRDefault="00184B73" w:rsidP="004C46B7">
                  <w:pPr>
                    <w:tabs>
                      <w:tab w:val="left" w:pos="709"/>
                      <w:tab w:val="left" w:pos="851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72B85">
                    <w:rPr>
                      <w:sz w:val="24"/>
                      <w:szCs w:val="24"/>
                    </w:rPr>
                    <w:t>4,00</w:t>
                  </w:r>
                </w:p>
              </w:tc>
            </w:tr>
          </w:tbl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184B73" w:rsidRPr="00272B85" w:rsidTr="004C46B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t xml:space="preserve">Основные ожидаемые результаты </w:t>
            </w:r>
            <w:r w:rsidRPr="00272B85">
              <w:lastRenderedPageBreak/>
              <w:t>реализации 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lastRenderedPageBreak/>
              <w:t>- сохранение количества молодежных и детских общественных организаций и объединений патриотической направленности на уровне не ниже 12 объединений;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</w:pPr>
            <w:r w:rsidRPr="00272B85">
              <w:lastRenderedPageBreak/>
              <w:t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подпрограммы, на уровне не ниже 5 проектов.</w:t>
            </w:r>
          </w:p>
        </w:tc>
      </w:tr>
    </w:tbl>
    <w:p w:rsidR="00184B73" w:rsidRPr="000F6233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4.2. Анализ существующей ситуации и оценка проблем</w:t>
      </w:r>
    </w:p>
    <w:p w:rsidR="00184B73" w:rsidRPr="000F623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Работа по патриотическому воспитанию граждан в городском округе город Рыбинск Ярославской области осуществляется на принципах межведомственного взаимодействия.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Эффективная работа, направленная на достижение конкретных результатов, возможна только при наличии нормативных документов, закрепляющих полномочия и ответственность субъектов патриотического воспитания всех уровней. В этой связи на уровне городского округа ведется деятельность, направленная на совершенствование организационно-правовой основы, а также координацию деятельности структурных подразделений Администрации городского округа город Рыбинск Ярославской области, образовательных учреждений, общественных организаций и объединений, всех заинтересованных структур. В городском округе создан и действует Координационный совет по патриотическому воспитанию граждан РФ, проживающих на территории города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Итоги реализации программы 2022-2023 гг. по патриотическому воспитанию показали значимость, а главное востребованность данной работы среди подрастающего поколения, руководителей учреждений, организаций, руководителей патриотических объединений, педагогов.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Но следует отметить, что наряду с положительными тенденциями главными проблемами в сфере патриотического воспитания граждан остаются: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низкий уровень охвата мероприятиями патриотической направленности граждан, относящихся к категории студенты и работающая молодёжь;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 проблема осознания гражданского долга (в частности, молодежь с пониманием относится к необходимости защиты Родины и ее национальных интересов, но особого желания служить в Вооруженных Силах не испытывает);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недостаточное понимание гражданами роли и места России и родного края в историческом, культурном развитии общества и государства;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lastRenderedPageBreak/>
        <w:t>- низкая мотивация граждан к сохранению и приумножению культурно-исторического наследия родного края;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недостаточная работа по информированию населения о деятельности в сфере патриотического воспитания.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Основными задачами и приоритетными направлениями в работе на следующий период являются: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дальнейшее развитие и совершенствование системы патриотического воспитания граждан с учетом современных условий  и потребностей общества;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развитие и сохранение чувства уважения к людям старшего поколения, ветеранам;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повышения качественного уровня мероприятий гражданско-патриотической направленности;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совершенствование системы подготовки специалистов в области патриотического воспитания;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обобщение и распространение опыта педагогической деятельности муниципальных учреждений, общественных организаций, занимающихся патриотическим воспитанием граждан;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создание условий для развития молодежных и детских общественных объединений, осуществляющих деятельность в сфере патриотического воспитания детей и молодежи;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создание условий для совершенствования материальной базы   муниципальных учреждений, общественных организаций для реализации программ патриотического воспитания;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повышение уровня работы со средствами массовой информации и печати по вопросам патриотического воспитания граждан города;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организация и проведение профильных лагерей патриотической направленности муниципальными учреждениями, молодежными общественными организациями и объединениями патриотической направленности.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Подпрограмма на 2024-2027 годы является логическим продолжением предыдущих подпрограмм, реализованных в городе Рыбинске, и направлена на дальнейшее продолжение работы по патриотическому воспитанию граждан; призвана повысить эффективность решения проблем гражданско-патриотического воспитания как важнейшей духовной и социальной задачи;  представляет собой комплекс организационных, исследовательских</w:t>
      </w:r>
      <w:r>
        <w:t xml:space="preserve"> </w:t>
      </w:r>
      <w:r w:rsidRPr="00272B85">
        <w:t>и методических мероприятий, способных обеспечить решение основных задач в области патриотического воспитания.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4.3. Цели, задачи и ожидаемые результаты реализации подпрограммы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Цель подпрограммы: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формирование у граждан города Рыбинска патриотических ценностей, чувства гражданской ответственности, верности Отечеству.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Задачи подпрограммы: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 - создание условий для реализации проектов и мероприятий, направленных на формирование гражданско-патриотических ценностей у граждан города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Реализация подпрограммы обеспечит дальнейшее развитие                                             и совершенствование системы патриотического воспитания граждан с учетом современных условий и потребностей общества в городе Рыбинске и предполагает достижение следующих результатов: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сохранение количества молодежных и детских общественных организаций и объединений патриотической направленности на уровне не ниже 12 объединений;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на уровне не ниже 5 проектов.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4.4. Социально-экономическое обоснование подпрограммы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Реализация подпрограммы будет способствовать решению указанных проблем и задач в сфере патриотического воспитания граждан г.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Объем финансирования подпрограммы «Патриотическое воспитание и допризывная подготовка граждан городского округа город Рыбинск Ярославской области» составляет 2,08 % от общего объема расходов муниципальной 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Основными статьями расходов, предусмотренными для реализации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Социальный эффект от реализации мероприятий подпрограммы - это: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 формирование у жителей города Рыбинска гражданско-патриотического отношения к Родине, уважении к её истории, культуре, традициям;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совершенствование организационной основы проведения работы по патриотическому воспитанию граждан;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создание условий для реализации проектов и мероприятий, направленных на формирование гражданско-патриотических ценностей у граждан города Рыбинска.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 xml:space="preserve"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</w:t>
      </w:r>
      <w:r w:rsidRPr="00272B85">
        <w:lastRenderedPageBreak/>
        <w:t>подпрограмме, а также привлечения иных источников для реализации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4.5. Финансирование подпрограммы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Общий объем финансирования подпрограммы на 2024 - 2027 годы  составляет (выделено/ финансовая потребность 0,52  млн. руб./ 9,00 млн.  руб., в т.ч.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средства городского бюджета: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3190"/>
        <w:gridCol w:w="3934"/>
      </w:tblGrid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0,52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0,52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8,00</w:t>
            </w:r>
          </w:p>
        </w:tc>
      </w:tr>
      <w:tr w:rsidR="00184B73" w:rsidRPr="00272B85" w:rsidTr="004C46B7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средства областного бюджета: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Выделено средств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(млн.руб.)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Потребность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в финансировании (млн.руб.)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1,00</w:t>
            </w:r>
          </w:p>
        </w:tc>
      </w:tr>
      <w:tr w:rsidR="00184B73" w:rsidRPr="00272B85" w:rsidTr="004C46B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0,00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4,00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 xml:space="preserve">Структура 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 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Финансирование за счет средств областного бюджета осуществляется на условиях софинансирования и определяется соглашением между Администрацией городского округа город Рыбинск Ярославской области и органами исполнительной власти Ярославской области.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4.6.  Механизм реализации подпрограммы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Координацию деятельности по реализации подпрограммы осуществляет управление молодежной политики.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Заказчик - Администрация городского округа город Рыбинск Ярославской области: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выделяет целевые средства на реализацию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обеспечивает поддержку реализации подпрограммы со стороны структурных подразделений Администрации города;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обеспечивает подключение СМИ к пропаганде положений и результатов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-осуществляет контроль за рациональным использованием бюджетных средств, выделенных для реализации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Управление молодежной политики: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lastRenderedPageBreak/>
        <w:t>- планирует мероприятия по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координирует деятельность всех учреждений, организаций, осуществляющих реализацию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осуществляет мониторинг и анализ реализации подпрограммы, а также проводит согласно принятой методике оценку её эффективности.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обеспечивает методическое сопровождение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способствует поиску и привлечению финансовых ресурсов для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организует дополнительное профессиональное обучение кадров учреждений, организаций, осуществляющих реализацию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вносит предложения по корректировке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 установленном порядке предоставляет отчеты о реализации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Учреждения, осуществляющие работу по патриотическому воспитанию: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реализуют мероприятия подпрограммы с учетом особенностей учреждения;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анализируют выполнение подпрограммы в рамках своей компетенции;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привлекают общественность и социальных партнеров к совместной деятельности по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создают и развивают информационное поле для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обеспечивают мониторинговые и социологические исследования;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оказывают методическую помощь организациям, осуществляющим реализацию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вносят предложения по корректировке подпрограммы.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 w:rsidRPr="00272B85">
        <w:t>Общественные организации и объединения: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участвуют в обсуждении, популяризации, реализации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имеют право представлять проекты и программы, направленные  на решение проблем патриотического воспитания граждан и претендующие на поддержку в рамках подпрограммы;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272B85">
        <w:t>- реализуют проекты и программы, в том числе, поддержанные в рамках подпрограммы.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t>4.7.  Индикаторы результативности подпрограммы</w:t>
      </w:r>
    </w:p>
    <w:p w:rsidR="00184B73" w:rsidRPr="00CB7858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55"/>
        <w:gridCol w:w="1275"/>
        <w:gridCol w:w="993"/>
        <w:gridCol w:w="992"/>
        <w:gridCol w:w="992"/>
        <w:gridCol w:w="1105"/>
      </w:tblGrid>
      <w:tr w:rsidR="00184B73" w:rsidRPr="00272B85" w:rsidTr="004C46B7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Наименование индикатора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(единица измерения)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Базовый уровень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Уровень достижения основных индикаторов</w:t>
            </w:r>
          </w:p>
        </w:tc>
      </w:tr>
      <w:tr w:rsidR="00184B73" w:rsidRPr="00272B85" w:rsidTr="004C46B7">
        <w:trPr>
          <w:trHeight w:val="3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2027</w:t>
            </w:r>
          </w:p>
        </w:tc>
      </w:tr>
      <w:tr w:rsidR="00184B73" w:rsidRPr="00272B85" w:rsidTr="004C46B7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644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 xml:space="preserve">Количество молодежных и детских общественных организаций и объединений </w:t>
            </w:r>
            <w:r w:rsidRPr="00272B85">
              <w:rPr>
                <w:sz w:val="24"/>
                <w:szCs w:val="24"/>
              </w:rPr>
              <w:lastRenderedPageBreak/>
              <w:t>патриотической направленности (единиц)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lastRenderedPageBreak/>
              <w:t xml:space="preserve">Создание и развитие условий для эффективного функционирования системы патриотического </w:t>
            </w:r>
            <w:r w:rsidRPr="00272B85">
              <w:rPr>
                <w:sz w:val="24"/>
                <w:szCs w:val="24"/>
              </w:rPr>
              <w:lastRenderedPageBreak/>
              <w:t>воспитания граждан на территории города Рыбинска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12</w:t>
            </w:r>
          </w:p>
        </w:tc>
      </w:tr>
      <w:tr w:rsidR="00184B73" w:rsidRPr="00272B85" w:rsidTr="004C46B7">
        <w:trPr>
          <w:trHeight w:val="2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644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Количество мероприятий патриотической направленности, посвященных памяти ветеранов локальных войн и  вооруженных конфликтов (единиц)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Создание условий для реализации проектов и мероприятий,  направленных на формирование гражданско - патриотических ценностей у граждан города Рыбинска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B85">
              <w:rPr>
                <w:sz w:val="24"/>
                <w:szCs w:val="24"/>
              </w:rPr>
              <w:t>5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sectPr w:rsidR="00184B73" w:rsidRPr="00272B85" w:rsidSect="00272B8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1841"/>
        <w:gridCol w:w="34"/>
        <w:gridCol w:w="850"/>
        <w:gridCol w:w="851"/>
        <w:gridCol w:w="850"/>
        <w:gridCol w:w="817"/>
        <w:gridCol w:w="850"/>
        <w:gridCol w:w="709"/>
        <w:gridCol w:w="851"/>
        <w:gridCol w:w="850"/>
        <w:gridCol w:w="709"/>
        <w:gridCol w:w="850"/>
        <w:gridCol w:w="1701"/>
        <w:gridCol w:w="885"/>
      </w:tblGrid>
      <w:tr w:rsidR="00184B73" w:rsidRPr="00272B85" w:rsidTr="004C46B7">
        <w:trPr>
          <w:trHeight w:val="558"/>
        </w:trPr>
        <w:tc>
          <w:tcPr>
            <w:tcW w:w="15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lastRenderedPageBreak/>
              <w:t>4.8. Перечень основных мероприятий подпрограммы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Наименование мероприятия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(объекта)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Адрес,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количественная характеристика, срок исполнения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Смет. стои-мость</w:t>
            </w:r>
          </w:p>
        </w:tc>
        <w:tc>
          <w:tcPr>
            <w:tcW w:w="7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Потребность в финансировании (млн.руб.) 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Ожидаемый результат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Ответ-ствен-ный испол-нитель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меро-прия-тий</w:t>
            </w:r>
          </w:p>
        </w:tc>
      </w:tr>
      <w:tr w:rsidR="00184B73" w:rsidRPr="00272B85" w:rsidTr="004C46B7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источ-ник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финан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факт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потр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потр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потр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>потр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636"/>
        </w:trPr>
        <w:tc>
          <w:tcPr>
            <w:tcW w:w="15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firstLine="720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1.  Задача: Создание и развитие условий для эффективного функционирования системы патриотического воспитания граждан </w:t>
            </w:r>
          </w:p>
          <w:p w:rsidR="00184B73" w:rsidRPr="00272B85" w:rsidRDefault="00184B73" w:rsidP="004C46B7">
            <w:pPr>
              <w:spacing w:after="0" w:line="240" w:lineRule="auto"/>
              <w:ind w:firstLine="720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на территории города Рыбинска</w:t>
            </w:r>
          </w:p>
          <w:p w:rsidR="00184B73" w:rsidRPr="00272B85" w:rsidRDefault="00184B73" w:rsidP="004C46B7">
            <w:pPr>
              <w:spacing w:after="0" w:line="240" w:lineRule="auto"/>
              <w:ind w:firstLine="720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мероприятий направленных на создание и развитие условий для эффективного функционирования </w:t>
            </w:r>
            <w:r w:rsidRPr="00272B85">
              <w:rPr>
                <w:color w:val="000000"/>
              </w:rPr>
              <w:lastRenderedPageBreak/>
              <w:t xml:space="preserve">системы патриотического воспитания граждан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на территории города Рыбинска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Оказание поддержки ОО патриотической направленности в организации и проведении мероприятий</w:t>
            </w:r>
            <w:r w:rsidRPr="00272B85">
              <w:rPr>
                <w:color w:val="000000"/>
              </w:rPr>
              <w:lastRenderedPageBreak/>
              <w:t xml:space="preserve">, в течение года, 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72B85">
              <w:rPr>
                <w:color w:val="000000"/>
                <w:sz w:val="24"/>
                <w:szCs w:val="24"/>
              </w:rPr>
              <w:t>в т.ч. транспортные услуги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1,77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>Сохранение не менее 12 ОО, оказание поддержки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не менее 3 ОО, не менее 5 мероприятий </w:t>
            </w:r>
            <w:r w:rsidRPr="00272B85">
              <w:rPr>
                <w:color w:val="000000"/>
                <w:szCs w:val="20"/>
              </w:rPr>
              <w:lastRenderedPageBreak/>
              <w:t xml:space="preserve">мероприятий с общим охватом не менее 1,5 тыс. человек 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УМП,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ДО,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УК, 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ДФКС,ОВК, В\Ч,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72B85">
              <w:rPr>
                <w:color w:val="000000"/>
              </w:rPr>
              <w:t xml:space="preserve">МАУ «МЦ </w:t>
            </w:r>
            <w:r w:rsidRPr="00272B85">
              <w:rPr>
                <w:color w:val="000000"/>
              </w:rPr>
              <w:lastRenderedPageBreak/>
              <w:t>«Максимум»,ОО.</w:t>
            </w:r>
          </w:p>
        </w:tc>
      </w:tr>
      <w:tr w:rsidR="00184B73" w:rsidRPr="00272B85" w:rsidTr="004C46B7">
        <w:trPr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ind w:left="180"/>
              <w:rPr>
                <w:color w:val="000000"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Итого по задаче 1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1,77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highlight w:val="yellow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</w:tr>
      <w:tr w:rsidR="00184B73" w:rsidRPr="00272B85" w:rsidTr="004C46B7">
        <w:trPr>
          <w:trHeight w:val="336"/>
        </w:trPr>
        <w:tc>
          <w:tcPr>
            <w:tcW w:w="15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ind w:firstLine="708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2. Задача: Создание условий для реализации проектов и мероприятий,  направленных на формирование гражданско - патриотических ценностей </w:t>
            </w:r>
          </w:p>
          <w:p w:rsidR="00184B73" w:rsidRPr="00272B85" w:rsidRDefault="00184B73" w:rsidP="004C46B7">
            <w:pPr>
              <w:spacing w:after="0" w:line="240" w:lineRule="auto"/>
              <w:ind w:firstLine="708"/>
              <w:jc w:val="center"/>
              <w:rPr>
                <w:color w:val="000000"/>
                <w:szCs w:val="20"/>
              </w:rPr>
            </w:pPr>
            <w:r w:rsidRPr="00272B85">
              <w:rPr>
                <w:color w:val="000000"/>
                <w:szCs w:val="20"/>
              </w:rPr>
              <w:t xml:space="preserve">у граждан города Рыбинска </w:t>
            </w:r>
          </w:p>
          <w:p w:rsidR="00184B73" w:rsidRPr="00272B85" w:rsidRDefault="00184B73" w:rsidP="004C46B7">
            <w:pPr>
              <w:spacing w:after="0" w:line="240" w:lineRule="auto"/>
              <w:ind w:firstLine="708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184B73" w:rsidRPr="00272B85" w:rsidTr="004C46B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Организация мероприятий </w:t>
            </w:r>
            <w:r w:rsidRPr="00272B85">
              <w:rPr>
                <w:color w:val="000000"/>
              </w:rPr>
              <w:lastRenderedPageBreak/>
              <w:t>направленных на создание условий для реализации проектов и мероприятий,  направленных на формирование гражданско - патриотических ценностей у граждан города Рыбинска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 xml:space="preserve">Молодёжь и ОО </w:t>
            </w:r>
            <w:r w:rsidRPr="00272B85">
              <w:rPr>
                <w:color w:val="000000"/>
              </w:rPr>
              <w:lastRenderedPageBreak/>
              <w:t>патриотической направленности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Совместное </w:t>
            </w:r>
            <w:r w:rsidRPr="00272B85">
              <w:rPr>
                <w:color w:val="000000"/>
              </w:rPr>
              <w:lastRenderedPageBreak/>
              <w:t>проведение не менее 5 мероприятий</w:t>
            </w:r>
          </w:p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 xml:space="preserve">Кол-во человек  не менее 1,2 тыс.человек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УМП,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lastRenderedPageBreak/>
              <w:t>ДО,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 xml:space="preserve">УК, 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ДФКС,ОВК, В\Ч,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МАУ «МЦ «Максимум»,ОО.</w:t>
            </w:r>
          </w:p>
        </w:tc>
      </w:tr>
      <w:tr w:rsidR="00184B73" w:rsidRPr="00272B85" w:rsidTr="004C46B7">
        <w:trPr>
          <w:trHeight w:val="2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ind w:left="426"/>
              <w:rPr>
                <w:color w:val="000000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Итого по задаче 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1,80</w:t>
            </w:r>
          </w:p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4B73" w:rsidRPr="00272B85" w:rsidTr="004C46B7">
        <w:trPr>
          <w:trHeight w:val="1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ind w:left="360"/>
              <w:rPr>
                <w:color w:val="000000"/>
                <w:sz w:val="24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ИТОГО ПО ПОДПРОГРАММЕ: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272B85">
              <w:rPr>
                <w:color w:val="000000"/>
              </w:rPr>
              <w:t>3,57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  <w:tr w:rsidR="00184B73" w:rsidRPr="00272B85" w:rsidTr="004C46B7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  <w:r w:rsidRPr="00272B85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  <w:r w:rsidRPr="00272B85">
              <w:rPr>
                <w:color w:val="00000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B73" w:rsidRPr="00272B85" w:rsidRDefault="00184B73" w:rsidP="004C46B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  <w:sectPr w:rsidR="00184B73" w:rsidRPr="00272B85" w:rsidSect="00272B8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  <w:r w:rsidRPr="00272B85">
        <w:lastRenderedPageBreak/>
        <w:t>5.1. Список сокращений, используемых в программе</w:t>
      </w: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25"/>
      </w:tblGrid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72B85">
              <w:t>Сокращение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272B85">
              <w:t>Расшифровка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МП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Муниципальная программа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УМП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Управление молодежной политики городского округа город Рыбинск Ярославской области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ДО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Департамент образования городского округа город Рыбинск Ярославской области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УК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Управление культуры городского округа город Рыбинск Ярославской области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УС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управление строительства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 xml:space="preserve">ДФКС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Департамент по физической культуре и спорту                          городского округа город Рыбинск Ярославской области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МАУ «МЦ «Максимум»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 xml:space="preserve">Муниципальное автономное учреждение </w:t>
            </w:r>
          </w:p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 xml:space="preserve"> «Молодежный центр «Максимум»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МОУ СОШ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Муниципальное образовательное учреждение средняя общеобразовательная школа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МиДОО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Молодежные и детские общественные объединения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МС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Молодежный Совет при Главе города Рыбинска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ОМС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Органы молодежного самоуправления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МУ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Муниципальные учреждения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ОО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Общественные организации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ОВК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Отдел военного комиссариата ЯО по г. Рыбинску и Рыбинскому району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В/Ч</w:t>
            </w:r>
            <w:r w:rsidRPr="00272B85">
              <w:tab/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Войсковые части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ГБ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Городской бюджет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ОБ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Областной бюджет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ФБ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Федеральный бюджет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Др. источники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Другие источники</w:t>
            </w:r>
          </w:p>
        </w:tc>
      </w:tr>
      <w:tr w:rsidR="00184B73" w:rsidRPr="00272B85" w:rsidTr="004C46B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</w:pPr>
            <w:r w:rsidRPr="00272B85">
              <w:t>ГРБС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84B73" w:rsidRPr="00272B85" w:rsidRDefault="00184B73" w:rsidP="004C46B7">
            <w:pPr>
              <w:tabs>
                <w:tab w:val="left" w:pos="709"/>
                <w:tab w:val="left" w:pos="851"/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272B85">
              <w:t>Главный распорядитель бюджетных средств</w:t>
            </w:r>
          </w:p>
        </w:tc>
      </w:tr>
    </w:tbl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Pr="00272B85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962E71">
        <w:t>Начальник управления</w:t>
      </w:r>
    </w:p>
    <w:p w:rsidR="00184B73" w:rsidRDefault="00184B73" w:rsidP="00184B73">
      <w:pPr>
        <w:tabs>
          <w:tab w:val="left" w:pos="709"/>
          <w:tab w:val="left" w:pos="851"/>
        </w:tabs>
        <w:spacing w:after="0" w:line="240" w:lineRule="auto"/>
        <w:jc w:val="both"/>
      </w:pPr>
      <w:r w:rsidRPr="00962E71">
        <w:t>молодежной политики</w:t>
      </w:r>
      <w:r w:rsidRPr="00962E71">
        <w:tab/>
      </w:r>
      <w:r w:rsidRPr="00962E71">
        <w:tab/>
      </w:r>
      <w:r w:rsidRPr="00962E71">
        <w:tab/>
      </w:r>
      <w:r>
        <w:tab/>
      </w:r>
      <w:r>
        <w:tab/>
      </w:r>
      <w:r>
        <w:tab/>
        <w:t xml:space="preserve">                          Д.В. </w:t>
      </w:r>
      <w:r w:rsidRPr="00962E71">
        <w:t>Ненахов</w:t>
      </w:r>
    </w:p>
    <w:p w:rsidR="00184B73" w:rsidRDefault="00184B73">
      <w:pPr>
        <w:pStyle w:val="ConsPlusNormal"/>
        <w:jc w:val="right"/>
      </w:pPr>
      <w:bookmarkStart w:id="0" w:name="_GoBack"/>
      <w:bookmarkEnd w:id="0"/>
    </w:p>
    <w:sectPr w:rsidR="00184B73" w:rsidSect="0018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27" w:rsidRDefault="00184B73" w:rsidP="00272B85">
    <w:pPr>
      <w:pStyle w:val="ab"/>
      <w:tabs>
        <w:tab w:val="left" w:pos="1502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27" w:rsidRDefault="00184B73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840A27" w:rsidRDefault="00184B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27" w:rsidRPr="00215546" w:rsidRDefault="00184B73">
    <w:pPr>
      <w:framePr w:wrap="around" w:vAnchor="text" w:hAnchor="margin" w:xAlign="center" w:y="1"/>
    </w:pPr>
    <w:r w:rsidRPr="00215546">
      <w:fldChar w:fldCharType="begin"/>
    </w:r>
    <w:r w:rsidRPr="00215546">
      <w:instrText xml:space="preserve">PAGE </w:instrText>
    </w:r>
    <w:r w:rsidRPr="00215546">
      <w:fldChar w:fldCharType="separate"/>
    </w:r>
    <w:r>
      <w:rPr>
        <w:noProof/>
      </w:rPr>
      <w:t>57</w:t>
    </w:r>
    <w:r w:rsidRPr="00215546">
      <w:rPr>
        <w:noProof/>
      </w:rPr>
      <w:fldChar w:fldCharType="end"/>
    </w:r>
  </w:p>
  <w:p w:rsidR="00840A27" w:rsidRDefault="00184B73">
    <w:pPr>
      <w:pStyle w:val="a9"/>
      <w:jc w:val="center"/>
      <w:rPr>
        <w:rFonts w:ascii="Times New Roman" w:hAnsi="Times New Roman"/>
        <w:sz w:val="20"/>
      </w:rPr>
    </w:pPr>
  </w:p>
  <w:p w:rsidR="00840A27" w:rsidRDefault="00184B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59C4B36"/>
    <w:lvl w:ilvl="0">
      <w:start w:val="1"/>
      <w:numFmt w:val="decimal"/>
      <w:pStyle w:val="a"/>
      <w:lvlText w:val="*"/>
      <w:lvlJc w:val="left"/>
    </w:lvl>
  </w:abstractNum>
  <w:abstractNum w:abstractNumId="1" w15:restartNumberingAfterBreak="0">
    <w:nsid w:val="01280EE0"/>
    <w:multiLevelType w:val="hybridMultilevel"/>
    <w:tmpl w:val="AAE832AA"/>
    <w:lvl w:ilvl="0" w:tplc="B706E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46F4D"/>
    <w:multiLevelType w:val="hybridMultilevel"/>
    <w:tmpl w:val="4D0C3188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AA9"/>
    <w:multiLevelType w:val="hybridMultilevel"/>
    <w:tmpl w:val="B1C20BCC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B54"/>
    <w:multiLevelType w:val="hybridMultilevel"/>
    <w:tmpl w:val="EA3A3A4C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00256"/>
    <w:multiLevelType w:val="hybridMultilevel"/>
    <w:tmpl w:val="B2D665EE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4B88"/>
    <w:multiLevelType w:val="multilevel"/>
    <w:tmpl w:val="F09C4794"/>
    <w:lvl w:ilvl="0">
      <w:start w:val="1"/>
      <w:numFmt w:val="decimal"/>
      <w:lvlText w:val="1.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0002"/>
    <w:multiLevelType w:val="hybridMultilevel"/>
    <w:tmpl w:val="FB6013E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CD71F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41213F56"/>
    <w:multiLevelType w:val="hybridMultilevel"/>
    <w:tmpl w:val="321240F0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2D0"/>
    <w:multiLevelType w:val="hybridMultilevel"/>
    <w:tmpl w:val="8C064FC4"/>
    <w:lvl w:ilvl="0" w:tplc="0B0639DE">
      <w:start w:val="1"/>
      <w:numFmt w:val="decimal"/>
      <w:lvlText w:val="%1."/>
      <w:lvlJc w:val="left"/>
      <w:pPr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4589C"/>
    <w:multiLevelType w:val="hybridMultilevel"/>
    <w:tmpl w:val="1FC4FEF0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AE7803"/>
    <w:multiLevelType w:val="multilevel"/>
    <w:tmpl w:val="D1DEA8C8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CF22F1"/>
    <w:multiLevelType w:val="multilevel"/>
    <w:tmpl w:val="42729732"/>
    <w:lvl w:ilvl="0">
      <w:start w:val="1"/>
      <w:numFmt w:val="decimal"/>
      <w:lvlText w:val="2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4BCC"/>
    <w:multiLevelType w:val="hybridMultilevel"/>
    <w:tmpl w:val="2CB483CA"/>
    <w:lvl w:ilvl="0" w:tplc="ED88F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A25E75"/>
    <w:multiLevelType w:val="hybridMultilevel"/>
    <w:tmpl w:val="E8EAE42A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727E68"/>
    <w:multiLevelType w:val="multilevel"/>
    <w:tmpl w:val="429CC11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3531B7"/>
    <w:multiLevelType w:val="multilevel"/>
    <w:tmpl w:val="F24E326C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C25CC"/>
    <w:multiLevelType w:val="hybridMultilevel"/>
    <w:tmpl w:val="3BC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791"/>
    <w:multiLevelType w:val="hybridMultilevel"/>
    <w:tmpl w:val="96DA9294"/>
    <w:lvl w:ilvl="0" w:tplc="DA1C04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D1768B"/>
    <w:multiLevelType w:val="multilevel"/>
    <w:tmpl w:val="FFECCFBA"/>
    <w:lvl w:ilvl="0">
      <w:start w:val="1"/>
      <w:numFmt w:val="decimal"/>
      <w:lvlText w:val="3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4165E"/>
    <w:multiLevelType w:val="hybridMultilevel"/>
    <w:tmpl w:val="28243314"/>
    <w:lvl w:ilvl="0" w:tplc="5DF88A82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E4E2B96"/>
    <w:multiLevelType w:val="hybridMultilevel"/>
    <w:tmpl w:val="BB2E761E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2011F"/>
    <w:multiLevelType w:val="multilevel"/>
    <w:tmpl w:val="00E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A504991"/>
    <w:multiLevelType w:val="hybridMultilevel"/>
    <w:tmpl w:val="C8889D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35426"/>
    <w:multiLevelType w:val="multilevel"/>
    <w:tmpl w:val="1960E5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BC0DB4"/>
    <w:multiLevelType w:val="multilevel"/>
    <w:tmpl w:val="7B20125E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9E3511C"/>
    <w:multiLevelType w:val="hybridMultilevel"/>
    <w:tmpl w:val="5FEC6D96"/>
    <w:lvl w:ilvl="0" w:tplc="CC4C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402F12"/>
    <w:multiLevelType w:val="hybridMultilevel"/>
    <w:tmpl w:val="EE7471C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14128C"/>
    <w:multiLevelType w:val="hybridMultilevel"/>
    <w:tmpl w:val="6EA8AB9E"/>
    <w:lvl w:ilvl="0" w:tplc="684EF71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5818C5"/>
    <w:multiLevelType w:val="multilevel"/>
    <w:tmpl w:val="E5F0E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22"/>
  </w:num>
  <w:num w:numId="7">
    <w:abstractNumId w:val="29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28"/>
  </w:num>
  <w:num w:numId="13">
    <w:abstractNumId w:val="5"/>
  </w:num>
  <w:num w:numId="14">
    <w:abstractNumId w:val="15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8"/>
  </w:num>
  <w:num w:numId="19">
    <w:abstractNumId w:val="24"/>
  </w:num>
  <w:num w:numId="20">
    <w:abstractNumId w:val="27"/>
  </w:num>
  <w:num w:numId="21">
    <w:abstractNumId w:val="26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30"/>
  </w:num>
  <w:num w:numId="27">
    <w:abstractNumId w:val="12"/>
  </w:num>
  <w:num w:numId="28">
    <w:abstractNumId w:val="17"/>
  </w:num>
  <w:num w:numId="29">
    <w:abstractNumId w:val="20"/>
  </w:num>
  <w:num w:numId="30">
    <w:abstractNumId w:val="16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E6426"/>
    <w:rsid w:val="000A3597"/>
    <w:rsid w:val="00184B73"/>
    <w:rsid w:val="00197EF2"/>
    <w:rsid w:val="00417F21"/>
    <w:rsid w:val="00456D0D"/>
    <w:rsid w:val="004C59C6"/>
    <w:rsid w:val="00506F65"/>
    <w:rsid w:val="0051620F"/>
    <w:rsid w:val="005A5F22"/>
    <w:rsid w:val="00774711"/>
    <w:rsid w:val="00806DC6"/>
    <w:rsid w:val="008F26D8"/>
    <w:rsid w:val="009C0BAC"/>
    <w:rsid w:val="00AA4316"/>
    <w:rsid w:val="00AF2BE3"/>
    <w:rsid w:val="00AF5533"/>
    <w:rsid w:val="00BC5C26"/>
    <w:rsid w:val="00E00980"/>
    <w:rsid w:val="00E70E68"/>
    <w:rsid w:val="00F743D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2117-30C1-40EE-9463-77DD1ED9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7F21"/>
  </w:style>
  <w:style w:type="paragraph" w:styleId="1">
    <w:name w:val="heading 1"/>
    <w:basedOn w:val="a0"/>
    <w:next w:val="a0"/>
    <w:link w:val="10"/>
    <w:uiPriority w:val="99"/>
    <w:qFormat/>
    <w:rsid w:val="00184B73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184B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1"/>
    <w:link w:val="30"/>
    <w:qFormat/>
    <w:rsid w:val="00184B7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eastAsia="Times New Roman"/>
      <w:b/>
      <w:lang w:val="x-none" w:eastAsia="x-none"/>
    </w:rPr>
  </w:style>
  <w:style w:type="paragraph" w:styleId="4">
    <w:name w:val="heading 4"/>
    <w:basedOn w:val="a0"/>
    <w:next w:val="a1"/>
    <w:link w:val="40"/>
    <w:qFormat/>
    <w:rsid w:val="00184B73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eastAsia="Times New Roman"/>
      <w:b/>
      <w:kern w:val="20"/>
      <w:sz w:val="24"/>
      <w:lang w:val="x-none" w:eastAsia="x-none"/>
    </w:rPr>
  </w:style>
  <w:style w:type="paragraph" w:styleId="5">
    <w:name w:val="heading 5"/>
    <w:basedOn w:val="a0"/>
    <w:next w:val="a1"/>
    <w:link w:val="50"/>
    <w:qFormat/>
    <w:rsid w:val="00184B73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eastAsia="Times New Roman"/>
      <w:b/>
      <w:caps/>
      <w:kern w:val="20"/>
      <w:lang w:val="x-none" w:eastAsia="x-none"/>
    </w:rPr>
  </w:style>
  <w:style w:type="paragraph" w:styleId="6">
    <w:name w:val="heading 6"/>
    <w:basedOn w:val="a0"/>
    <w:next w:val="a1"/>
    <w:link w:val="60"/>
    <w:qFormat/>
    <w:rsid w:val="00184B7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/>
      <w:b/>
      <w:caps/>
      <w:kern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4B7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/>
      <w:lang w:val="x-none" w:eastAsia="x-none"/>
    </w:rPr>
  </w:style>
  <w:style w:type="paragraph" w:styleId="8">
    <w:name w:val="heading 8"/>
    <w:basedOn w:val="a0"/>
    <w:next w:val="a0"/>
    <w:link w:val="80"/>
    <w:qFormat/>
    <w:rsid w:val="00184B7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/>
      <w:i/>
      <w:lang w:val="x-none" w:eastAsia="x-none"/>
    </w:rPr>
  </w:style>
  <w:style w:type="paragraph" w:styleId="9">
    <w:name w:val="heading 9"/>
    <w:basedOn w:val="a0"/>
    <w:next w:val="a0"/>
    <w:link w:val="90"/>
    <w:qFormat/>
    <w:rsid w:val="00184B73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/>
      <w:i/>
      <w:sz w:val="1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42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uiPriority w:val="99"/>
    <w:rsid w:val="00FE64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uiPriority w:val="99"/>
    <w:rsid w:val="00FE642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uiPriority w:val="99"/>
    <w:rsid w:val="00FE64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E642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FE64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E64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E64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184B73"/>
    <w:rPr>
      <w:rFonts w:eastAsia="Times New Roman"/>
      <w:b/>
      <w:bCs/>
      <w:lang w:val="x-none" w:eastAsia="x-none"/>
    </w:rPr>
  </w:style>
  <w:style w:type="character" w:customStyle="1" w:styleId="21">
    <w:name w:val="Заголовок 2 Знак"/>
    <w:basedOn w:val="a2"/>
    <w:link w:val="20"/>
    <w:rsid w:val="00184B73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84B73"/>
    <w:rPr>
      <w:rFonts w:eastAsia="Times New Roman"/>
      <w:b/>
      <w:lang w:val="x-none" w:eastAsia="x-none"/>
    </w:rPr>
  </w:style>
  <w:style w:type="character" w:customStyle="1" w:styleId="40">
    <w:name w:val="Заголовок 4 Знак"/>
    <w:basedOn w:val="a2"/>
    <w:link w:val="4"/>
    <w:rsid w:val="00184B73"/>
    <w:rPr>
      <w:rFonts w:eastAsia="Times New Roman"/>
      <w:b/>
      <w:kern w:val="20"/>
      <w:sz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184B73"/>
    <w:rPr>
      <w:rFonts w:eastAsia="Times New Roman"/>
      <w:b/>
      <w:caps/>
      <w:kern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184B73"/>
    <w:rPr>
      <w:rFonts w:eastAsia="Times New Roman"/>
      <w:b/>
      <w:caps/>
      <w:kern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184B7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2"/>
    <w:link w:val="8"/>
    <w:rsid w:val="00184B7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2"/>
    <w:link w:val="9"/>
    <w:rsid w:val="00184B73"/>
    <w:rPr>
      <w:rFonts w:ascii="Arial" w:eastAsia="Times New Roman" w:hAnsi="Arial"/>
      <w:i/>
      <w:sz w:val="18"/>
      <w:lang w:val="x-none" w:eastAsia="x-none"/>
    </w:rPr>
  </w:style>
  <w:style w:type="paragraph" w:styleId="a5">
    <w:name w:val="List Paragraph"/>
    <w:basedOn w:val="a0"/>
    <w:link w:val="a6"/>
    <w:uiPriority w:val="34"/>
    <w:qFormat/>
    <w:rsid w:val="00184B73"/>
    <w:pPr>
      <w:ind w:left="720"/>
      <w:contextualSpacing/>
    </w:pPr>
    <w:rPr>
      <w:rFonts w:ascii="Calibri" w:eastAsia="Times New Roman" w:hAnsi="Calibri"/>
      <w:sz w:val="22"/>
      <w:szCs w:val="22"/>
      <w:lang w:val="x-none" w:eastAsia="x-none"/>
    </w:rPr>
  </w:style>
  <w:style w:type="paragraph" w:styleId="a7">
    <w:name w:val="Balloon Text"/>
    <w:basedOn w:val="a0"/>
    <w:link w:val="a8"/>
    <w:uiPriority w:val="99"/>
    <w:unhideWhenUsed/>
    <w:rsid w:val="00184B7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2"/>
    <w:link w:val="a7"/>
    <w:uiPriority w:val="99"/>
    <w:rsid w:val="00184B73"/>
    <w:rPr>
      <w:rFonts w:ascii="Tahoma" w:eastAsia="Times New Roman" w:hAnsi="Tahoma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84B7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184B73"/>
    <w:rPr>
      <w:rFonts w:ascii="Calibri" w:eastAsia="Times New Roman" w:hAnsi="Calibri"/>
      <w:sz w:val="22"/>
      <w:szCs w:val="22"/>
      <w:lang w:val="x-none" w:eastAsia="x-none"/>
    </w:rPr>
  </w:style>
  <w:style w:type="paragraph" w:styleId="ab">
    <w:name w:val="footer"/>
    <w:basedOn w:val="a0"/>
    <w:link w:val="ac"/>
    <w:uiPriority w:val="99"/>
    <w:unhideWhenUsed/>
    <w:rsid w:val="00184B7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184B73"/>
    <w:rPr>
      <w:rFonts w:ascii="Calibri" w:eastAsia="Times New Roman" w:hAnsi="Calibri"/>
      <w:sz w:val="22"/>
      <w:szCs w:val="22"/>
      <w:lang w:val="x-none" w:eastAsia="x-none"/>
    </w:rPr>
  </w:style>
  <w:style w:type="paragraph" w:styleId="ad">
    <w:name w:val="endnote text"/>
    <w:basedOn w:val="a0"/>
    <w:link w:val="ae"/>
    <w:uiPriority w:val="99"/>
    <w:semiHidden/>
    <w:unhideWhenUsed/>
    <w:rsid w:val="00184B73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184B73"/>
    <w:rPr>
      <w:rFonts w:ascii="Calibri" w:eastAsia="Times New Roman" w:hAnsi="Calibri"/>
      <w:sz w:val="20"/>
      <w:szCs w:val="20"/>
      <w:lang w:val="x-none" w:eastAsia="x-none"/>
    </w:rPr>
  </w:style>
  <w:style w:type="character" w:styleId="af">
    <w:name w:val="endnote reference"/>
    <w:uiPriority w:val="99"/>
    <w:semiHidden/>
    <w:unhideWhenUsed/>
    <w:rsid w:val="00184B73"/>
    <w:rPr>
      <w:rFonts w:cs="Times New Roman"/>
      <w:vertAlign w:val="superscript"/>
    </w:rPr>
  </w:style>
  <w:style w:type="table" w:styleId="af0">
    <w:name w:val="Table Grid"/>
    <w:basedOn w:val="a3"/>
    <w:rsid w:val="00184B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84B73"/>
    <w:rPr>
      <w:rFonts w:eastAsiaTheme="minorEastAsia"/>
      <w:szCs w:val="22"/>
      <w:lang w:eastAsia="ru-RU"/>
    </w:rPr>
  </w:style>
  <w:style w:type="paragraph" w:customStyle="1" w:styleId="formattext">
    <w:name w:val="formattext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84B73"/>
    <w:rPr>
      <w:color w:val="0000FF"/>
      <w:u w:val="single"/>
    </w:rPr>
  </w:style>
  <w:style w:type="paragraph" w:styleId="af2">
    <w:name w:val="Plain Text"/>
    <w:basedOn w:val="a0"/>
    <w:link w:val="af3"/>
    <w:rsid w:val="00184B73"/>
    <w:pPr>
      <w:autoSpaceDE w:val="0"/>
      <w:autoSpaceDN w:val="0"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af3">
    <w:name w:val="Текст Знак"/>
    <w:basedOn w:val="a2"/>
    <w:link w:val="af2"/>
    <w:rsid w:val="00184B73"/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af4">
    <w:name w:val="No Spacing"/>
    <w:link w:val="af5"/>
    <w:qFormat/>
    <w:rsid w:val="00184B7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Title"/>
    <w:basedOn w:val="a0"/>
    <w:link w:val="af7"/>
    <w:qFormat/>
    <w:rsid w:val="00184B73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184B73"/>
    <w:rPr>
      <w:rFonts w:eastAsia="Times New Roman"/>
      <w:b/>
      <w:sz w:val="24"/>
      <w:szCs w:val="20"/>
      <w:lang w:eastAsia="ru-RU"/>
    </w:rPr>
  </w:style>
  <w:style w:type="paragraph" w:customStyle="1" w:styleId="11">
    <w:name w:val="Обычный1"/>
    <w:rsid w:val="00184B73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8">
    <w:name w:val="Прижатый влево"/>
    <w:basedOn w:val="a0"/>
    <w:next w:val="a0"/>
    <w:rsid w:val="0018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3cl">
    <w:name w:val="text3cl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184B73"/>
    <w:rPr>
      <w:b/>
      <w:color w:val="000080"/>
    </w:rPr>
  </w:style>
  <w:style w:type="paragraph" w:customStyle="1" w:styleId="Default">
    <w:name w:val="Default"/>
    <w:rsid w:val="00184B7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1">
    <w:name w:val="Body Text"/>
    <w:basedOn w:val="a0"/>
    <w:link w:val="afa"/>
    <w:uiPriority w:val="99"/>
    <w:unhideWhenUsed/>
    <w:rsid w:val="00184B73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a">
    <w:name w:val="Основной текст Знак"/>
    <w:basedOn w:val="a2"/>
    <w:link w:val="a1"/>
    <w:uiPriority w:val="99"/>
    <w:rsid w:val="00184B73"/>
    <w:rPr>
      <w:rFonts w:ascii="Calibri" w:eastAsia="Times New Roman" w:hAnsi="Calibri"/>
      <w:sz w:val="22"/>
      <w:szCs w:val="22"/>
      <w:lang w:eastAsia="ru-RU"/>
    </w:rPr>
  </w:style>
  <w:style w:type="character" w:customStyle="1" w:styleId="blk">
    <w:name w:val="blk"/>
    <w:basedOn w:val="a2"/>
    <w:rsid w:val="00184B73"/>
  </w:style>
  <w:style w:type="character" w:customStyle="1" w:styleId="31">
    <w:name w:val="Основной текст 3 Знак"/>
    <w:basedOn w:val="a2"/>
    <w:link w:val="32"/>
    <w:uiPriority w:val="99"/>
    <w:semiHidden/>
    <w:rsid w:val="00184B73"/>
    <w:rPr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184B7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84B73"/>
    <w:rPr>
      <w:sz w:val="16"/>
      <w:szCs w:val="16"/>
    </w:rPr>
  </w:style>
  <w:style w:type="character" w:styleId="afb">
    <w:name w:val="Strong"/>
    <w:basedOn w:val="a2"/>
    <w:qFormat/>
    <w:rsid w:val="00184B73"/>
    <w:rPr>
      <w:b/>
      <w:bCs/>
    </w:rPr>
  </w:style>
  <w:style w:type="character" w:customStyle="1" w:styleId="extended-textfull">
    <w:name w:val="extended-text__full"/>
    <w:basedOn w:val="a2"/>
    <w:rsid w:val="00184B73"/>
  </w:style>
  <w:style w:type="paragraph" w:customStyle="1" w:styleId="consplusnormal1">
    <w:name w:val="consplusnormal"/>
    <w:basedOn w:val="a0"/>
    <w:rsid w:val="00184B7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fc">
    <w:name w:val="Normal (Web)"/>
    <w:basedOn w:val="a0"/>
    <w:uiPriority w:val="99"/>
    <w:unhideWhenUsed/>
    <w:rsid w:val="00184B73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d">
    <w:name w:val="Гипертекстовая ссылка"/>
    <w:rsid w:val="00184B73"/>
    <w:rPr>
      <w:rFonts w:cs="Times New Roman"/>
      <w:b/>
      <w:color w:val="008000"/>
    </w:rPr>
  </w:style>
  <w:style w:type="paragraph" w:customStyle="1" w:styleId="afe">
    <w:name w:val="Нормальный (таблица)"/>
    <w:basedOn w:val="a0"/>
    <w:next w:val="a0"/>
    <w:uiPriority w:val="99"/>
    <w:rsid w:val="00184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rsid w:val="00184B73"/>
    <w:pPr>
      <w:spacing w:after="0" w:line="240" w:lineRule="auto"/>
      <w:ind w:left="4248" w:firstLine="708"/>
    </w:pPr>
    <w:rPr>
      <w:rFonts w:eastAsia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2"/>
    <w:link w:val="aff"/>
    <w:rsid w:val="00184B73"/>
    <w:rPr>
      <w:rFonts w:eastAsia="Times New Roman"/>
      <w:sz w:val="24"/>
      <w:szCs w:val="24"/>
      <w:lang w:val="x-none" w:eastAsia="x-none"/>
    </w:rPr>
  </w:style>
  <w:style w:type="paragraph" w:styleId="2">
    <w:name w:val="List Bullet 2"/>
    <w:basedOn w:val="a0"/>
    <w:rsid w:val="00184B73"/>
    <w:pPr>
      <w:numPr>
        <w:numId w:val="1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184B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0"/>
    <w:link w:val="ListParagraphChar"/>
    <w:uiPriority w:val="99"/>
    <w:rsid w:val="00184B73"/>
    <w:pPr>
      <w:spacing w:line="240" w:lineRule="auto"/>
      <w:ind w:left="720"/>
      <w:contextualSpacing/>
    </w:pPr>
    <w:rPr>
      <w:rFonts w:ascii="Calibri" w:eastAsia="Times New Roman" w:hAnsi="Calibri"/>
      <w:sz w:val="22"/>
      <w:szCs w:val="22"/>
      <w:lang w:val="x-none"/>
    </w:rPr>
  </w:style>
  <w:style w:type="paragraph" w:customStyle="1" w:styleId="p2">
    <w:name w:val="p2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184B73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184B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8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184B73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3">
    <w:name w:val="Subtitle"/>
    <w:basedOn w:val="a0"/>
    <w:link w:val="aff4"/>
    <w:qFormat/>
    <w:rsid w:val="00184B73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aff4">
    <w:name w:val="Подзаголовок Знак"/>
    <w:basedOn w:val="a2"/>
    <w:link w:val="aff3"/>
    <w:rsid w:val="00184B73"/>
    <w:rPr>
      <w:rFonts w:eastAsia="Times New Roman"/>
      <w:b/>
      <w:bCs/>
      <w:lang w:val="x-none" w:eastAsia="x-none"/>
    </w:rPr>
  </w:style>
  <w:style w:type="character" w:customStyle="1" w:styleId="33">
    <w:name w:val="Основной текст3"/>
    <w:rsid w:val="00184B73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styleId="aff5">
    <w:name w:val="FollowedHyperlink"/>
    <w:rsid w:val="00184B73"/>
    <w:rPr>
      <w:color w:val="800080"/>
      <w:u w:val="single"/>
    </w:rPr>
  </w:style>
  <w:style w:type="character" w:customStyle="1" w:styleId="ecattext">
    <w:name w:val="ecattext"/>
    <w:rsid w:val="00184B73"/>
  </w:style>
  <w:style w:type="character" w:styleId="aff6">
    <w:name w:val="page number"/>
    <w:rsid w:val="00184B73"/>
    <w:rPr>
      <w:rFonts w:ascii="Courier New" w:eastAsia="Times New Roman" w:hAnsi="Courier New"/>
      <w:sz w:val="20"/>
    </w:rPr>
  </w:style>
  <w:style w:type="paragraph" w:styleId="13">
    <w:name w:val="toc 1"/>
    <w:basedOn w:val="a0"/>
    <w:next w:val="a0"/>
    <w:rsid w:val="00184B73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="Times New Roman"/>
      <w:b/>
      <w:caps/>
      <w:sz w:val="24"/>
      <w:lang w:eastAsia="ru-RU"/>
    </w:rPr>
  </w:style>
  <w:style w:type="paragraph" w:styleId="22">
    <w:name w:val="toc 2"/>
    <w:basedOn w:val="20"/>
    <w:next w:val="a0"/>
    <w:rsid w:val="00184B73"/>
    <w:pPr>
      <w:tabs>
        <w:tab w:val="right" w:leader="underscore" w:pos="6463"/>
      </w:tabs>
      <w:overflowPunct w:val="0"/>
      <w:autoSpaceDE w:val="0"/>
      <w:autoSpaceDN w:val="0"/>
      <w:adjustRightInd w:val="0"/>
      <w:spacing w:before="0" w:line="240" w:lineRule="auto"/>
      <w:ind w:left="284"/>
      <w:textAlignment w:val="baseline"/>
      <w:outlineLvl w:val="9"/>
    </w:pPr>
    <w:rPr>
      <w:rFonts w:ascii="Times New Roman" w:hAnsi="Times New Roman"/>
      <w:b w:val="0"/>
      <w:bCs w:val="0"/>
      <w:smallCaps/>
      <w:color w:val="auto"/>
      <w:kern w:val="20"/>
      <w:sz w:val="22"/>
      <w:szCs w:val="28"/>
      <w:lang w:val="x-none" w:eastAsia="x-none"/>
    </w:rPr>
  </w:style>
  <w:style w:type="paragraph" w:styleId="34">
    <w:name w:val="toc 3"/>
    <w:basedOn w:val="a0"/>
    <w:next w:val="a0"/>
    <w:rsid w:val="00184B73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/>
      <w:kern w:val="20"/>
      <w:lang w:eastAsia="ru-RU"/>
    </w:rPr>
  </w:style>
  <w:style w:type="paragraph" w:styleId="41">
    <w:name w:val="toc 4"/>
    <w:basedOn w:val="13"/>
    <w:next w:val="a0"/>
    <w:rsid w:val="00184B73"/>
    <w:pPr>
      <w:pageBreakBefore/>
      <w:spacing w:before="120"/>
    </w:pPr>
  </w:style>
  <w:style w:type="paragraph" w:styleId="51">
    <w:name w:val="toc 5"/>
    <w:basedOn w:val="13"/>
    <w:next w:val="a0"/>
    <w:rsid w:val="00184B73"/>
  </w:style>
  <w:style w:type="paragraph" w:styleId="71">
    <w:name w:val="toc 7"/>
    <w:basedOn w:val="a0"/>
    <w:next w:val="a0"/>
    <w:rsid w:val="00184B73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eastAsia="Times New Roman"/>
      <w:sz w:val="18"/>
      <w:lang w:eastAsia="ru-RU"/>
    </w:rPr>
  </w:style>
  <w:style w:type="paragraph" w:styleId="81">
    <w:name w:val="toc 8"/>
    <w:basedOn w:val="a0"/>
    <w:next w:val="a0"/>
    <w:rsid w:val="00184B73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eastAsia="Times New Roman"/>
      <w:sz w:val="18"/>
      <w:lang w:eastAsia="ru-RU"/>
    </w:rPr>
  </w:style>
  <w:style w:type="paragraph" w:styleId="91">
    <w:name w:val="toc 9"/>
    <w:basedOn w:val="a0"/>
    <w:next w:val="a0"/>
    <w:rsid w:val="00184B73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eastAsia="Times New Roman"/>
      <w:sz w:val="18"/>
      <w:lang w:eastAsia="ru-RU"/>
    </w:rPr>
  </w:style>
  <w:style w:type="character" w:customStyle="1" w:styleId="aff7">
    <w:name w:val="Горячие клавиши"/>
    <w:rsid w:val="00184B73"/>
    <w:rPr>
      <w:rFonts w:ascii="Times New Roman" w:eastAsia="Times New Roman" w:hAnsi="Times New Roman"/>
      <w:i/>
      <w:sz w:val="24"/>
    </w:rPr>
  </w:style>
  <w:style w:type="character" w:customStyle="1" w:styleId="aff8">
    <w:name w:val="Определения"/>
    <w:rsid w:val="00184B73"/>
    <w:rPr>
      <w:rFonts w:ascii="Courier New" w:eastAsia="Times New Roman" w:hAnsi="Courier New"/>
      <w:i/>
      <w:caps/>
      <w:sz w:val="24"/>
      <w:u w:val="none"/>
    </w:rPr>
  </w:style>
  <w:style w:type="character" w:customStyle="1" w:styleId="aff9">
    <w:name w:val="Примечание"/>
    <w:rsid w:val="00184B73"/>
    <w:rPr>
      <w:rFonts w:ascii="Courier New" w:eastAsia="Times New Roman" w:hAnsi="Courier New"/>
      <w:b/>
      <w:sz w:val="24"/>
    </w:rPr>
  </w:style>
  <w:style w:type="paragraph" w:customStyle="1" w:styleId="affa">
    <w:name w:val="Абзац примечания"/>
    <w:basedOn w:val="a1"/>
    <w:next w:val="a1"/>
    <w:rsid w:val="00184B73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styleId="a">
    <w:name w:val="List"/>
    <w:basedOn w:val="a0"/>
    <w:rsid w:val="00184B73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lang w:eastAsia="ru-RU"/>
    </w:rPr>
  </w:style>
  <w:style w:type="paragraph" w:customStyle="1" w:styleId="affb">
    <w:name w:val="Основной с отступом"/>
    <w:basedOn w:val="a1"/>
    <w:rsid w:val="00184B73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affc">
    <w:name w:val="Пример"/>
    <w:basedOn w:val="a1"/>
    <w:next w:val="a0"/>
    <w:rsid w:val="00184B7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8"/>
      <w:lang w:val="x-none" w:eastAsia="x-none"/>
    </w:rPr>
  </w:style>
  <w:style w:type="paragraph" w:customStyle="1" w:styleId="affd">
    <w:name w:val="Например"/>
    <w:basedOn w:val="a1"/>
    <w:next w:val="a0"/>
    <w:rsid w:val="00184B7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8"/>
      <w:lang w:val="x-none" w:eastAsia="x-none"/>
    </w:rPr>
  </w:style>
  <w:style w:type="paragraph" w:customStyle="1" w:styleId="affe">
    <w:name w:val="Функция"/>
    <w:basedOn w:val="a0"/>
    <w:rsid w:val="00184B7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i/>
      <w:lang w:eastAsia="ru-RU"/>
    </w:rPr>
  </w:style>
  <w:style w:type="paragraph" w:customStyle="1" w:styleId="afff">
    <w:name w:val="Нумерованный"/>
    <w:basedOn w:val="a1"/>
    <w:rsid w:val="00184B7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afff0">
    <w:name w:val="Рисунок"/>
    <w:basedOn w:val="a1"/>
    <w:next w:val="a1"/>
    <w:rsid w:val="00184B73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  <w:lang w:val="x-none" w:eastAsia="x-none"/>
    </w:rPr>
  </w:style>
  <w:style w:type="paragraph" w:styleId="afff1">
    <w:name w:val="caption"/>
    <w:basedOn w:val="a0"/>
    <w:next w:val="a0"/>
    <w:qFormat/>
    <w:rsid w:val="00184B7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/>
      <w:b/>
      <w:sz w:val="24"/>
      <w:lang w:eastAsia="ru-RU"/>
    </w:rPr>
  </w:style>
  <w:style w:type="paragraph" w:styleId="61">
    <w:name w:val="toc 6"/>
    <w:basedOn w:val="a0"/>
    <w:next w:val="a0"/>
    <w:rsid w:val="00184B73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eastAsia="Times New Roman"/>
      <w:lang w:eastAsia="ru-RU"/>
    </w:rPr>
  </w:style>
  <w:style w:type="character" w:styleId="afff2">
    <w:name w:val="annotation reference"/>
    <w:rsid w:val="00184B73"/>
    <w:rPr>
      <w:rFonts w:ascii="Times New Roman" w:eastAsia="Times New Roman" w:hAnsi="Times New Roman"/>
      <w:sz w:val="16"/>
      <w:szCs w:val="16"/>
    </w:rPr>
  </w:style>
  <w:style w:type="paragraph" w:styleId="afff3">
    <w:name w:val="annotation text"/>
    <w:basedOn w:val="a0"/>
    <w:link w:val="afff4"/>
    <w:rsid w:val="00184B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basedOn w:val="a2"/>
    <w:link w:val="afff3"/>
    <w:rsid w:val="00184B73"/>
    <w:rPr>
      <w:rFonts w:eastAsia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rsid w:val="00184B73"/>
    <w:rPr>
      <w:b/>
      <w:bCs/>
    </w:rPr>
  </w:style>
  <w:style w:type="character" w:customStyle="1" w:styleId="afff6">
    <w:name w:val="Тема примечания Знак"/>
    <w:basedOn w:val="afff4"/>
    <w:link w:val="afff5"/>
    <w:rsid w:val="00184B73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184B73"/>
  </w:style>
  <w:style w:type="character" w:customStyle="1" w:styleId="af5">
    <w:name w:val="Без интервала Знак"/>
    <w:link w:val="af4"/>
    <w:rsid w:val="00184B73"/>
    <w:rPr>
      <w:rFonts w:ascii="Calibri" w:eastAsia="Times New Roman" w:hAnsi="Calibri"/>
      <w:sz w:val="22"/>
      <w:szCs w:val="22"/>
      <w:lang w:eastAsia="ru-RU"/>
    </w:rPr>
  </w:style>
  <w:style w:type="character" w:customStyle="1" w:styleId="text">
    <w:name w:val="text"/>
    <w:rsid w:val="00184B73"/>
  </w:style>
  <w:style w:type="paragraph" w:customStyle="1" w:styleId="Style3">
    <w:name w:val="Style3"/>
    <w:basedOn w:val="a0"/>
    <w:uiPriority w:val="99"/>
    <w:rsid w:val="00184B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4B7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84B73"/>
    <w:rPr>
      <w:rFonts w:ascii="Times New Roman" w:hAnsi="Times New Roman" w:cs="Times New Roman"/>
      <w:b/>
      <w:bCs/>
      <w:sz w:val="22"/>
      <w:szCs w:val="22"/>
    </w:rPr>
  </w:style>
  <w:style w:type="paragraph" w:styleId="afff7">
    <w:name w:val="Revision"/>
    <w:uiPriority w:val="99"/>
    <w:rsid w:val="00184B7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3"/>
    <w:next w:val="af0"/>
    <w:rsid w:val="00184B73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184B73"/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2"/>
    <w:uiPriority w:val="99"/>
    <w:rsid w:val="00184B73"/>
    <w:rPr>
      <w:rFonts w:ascii="Calibri" w:eastAsia="Times New Roman" w:hAnsi="Calibri"/>
      <w:sz w:val="22"/>
      <w:szCs w:val="22"/>
      <w:lang w:val="x-none"/>
    </w:rPr>
  </w:style>
  <w:style w:type="paragraph" w:customStyle="1" w:styleId="msonormalmrcssattr">
    <w:name w:val="msonormal_mr_css_attr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8">
    <w:name w:val="line number"/>
    <w:uiPriority w:val="99"/>
    <w:semiHidden/>
    <w:unhideWhenUsed/>
    <w:rsid w:val="00184B73"/>
  </w:style>
  <w:style w:type="paragraph" w:customStyle="1" w:styleId="Standard">
    <w:name w:val="Standard"/>
    <w:rsid w:val="00184B73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kern w:val="3"/>
      <w:sz w:val="20"/>
      <w:szCs w:val="20"/>
      <w:lang w:eastAsia="ru-RU"/>
    </w:rPr>
  </w:style>
  <w:style w:type="character" w:customStyle="1" w:styleId="15">
    <w:name w:val="Верхний колонтитул Знак1"/>
    <w:uiPriority w:val="99"/>
    <w:semiHidden/>
    <w:locked/>
    <w:rsid w:val="00184B73"/>
    <w:rPr>
      <w:rFonts w:cs="Times New Roman"/>
      <w:sz w:val="22"/>
      <w:szCs w:val="22"/>
    </w:rPr>
  </w:style>
  <w:style w:type="character" w:customStyle="1" w:styleId="WW8Num2z2">
    <w:name w:val="WW8Num2z2"/>
    <w:rsid w:val="00184B73"/>
    <w:rPr>
      <w:sz w:val="24"/>
      <w:szCs w:val="24"/>
    </w:rPr>
  </w:style>
  <w:style w:type="character" w:customStyle="1" w:styleId="WW8Num4z0">
    <w:name w:val="WW8Num4z0"/>
    <w:rsid w:val="00184B73"/>
    <w:rPr>
      <w:color w:val="000000"/>
    </w:rPr>
  </w:style>
  <w:style w:type="character" w:customStyle="1" w:styleId="WW8Num9z0">
    <w:name w:val="WW8Num9z0"/>
    <w:rsid w:val="00184B7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84B73"/>
    <w:rPr>
      <w:rFonts w:ascii="Courier New" w:hAnsi="Courier New"/>
    </w:rPr>
  </w:style>
  <w:style w:type="character" w:customStyle="1" w:styleId="WW8Num9z2">
    <w:name w:val="WW8Num9z2"/>
    <w:rsid w:val="00184B73"/>
    <w:rPr>
      <w:rFonts w:ascii="Wingdings" w:hAnsi="Wingdings"/>
    </w:rPr>
  </w:style>
  <w:style w:type="character" w:customStyle="1" w:styleId="WW8Num9z3">
    <w:name w:val="WW8Num9z3"/>
    <w:rsid w:val="00184B73"/>
    <w:rPr>
      <w:rFonts w:ascii="Symbol" w:hAnsi="Symbol"/>
    </w:rPr>
  </w:style>
  <w:style w:type="character" w:customStyle="1" w:styleId="WW8Num11z0">
    <w:name w:val="WW8Num11z0"/>
    <w:rsid w:val="00184B73"/>
    <w:rPr>
      <w:b/>
    </w:rPr>
  </w:style>
  <w:style w:type="character" w:customStyle="1" w:styleId="WW8Num12z1">
    <w:name w:val="WW8Num12z1"/>
    <w:rsid w:val="00184B73"/>
    <w:rPr>
      <w:b w:val="0"/>
    </w:rPr>
  </w:style>
  <w:style w:type="character" w:customStyle="1" w:styleId="WW8Num13z0">
    <w:name w:val="WW8Num13z0"/>
    <w:rsid w:val="00184B73"/>
    <w:rPr>
      <w:b w:val="0"/>
    </w:rPr>
  </w:style>
  <w:style w:type="character" w:customStyle="1" w:styleId="WW8Num14z0">
    <w:name w:val="WW8Num14z0"/>
    <w:rsid w:val="00184B73"/>
    <w:rPr>
      <w:rFonts w:ascii="Symbol" w:hAnsi="Symbol"/>
      <w:color w:val="auto"/>
    </w:rPr>
  </w:style>
  <w:style w:type="character" w:customStyle="1" w:styleId="WW8Num14z1">
    <w:name w:val="WW8Num14z1"/>
    <w:rsid w:val="00184B73"/>
    <w:rPr>
      <w:rFonts w:ascii="Courier New" w:hAnsi="Courier New" w:cs="Courier New"/>
    </w:rPr>
  </w:style>
  <w:style w:type="character" w:customStyle="1" w:styleId="WW8Num14z2">
    <w:name w:val="WW8Num14z2"/>
    <w:rsid w:val="00184B73"/>
    <w:rPr>
      <w:rFonts w:ascii="Wingdings" w:hAnsi="Wingdings"/>
    </w:rPr>
  </w:style>
  <w:style w:type="character" w:customStyle="1" w:styleId="WW8Num14z3">
    <w:name w:val="WW8Num14z3"/>
    <w:rsid w:val="00184B73"/>
    <w:rPr>
      <w:rFonts w:ascii="Symbol" w:hAnsi="Symbol"/>
    </w:rPr>
  </w:style>
  <w:style w:type="character" w:customStyle="1" w:styleId="WW8Num21z0">
    <w:name w:val="WW8Num21z0"/>
    <w:rsid w:val="00184B73"/>
    <w:rPr>
      <w:rFonts w:ascii="Symbol" w:hAnsi="Symbol"/>
      <w:sz w:val="16"/>
    </w:rPr>
  </w:style>
  <w:style w:type="character" w:customStyle="1" w:styleId="WW8Num21z1">
    <w:name w:val="WW8Num21z1"/>
    <w:rsid w:val="00184B73"/>
    <w:rPr>
      <w:rFonts w:ascii="Courier New" w:hAnsi="Courier New" w:cs="Courier New"/>
    </w:rPr>
  </w:style>
  <w:style w:type="character" w:customStyle="1" w:styleId="WW8Num21z2">
    <w:name w:val="WW8Num21z2"/>
    <w:rsid w:val="00184B73"/>
    <w:rPr>
      <w:rFonts w:ascii="Wingdings" w:hAnsi="Wingdings"/>
    </w:rPr>
  </w:style>
  <w:style w:type="character" w:customStyle="1" w:styleId="WW8Num21z3">
    <w:name w:val="WW8Num21z3"/>
    <w:rsid w:val="00184B73"/>
    <w:rPr>
      <w:rFonts w:ascii="Symbol" w:hAnsi="Symbol"/>
    </w:rPr>
  </w:style>
  <w:style w:type="character" w:customStyle="1" w:styleId="WW8Num22z0">
    <w:name w:val="WW8Num22z0"/>
    <w:rsid w:val="00184B7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84B73"/>
    <w:rPr>
      <w:rFonts w:ascii="Courier New" w:hAnsi="Courier New"/>
    </w:rPr>
  </w:style>
  <w:style w:type="character" w:customStyle="1" w:styleId="WW8Num22z2">
    <w:name w:val="WW8Num22z2"/>
    <w:rsid w:val="00184B73"/>
    <w:rPr>
      <w:rFonts w:ascii="Wingdings" w:hAnsi="Wingdings"/>
    </w:rPr>
  </w:style>
  <w:style w:type="character" w:customStyle="1" w:styleId="WW8Num22z3">
    <w:name w:val="WW8Num22z3"/>
    <w:rsid w:val="00184B73"/>
    <w:rPr>
      <w:rFonts w:ascii="Symbol" w:hAnsi="Symbol"/>
    </w:rPr>
  </w:style>
  <w:style w:type="character" w:customStyle="1" w:styleId="WW8Num23z0">
    <w:name w:val="WW8Num23z0"/>
    <w:rsid w:val="00184B73"/>
    <w:rPr>
      <w:rFonts w:ascii="Times New Roman" w:hAnsi="Times New Roman" w:cs="Times New Roman"/>
    </w:rPr>
  </w:style>
  <w:style w:type="character" w:customStyle="1" w:styleId="WW8Num23z1">
    <w:name w:val="WW8Num23z1"/>
    <w:rsid w:val="00184B73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184B73"/>
    <w:rPr>
      <w:rFonts w:ascii="Wingdings" w:hAnsi="Wingdings"/>
    </w:rPr>
  </w:style>
  <w:style w:type="character" w:customStyle="1" w:styleId="WW8Num23z3">
    <w:name w:val="WW8Num23z3"/>
    <w:rsid w:val="00184B73"/>
    <w:rPr>
      <w:rFonts w:ascii="Symbol" w:hAnsi="Symbol"/>
    </w:rPr>
  </w:style>
  <w:style w:type="character" w:customStyle="1" w:styleId="WW8Num23z4">
    <w:name w:val="WW8Num23z4"/>
    <w:rsid w:val="00184B73"/>
    <w:rPr>
      <w:rFonts w:ascii="Courier New" w:hAnsi="Courier New" w:cs="Courier New"/>
    </w:rPr>
  </w:style>
  <w:style w:type="character" w:customStyle="1" w:styleId="WW8Num24z0">
    <w:name w:val="WW8Num24z0"/>
    <w:rsid w:val="00184B73"/>
    <w:rPr>
      <w:rFonts w:ascii="Symbol" w:hAnsi="Symbol"/>
    </w:rPr>
  </w:style>
  <w:style w:type="character" w:customStyle="1" w:styleId="WW8Num24z1">
    <w:name w:val="WW8Num24z1"/>
    <w:rsid w:val="00184B73"/>
    <w:rPr>
      <w:rFonts w:ascii="Courier New" w:hAnsi="Courier New" w:cs="Courier New"/>
    </w:rPr>
  </w:style>
  <w:style w:type="character" w:customStyle="1" w:styleId="WW8Num24z2">
    <w:name w:val="WW8Num24z2"/>
    <w:rsid w:val="00184B73"/>
    <w:rPr>
      <w:rFonts w:ascii="Wingdings" w:hAnsi="Wingdings"/>
    </w:rPr>
  </w:style>
  <w:style w:type="character" w:customStyle="1" w:styleId="WW8Num26z0">
    <w:name w:val="WW8Num26z0"/>
    <w:rsid w:val="00184B73"/>
    <w:rPr>
      <w:rFonts w:ascii="Symbol" w:hAnsi="Symbol"/>
      <w:sz w:val="20"/>
      <w:szCs w:val="20"/>
    </w:rPr>
  </w:style>
  <w:style w:type="character" w:customStyle="1" w:styleId="WW8Num26z2">
    <w:name w:val="WW8Num26z2"/>
    <w:rsid w:val="00184B73"/>
    <w:rPr>
      <w:rFonts w:ascii="Wingdings" w:hAnsi="Wingdings"/>
    </w:rPr>
  </w:style>
  <w:style w:type="character" w:customStyle="1" w:styleId="WW8Num26z3">
    <w:name w:val="WW8Num26z3"/>
    <w:rsid w:val="00184B73"/>
    <w:rPr>
      <w:rFonts w:ascii="Symbol" w:hAnsi="Symbol"/>
    </w:rPr>
  </w:style>
  <w:style w:type="character" w:customStyle="1" w:styleId="WW8Num26z4">
    <w:name w:val="WW8Num26z4"/>
    <w:rsid w:val="00184B73"/>
    <w:rPr>
      <w:rFonts w:ascii="Courier New" w:hAnsi="Courier New" w:cs="Courier New"/>
    </w:rPr>
  </w:style>
  <w:style w:type="character" w:customStyle="1" w:styleId="WW8Num27z2">
    <w:name w:val="WW8Num27z2"/>
    <w:rsid w:val="00184B73"/>
    <w:rPr>
      <w:sz w:val="24"/>
      <w:szCs w:val="24"/>
    </w:rPr>
  </w:style>
  <w:style w:type="character" w:customStyle="1" w:styleId="WW8Num28z0">
    <w:name w:val="WW8Num28z0"/>
    <w:rsid w:val="00184B73"/>
    <w:rPr>
      <w:color w:val="auto"/>
    </w:rPr>
  </w:style>
  <w:style w:type="character" w:customStyle="1" w:styleId="WW8Num29z0">
    <w:name w:val="WW8Num29z0"/>
    <w:rsid w:val="00184B73"/>
    <w:rPr>
      <w:b w:val="0"/>
    </w:rPr>
  </w:style>
  <w:style w:type="character" w:customStyle="1" w:styleId="WW8Num30z0">
    <w:name w:val="WW8Num30z0"/>
    <w:rsid w:val="00184B7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84B73"/>
    <w:rPr>
      <w:rFonts w:ascii="Times New Roman" w:hAnsi="Times New Roman" w:cs="Times New Roman"/>
      <w:color w:val="993300"/>
    </w:rPr>
  </w:style>
  <w:style w:type="character" w:customStyle="1" w:styleId="WW8Num31z1">
    <w:name w:val="WW8Num31z1"/>
    <w:rsid w:val="00184B73"/>
    <w:rPr>
      <w:rFonts w:ascii="Courier New" w:hAnsi="Courier New" w:cs="Courier New"/>
    </w:rPr>
  </w:style>
  <w:style w:type="character" w:customStyle="1" w:styleId="WW8Num31z2">
    <w:name w:val="WW8Num31z2"/>
    <w:rsid w:val="00184B73"/>
    <w:rPr>
      <w:rFonts w:ascii="Wingdings" w:hAnsi="Wingdings"/>
    </w:rPr>
  </w:style>
  <w:style w:type="character" w:customStyle="1" w:styleId="WW8Num31z3">
    <w:name w:val="WW8Num31z3"/>
    <w:rsid w:val="00184B73"/>
    <w:rPr>
      <w:rFonts w:ascii="Symbol" w:hAnsi="Symbol"/>
    </w:rPr>
  </w:style>
  <w:style w:type="character" w:customStyle="1" w:styleId="WW8Num32z0">
    <w:name w:val="WW8Num32z0"/>
    <w:rsid w:val="00184B73"/>
    <w:rPr>
      <w:rFonts w:ascii="Times New Roman" w:hAnsi="Times New Roman" w:cs="Times New Roman"/>
    </w:rPr>
  </w:style>
  <w:style w:type="character" w:customStyle="1" w:styleId="WW8Num32z1">
    <w:name w:val="WW8Num32z1"/>
    <w:rsid w:val="00184B73"/>
    <w:rPr>
      <w:rFonts w:ascii="Courier New" w:hAnsi="Courier New" w:cs="Courier New"/>
    </w:rPr>
  </w:style>
  <w:style w:type="character" w:customStyle="1" w:styleId="WW8Num32z2">
    <w:name w:val="WW8Num32z2"/>
    <w:rsid w:val="00184B73"/>
    <w:rPr>
      <w:rFonts w:ascii="Wingdings" w:hAnsi="Wingdings"/>
    </w:rPr>
  </w:style>
  <w:style w:type="character" w:customStyle="1" w:styleId="WW8Num32z3">
    <w:name w:val="WW8Num32z3"/>
    <w:rsid w:val="00184B73"/>
    <w:rPr>
      <w:rFonts w:ascii="Symbol" w:hAnsi="Symbol"/>
    </w:rPr>
  </w:style>
  <w:style w:type="character" w:customStyle="1" w:styleId="WW8Num37z2">
    <w:name w:val="WW8Num37z2"/>
    <w:rsid w:val="00184B73"/>
    <w:rPr>
      <w:sz w:val="24"/>
      <w:szCs w:val="24"/>
    </w:rPr>
  </w:style>
  <w:style w:type="character" w:customStyle="1" w:styleId="WW8Num38z0">
    <w:name w:val="WW8Num38z0"/>
    <w:rsid w:val="00184B73"/>
    <w:rPr>
      <w:color w:val="auto"/>
    </w:rPr>
  </w:style>
  <w:style w:type="character" w:customStyle="1" w:styleId="WW8Num40z0">
    <w:name w:val="WW8Num40z0"/>
    <w:rsid w:val="00184B73"/>
    <w:rPr>
      <w:rFonts w:ascii="Times New Roman" w:hAnsi="Times New Roman" w:cs="Times New Roman"/>
      <w:color w:val="993300"/>
    </w:rPr>
  </w:style>
  <w:style w:type="character" w:customStyle="1" w:styleId="WW8Num40z1">
    <w:name w:val="WW8Num40z1"/>
    <w:rsid w:val="00184B73"/>
    <w:rPr>
      <w:rFonts w:ascii="Courier New" w:hAnsi="Courier New" w:cs="Courier New"/>
    </w:rPr>
  </w:style>
  <w:style w:type="character" w:customStyle="1" w:styleId="WW8Num40z2">
    <w:name w:val="WW8Num40z2"/>
    <w:rsid w:val="00184B73"/>
    <w:rPr>
      <w:rFonts w:ascii="Wingdings" w:hAnsi="Wingdings"/>
    </w:rPr>
  </w:style>
  <w:style w:type="character" w:customStyle="1" w:styleId="WW8Num40z3">
    <w:name w:val="WW8Num40z3"/>
    <w:rsid w:val="00184B73"/>
    <w:rPr>
      <w:rFonts w:ascii="Symbol" w:hAnsi="Symbol"/>
    </w:rPr>
  </w:style>
  <w:style w:type="character" w:customStyle="1" w:styleId="WW8Num42z0">
    <w:name w:val="WW8Num42z0"/>
    <w:rsid w:val="00184B73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184B73"/>
    <w:rPr>
      <w:sz w:val="24"/>
      <w:szCs w:val="24"/>
    </w:rPr>
  </w:style>
  <w:style w:type="character" w:customStyle="1" w:styleId="WW8Num46z0">
    <w:name w:val="WW8Num46z0"/>
    <w:rsid w:val="00184B73"/>
    <w:rPr>
      <w:b w:val="0"/>
    </w:rPr>
  </w:style>
  <w:style w:type="character" w:customStyle="1" w:styleId="WW8Num47z0">
    <w:name w:val="WW8Num47z0"/>
    <w:rsid w:val="00184B73"/>
    <w:rPr>
      <w:rFonts w:ascii="Symbol" w:hAnsi="Symbol"/>
      <w:sz w:val="16"/>
    </w:rPr>
  </w:style>
  <w:style w:type="character" w:customStyle="1" w:styleId="WW8Num47z1">
    <w:name w:val="WW8Num47z1"/>
    <w:rsid w:val="00184B73"/>
    <w:rPr>
      <w:rFonts w:ascii="Courier New" w:hAnsi="Courier New" w:cs="Courier New"/>
    </w:rPr>
  </w:style>
  <w:style w:type="character" w:customStyle="1" w:styleId="WW8Num47z2">
    <w:name w:val="WW8Num47z2"/>
    <w:rsid w:val="00184B73"/>
    <w:rPr>
      <w:rFonts w:ascii="Wingdings" w:hAnsi="Wingdings"/>
    </w:rPr>
  </w:style>
  <w:style w:type="character" w:customStyle="1" w:styleId="WW8Num47z3">
    <w:name w:val="WW8Num47z3"/>
    <w:rsid w:val="00184B73"/>
    <w:rPr>
      <w:rFonts w:ascii="Symbol" w:hAnsi="Symbol"/>
    </w:rPr>
  </w:style>
  <w:style w:type="character" w:customStyle="1" w:styleId="WW8Num49z1">
    <w:name w:val="WW8Num49z1"/>
    <w:rsid w:val="00184B73"/>
    <w:rPr>
      <w:b w:val="0"/>
      <w:i w:val="0"/>
      <w:shadow w:val="0"/>
      <w:color w:val="auto"/>
    </w:rPr>
  </w:style>
  <w:style w:type="character" w:customStyle="1" w:styleId="16">
    <w:name w:val="Основной шрифт абзаца1"/>
    <w:rsid w:val="00184B73"/>
  </w:style>
  <w:style w:type="paragraph" w:customStyle="1" w:styleId="afff9">
    <w:name w:val="Заголовок"/>
    <w:basedOn w:val="a0"/>
    <w:next w:val="a1"/>
    <w:rsid w:val="00184B73"/>
    <w:pPr>
      <w:keepNext/>
      <w:suppressAutoHyphens/>
      <w:spacing w:before="240" w:after="120" w:line="240" w:lineRule="auto"/>
    </w:pPr>
    <w:rPr>
      <w:rFonts w:ascii="Arial" w:eastAsia="SimSun" w:hAnsi="Arial" w:cs="Mangal"/>
      <w:lang w:eastAsia="ar-SA"/>
    </w:rPr>
  </w:style>
  <w:style w:type="paragraph" w:customStyle="1" w:styleId="17">
    <w:name w:val="Название1"/>
    <w:basedOn w:val="a0"/>
    <w:rsid w:val="00184B7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184B7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184B73"/>
    <w:pPr>
      <w:suppressAutoHyphens/>
      <w:spacing w:after="0" w:line="360" w:lineRule="auto"/>
      <w:jc w:val="both"/>
    </w:pPr>
    <w:rPr>
      <w:rFonts w:eastAsia="Times New Roman"/>
      <w:b/>
      <w:bCs/>
      <w:sz w:val="24"/>
      <w:szCs w:val="24"/>
      <w:lang w:eastAsia="ar-SA"/>
    </w:rPr>
  </w:style>
  <w:style w:type="paragraph" w:customStyle="1" w:styleId="ConsTitle">
    <w:name w:val="ConsTitle"/>
    <w:rsid w:val="00184B7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rmal">
    <w:name w:val="Normal"/>
    <w:rsid w:val="00184B73"/>
    <w:pPr>
      <w:widowControl w:val="0"/>
      <w:suppressAutoHyphens/>
      <w:spacing w:after="0" w:line="240" w:lineRule="auto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212">
    <w:name w:val="Список 21"/>
    <w:basedOn w:val="a0"/>
    <w:rsid w:val="00184B73"/>
    <w:pPr>
      <w:numPr>
        <w:numId w:val="2"/>
      </w:numPr>
      <w:suppressAutoHyphens/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customStyle="1" w:styleId="ConsNormal">
    <w:name w:val="ConsNormal"/>
    <w:rsid w:val="00184B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rsid w:val="00184B73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fa">
    <w:name w:val="Комментарий"/>
    <w:basedOn w:val="a0"/>
    <w:next w:val="a0"/>
    <w:rsid w:val="00184B73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ar-SA"/>
    </w:rPr>
  </w:style>
  <w:style w:type="paragraph" w:customStyle="1" w:styleId="213">
    <w:name w:val="Основной текст с отступом 21"/>
    <w:basedOn w:val="a0"/>
    <w:rsid w:val="00184B73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afffb">
    <w:name w:val="Текст (лев. подпись)"/>
    <w:basedOn w:val="a0"/>
    <w:next w:val="a0"/>
    <w:rsid w:val="00184B73"/>
    <w:pPr>
      <w:suppressAutoHyphens/>
      <w:autoSpaceDE w:val="0"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afffc">
    <w:name w:val="Содержимое врезки"/>
    <w:basedOn w:val="a1"/>
    <w:rsid w:val="00184B73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d">
    <w:name w:val="Содержимое таблицы"/>
    <w:basedOn w:val="a0"/>
    <w:rsid w:val="00184B73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ffe">
    <w:name w:val="Заголовок таблицы"/>
    <w:basedOn w:val="afffd"/>
    <w:rsid w:val="00184B73"/>
    <w:pPr>
      <w:jc w:val="center"/>
    </w:pPr>
    <w:rPr>
      <w:b/>
      <w:bCs/>
    </w:rPr>
  </w:style>
  <w:style w:type="paragraph" w:styleId="affff">
    <w:name w:val="footnote text"/>
    <w:basedOn w:val="a0"/>
    <w:link w:val="affff0"/>
    <w:rsid w:val="00184B7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f0">
    <w:name w:val="Текст сноски Знак"/>
    <w:basedOn w:val="a2"/>
    <w:link w:val="affff"/>
    <w:rsid w:val="00184B73"/>
    <w:rPr>
      <w:rFonts w:eastAsia="Times New Roman"/>
      <w:sz w:val="20"/>
      <w:szCs w:val="20"/>
      <w:lang w:val="x-none" w:eastAsia="x-none"/>
    </w:rPr>
  </w:style>
  <w:style w:type="character" w:styleId="affff1">
    <w:name w:val="footnote reference"/>
    <w:rsid w:val="00184B73"/>
    <w:rPr>
      <w:vertAlign w:val="superscript"/>
    </w:rPr>
  </w:style>
  <w:style w:type="paragraph" w:customStyle="1" w:styleId="s1">
    <w:name w:val="s_1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184B73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western">
    <w:name w:val="western"/>
    <w:basedOn w:val="a0"/>
    <w:rsid w:val="00184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Без интервала Знак1"/>
    <w:locked/>
    <w:rsid w:val="00184B73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8D22841B55EB4DB53183701D2272BD5F599DE1CEBEAAE830249FBF5F2356CE89ADF7F732175AABDFD8215CQDn3I" TargetMode="External"/><Relationship Id="rId13" Type="http://schemas.openxmlformats.org/officeDocument/2006/relationships/hyperlink" Target="consultantplus://offline/ref=1BA68D22841B55EB4DB52F8E66717C77BF570592E3CDB3FBB56322C8E00F25039CC9F3AEB470045BACC1DA205BDB111A26574D9F55CBBB71A1C26A50QBn5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A68D22841B55EB4DB52F8E66717C77BF570592E3CAB4FEB26722C8E00F25039CC9F3AEB470045BACC1DA2158DB111A26574D9F55CBBB71A1C26A50QBn5I" TargetMode="External"/><Relationship Id="rId12" Type="http://schemas.openxmlformats.org/officeDocument/2006/relationships/hyperlink" Target="consultantplus://offline/ref=1BA68D22841B55EB4DB52F8E66717C77BF570592E3CDB0FBB06322C8E00F25039CC9F3AEA6705C57ACC7C42159CE474B60Q0n1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A68D22841B55EB4DB52F8E66717C77BF570592E3CFBDFBB66322C8E00F25039CC9F3AEA6705C57ACC7C42159CE474B60Q0n1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68D22841B55EB4DB52F8E66717C77BF570592E3CAB4FEB26722C8E00F25039CC9F3AEB470045BACC1DA2158DB111A26574D9F55CBBB71A1C26A50QBn5I" TargetMode="External"/><Relationship Id="rId11" Type="http://schemas.openxmlformats.org/officeDocument/2006/relationships/hyperlink" Target="consultantplus://offline/ref=1BA68D22841B55EB4DB52F8E66717C77BF570592EAC7B2F5B26F7FC2E85629019BC6ACABB361045AAADFDA2640D24549Q6n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A68D22841B55EB4DB52F8E66717C77BF570592E3CFB3F8BD6422C8E00F25039CC9F3AEA6705C57ACC7C42159CE474B60Q0n1I" TargetMode="External"/><Relationship Id="rId10" Type="http://schemas.openxmlformats.org/officeDocument/2006/relationships/hyperlink" Target="consultantplus://offline/ref=1BA68D22841B55EB4DB52F8E66717C77BF570592E3CCB7FFB76722C8E00F25039CC9F3AEA6705C57ACC7C42159CE474B60Q0n1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68D22841B55EB4DB53183701D2272BD58539EEBC9BEAAE830249FBF5F2356CE89ADF7F732175AABDFD8215CQDn3I" TargetMode="External"/><Relationship Id="rId14" Type="http://schemas.openxmlformats.org/officeDocument/2006/relationships/hyperlink" Target="consultantplus://offline/ref=1BA68D22841B55EB4DB52F8E66717C77BF570592E3CFBDFBB36122C8E00F25039CC9F3AEA6705C57ACC7C42159CE474B60Q0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13748</Words>
  <Characters>78367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Лапшина Евгения Николаевна</cp:lastModifiedBy>
  <cp:revision>3</cp:revision>
  <dcterms:created xsi:type="dcterms:W3CDTF">2024-04-02T11:36:00Z</dcterms:created>
  <dcterms:modified xsi:type="dcterms:W3CDTF">2024-04-02T11:36:00Z</dcterms:modified>
</cp:coreProperties>
</file>