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B2" w:rsidRDefault="009C24B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24B2" w:rsidRDefault="009C24B2">
      <w:pPr>
        <w:pStyle w:val="ConsPlusNormal"/>
        <w:jc w:val="both"/>
        <w:outlineLvl w:val="0"/>
      </w:pPr>
    </w:p>
    <w:p w:rsidR="009C24B2" w:rsidRDefault="009C24B2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9C24B2" w:rsidRDefault="009C24B2">
      <w:pPr>
        <w:pStyle w:val="ConsPlusTitle"/>
        <w:jc w:val="center"/>
      </w:pPr>
      <w:r>
        <w:t>ЯРОСЛАВСКОЙ ОБЛАСТИ</w:t>
      </w:r>
    </w:p>
    <w:p w:rsidR="009C24B2" w:rsidRDefault="009C24B2">
      <w:pPr>
        <w:pStyle w:val="ConsPlusTitle"/>
        <w:jc w:val="center"/>
      </w:pPr>
    </w:p>
    <w:p w:rsidR="009C24B2" w:rsidRDefault="009C24B2">
      <w:pPr>
        <w:pStyle w:val="ConsPlusTitle"/>
        <w:jc w:val="center"/>
      </w:pPr>
      <w:r>
        <w:t>ПОСТАНОВЛЕНИЕ</w:t>
      </w:r>
    </w:p>
    <w:p w:rsidR="009C24B2" w:rsidRDefault="009C24B2">
      <w:pPr>
        <w:pStyle w:val="ConsPlusTitle"/>
        <w:jc w:val="center"/>
      </w:pPr>
      <w:r>
        <w:t>от 7 сентября 2020 г. N 1983</w:t>
      </w:r>
    </w:p>
    <w:p w:rsidR="009C24B2" w:rsidRDefault="009C24B2">
      <w:pPr>
        <w:pStyle w:val="ConsPlusTitle"/>
        <w:jc w:val="center"/>
      </w:pPr>
    </w:p>
    <w:p w:rsidR="009C24B2" w:rsidRDefault="009C24B2">
      <w:pPr>
        <w:pStyle w:val="ConsPlusTitle"/>
        <w:jc w:val="center"/>
      </w:pPr>
      <w:r>
        <w:t>ОБ УТВЕРЖДЕНИИ МУНИЦИПАЛЬНОЙ ПРОГРАММЫ "БЛАГОУСТРОЙСТВО</w:t>
      </w:r>
    </w:p>
    <w:p w:rsidR="009C24B2" w:rsidRDefault="009C24B2">
      <w:pPr>
        <w:pStyle w:val="ConsPlusTitle"/>
        <w:jc w:val="center"/>
      </w:pPr>
      <w:r>
        <w:t>И ОЗЕЛЕНЕНИЕ ТЕРРИТОРИИ ГОРОДСКОГО ОКРУГА ГОРОД РЫБИНСК</w:t>
      </w:r>
    </w:p>
    <w:p w:rsidR="009C24B2" w:rsidRDefault="009C24B2">
      <w:pPr>
        <w:pStyle w:val="ConsPlusTitle"/>
        <w:jc w:val="center"/>
      </w:pPr>
      <w:r>
        <w:t>ЯРОСЛАВСКОЙ ОБЛАСТИ"</w:t>
      </w:r>
    </w:p>
    <w:p w:rsidR="009C24B2" w:rsidRDefault="009C2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4"/>
        <w:gridCol w:w="113"/>
      </w:tblGrid>
      <w:tr w:rsidR="009C2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B2" w:rsidRDefault="009C2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B2" w:rsidRDefault="009C2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4B2" w:rsidRDefault="009C24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24B2" w:rsidRDefault="009C24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9C24B2" w:rsidRDefault="009C2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6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 xml:space="preserve">, от 29.10.2021 </w:t>
            </w:r>
            <w:hyperlink r:id="rId7">
              <w:r>
                <w:rPr>
                  <w:color w:val="0000FF"/>
                </w:rPr>
                <w:t>N 2729</w:t>
              </w:r>
            </w:hyperlink>
            <w:r>
              <w:rPr>
                <w:color w:val="392C69"/>
              </w:rPr>
              <w:t xml:space="preserve">, от 17.03.2022 </w:t>
            </w:r>
            <w:hyperlink r:id="rId8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,</w:t>
            </w:r>
          </w:p>
          <w:p w:rsidR="009C24B2" w:rsidRDefault="009C2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02.08.2022 </w:t>
            </w:r>
            <w:hyperlink r:id="rId9">
              <w:r>
                <w:rPr>
                  <w:color w:val="0000FF"/>
                </w:rPr>
                <w:t>N 3238</w:t>
              </w:r>
            </w:hyperlink>
            <w:r>
              <w:rPr>
                <w:color w:val="392C69"/>
              </w:rPr>
              <w:t xml:space="preserve">, от 02.05.2023 </w:t>
            </w:r>
            <w:hyperlink r:id="rId10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18.05.2023 </w:t>
            </w:r>
            <w:hyperlink r:id="rId11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>,</w:t>
            </w:r>
          </w:p>
          <w:p w:rsidR="009C24B2" w:rsidRDefault="009C24B2" w:rsidP="009C2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2">
              <w:r>
                <w:rPr>
                  <w:color w:val="0000FF"/>
                </w:rPr>
                <w:t>N 1394</w:t>
              </w:r>
            </w:hyperlink>
            <w:r>
              <w:rPr>
                <w:color w:val="392C69"/>
              </w:rPr>
              <w:t xml:space="preserve">, от 10.04.2024 </w:t>
            </w:r>
            <w:hyperlink r:id="rId13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19.04.2024 </w:t>
            </w:r>
            <w:hyperlink r:id="rId14">
              <w:r>
                <w:rPr>
                  <w:color w:val="0000FF"/>
                </w:rPr>
                <w:t>N 427</w:t>
              </w:r>
            </w:hyperlink>
            <w:r>
              <w:rPr>
                <w:color w:val="0000FF"/>
              </w:rPr>
              <w:t xml:space="preserve">, </w:t>
            </w:r>
            <w:r>
              <w:rPr>
                <w:color w:val="392C69"/>
              </w:rPr>
              <w:t xml:space="preserve">от 01.11.2024 </w:t>
            </w:r>
            <w:r>
              <w:rPr>
                <w:color w:val="0000FF"/>
              </w:rPr>
              <w:t>N 1195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B2" w:rsidRDefault="009C24B2">
            <w:pPr>
              <w:pStyle w:val="ConsPlusNormal"/>
            </w:pPr>
          </w:p>
        </w:tc>
      </w:tr>
    </w:tbl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8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ind w:firstLine="540"/>
        <w:jc w:val="both"/>
      </w:pPr>
      <w:r>
        <w:t>ПОСТАНОВЛЯЮ:</w:t>
      </w:r>
    </w:p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50">
        <w:r>
          <w:rPr>
            <w:color w:val="0000FF"/>
          </w:rPr>
          <w:t>программу</w:t>
        </w:r>
      </w:hyperlink>
      <w:r>
        <w:t xml:space="preserve"> "Благоустройство и озеленение территории городского округа город Рыбинск Ярославской области" согласно приложению.</w:t>
      </w:r>
    </w:p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28.08.2019 N 2226 "Об утверждении ведомственной целевой программы Департамента жилищно-коммунального хозяйства, транспорта и связи Администрации городского округа город Рыбинск" с 01 января 2021 года.</w:t>
      </w:r>
    </w:p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16.12.2019 N 3257 "О внесении изменений в постановление Администрации городского округа город Рыбинск от 28.08.2019 N 2226" с 01 января 2021 года.</w:t>
      </w:r>
    </w:p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17.03.2020 N 683 "О внесении изменений в постановление Администрации городского округа город Рыбинск от 28.08.2019 N 2226" с 01 января 2021 года.</w:t>
      </w:r>
    </w:p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ind w:firstLine="540"/>
        <w:jc w:val="both"/>
      </w:pPr>
      <w:r>
        <w:t>5. Настоящее постановление вступает в силу с 01 января 2021 года и применяется при составлении, рассмотрении и утверждении бюджета городского округа город Рыбинск Ярославской области на 2021 год и плановый период 2022 и 2023 годов.</w:t>
      </w:r>
    </w:p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ind w:firstLine="540"/>
        <w:jc w:val="both"/>
      </w:pPr>
      <w:r>
        <w:t>6.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ind w:firstLine="540"/>
        <w:jc w:val="both"/>
      </w:pPr>
      <w:r>
        <w:t>7. Контроль за исполнением настоящего постановления возложить на заместителя Главы Администрации по городскому хозяйству.</w:t>
      </w:r>
    </w:p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jc w:val="right"/>
      </w:pPr>
      <w:r>
        <w:t>Глава</w:t>
      </w:r>
    </w:p>
    <w:p w:rsidR="009C24B2" w:rsidRDefault="009C24B2">
      <w:pPr>
        <w:pStyle w:val="ConsPlusNormal"/>
        <w:jc w:val="right"/>
      </w:pPr>
      <w:r>
        <w:t>городского округа</w:t>
      </w:r>
    </w:p>
    <w:p w:rsidR="009C24B2" w:rsidRDefault="009C24B2">
      <w:pPr>
        <w:pStyle w:val="ConsPlusNormal"/>
        <w:jc w:val="right"/>
      </w:pPr>
      <w:r>
        <w:lastRenderedPageBreak/>
        <w:t>город Рыбинск</w:t>
      </w:r>
    </w:p>
    <w:p w:rsidR="009C24B2" w:rsidRDefault="009C24B2">
      <w:pPr>
        <w:pStyle w:val="ConsPlusNormal"/>
        <w:jc w:val="right"/>
      </w:pPr>
      <w:r>
        <w:t>Д.В.ДОБРЯКОВ</w:t>
      </w:r>
    </w:p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jc w:val="both"/>
      </w:pPr>
    </w:p>
    <w:p w:rsidR="009C24B2" w:rsidRDefault="009C24B2">
      <w:pPr>
        <w:pStyle w:val="ConsPlusNormal"/>
        <w:jc w:val="both"/>
      </w:pPr>
    </w:p>
    <w:p w:rsidR="009C24B2" w:rsidRPr="00BD6315" w:rsidRDefault="009C24B2" w:rsidP="009C24B2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BD6315">
        <w:rPr>
          <w:rFonts w:ascii="Times New Roman" w:hAnsi="Times New Roman"/>
          <w:sz w:val="28"/>
          <w:szCs w:val="28"/>
        </w:rPr>
        <w:t>Приложение</w:t>
      </w:r>
    </w:p>
    <w:p w:rsidR="009C24B2" w:rsidRPr="00BD6315" w:rsidRDefault="009C24B2" w:rsidP="009C24B2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BD631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24B2" w:rsidRPr="00BD6315" w:rsidRDefault="009C24B2" w:rsidP="009C24B2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BD6315">
        <w:rPr>
          <w:rFonts w:ascii="Times New Roman" w:hAnsi="Times New Roman"/>
          <w:sz w:val="28"/>
          <w:szCs w:val="28"/>
        </w:rPr>
        <w:t>городского округа город Рыбинск</w:t>
      </w:r>
    </w:p>
    <w:p w:rsidR="009C24B2" w:rsidRPr="00BD6315" w:rsidRDefault="009C24B2" w:rsidP="009C24B2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BD6315">
        <w:rPr>
          <w:rFonts w:ascii="Times New Roman" w:hAnsi="Times New Roman"/>
          <w:sz w:val="28"/>
          <w:szCs w:val="28"/>
        </w:rPr>
        <w:t>Ярославской области</w:t>
      </w:r>
    </w:p>
    <w:p w:rsidR="009C24B2" w:rsidRPr="00BD6315" w:rsidRDefault="009C24B2" w:rsidP="009C24B2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BD6315">
        <w:rPr>
          <w:rFonts w:ascii="Times New Roman" w:hAnsi="Times New Roman"/>
          <w:sz w:val="28"/>
          <w:szCs w:val="28"/>
        </w:rPr>
        <w:t xml:space="preserve">от </w:t>
      </w:r>
      <w:r w:rsidRPr="00BD6315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Pr="00BD6315">
        <w:rPr>
          <w:rFonts w:ascii="Times New Roman" w:hAnsi="Times New Roman"/>
          <w:sz w:val="28"/>
          <w:szCs w:val="28"/>
        </w:rPr>
        <w:t xml:space="preserve"> №  _________</w:t>
      </w:r>
    </w:p>
    <w:p w:rsidR="009C24B2" w:rsidRPr="00BD6315" w:rsidRDefault="009C24B2" w:rsidP="009C24B2">
      <w:pPr>
        <w:spacing w:after="0" w:line="240" w:lineRule="auto"/>
        <w:ind w:left="360"/>
        <w:jc w:val="right"/>
        <w:rPr>
          <w:rFonts w:ascii="Times New Roman" w:hAnsi="Times New Roman"/>
          <w:b/>
          <w:sz w:val="32"/>
          <w:szCs w:val="32"/>
        </w:rPr>
      </w:pPr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bookmarkStart w:id="0" w:name="_GoBack"/>
      <w:bookmarkEnd w:id="0"/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9C24B2" w:rsidRPr="00BD6315" w:rsidRDefault="009C24B2" w:rsidP="009C24B2">
      <w:pPr>
        <w:spacing w:after="0" w:line="240" w:lineRule="auto"/>
        <w:ind w:left="360"/>
        <w:rPr>
          <w:rFonts w:ascii="Times New Roman" w:hAnsi="Times New Roman"/>
          <w:b/>
          <w:color w:val="000000"/>
          <w:sz w:val="44"/>
          <w:szCs w:val="44"/>
        </w:rPr>
      </w:pPr>
    </w:p>
    <w:p w:rsidR="009C24B2" w:rsidRPr="00BD6315" w:rsidRDefault="009C24B2" w:rsidP="009C24B2">
      <w:pPr>
        <w:spacing w:after="0" w:line="240" w:lineRule="auto"/>
        <w:ind w:left="360"/>
        <w:rPr>
          <w:rFonts w:ascii="Times New Roman" w:hAnsi="Times New Roman"/>
          <w:b/>
          <w:color w:val="000000"/>
          <w:sz w:val="44"/>
          <w:szCs w:val="44"/>
        </w:rPr>
      </w:pPr>
    </w:p>
    <w:p w:rsidR="009C24B2" w:rsidRPr="00BD6315" w:rsidRDefault="009C24B2" w:rsidP="009C24B2">
      <w:pPr>
        <w:spacing w:after="0" w:line="240" w:lineRule="auto"/>
        <w:ind w:left="360"/>
        <w:rPr>
          <w:rFonts w:ascii="Times New Roman" w:hAnsi="Times New Roman"/>
          <w:b/>
          <w:color w:val="000000"/>
          <w:sz w:val="44"/>
          <w:szCs w:val="44"/>
        </w:rPr>
      </w:pPr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BD6315">
        <w:rPr>
          <w:rFonts w:ascii="Times New Roman" w:hAnsi="Times New Roman"/>
          <w:b/>
          <w:color w:val="000000"/>
          <w:sz w:val="44"/>
          <w:szCs w:val="44"/>
        </w:rPr>
        <w:t xml:space="preserve">Муниципальная программа </w:t>
      </w:r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BD6315">
        <w:rPr>
          <w:rFonts w:ascii="Times New Roman" w:hAnsi="Times New Roman"/>
          <w:b/>
          <w:color w:val="000000"/>
          <w:sz w:val="44"/>
          <w:szCs w:val="44"/>
        </w:rPr>
        <w:t>«Благоустройство и озеленение территории городского округа город Рыбинск</w:t>
      </w:r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BD6315">
        <w:rPr>
          <w:rFonts w:ascii="Times New Roman" w:hAnsi="Times New Roman"/>
          <w:b/>
          <w:color w:val="000000"/>
          <w:sz w:val="44"/>
          <w:szCs w:val="44"/>
        </w:rPr>
        <w:t>Ярославской области»</w:t>
      </w:r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9C24B2" w:rsidRPr="00BD6315" w:rsidRDefault="009C24B2" w:rsidP="009C24B2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32"/>
        </w:rPr>
      </w:pPr>
    </w:p>
    <w:p w:rsidR="009C24B2" w:rsidRPr="00BD6315" w:rsidRDefault="009C24B2" w:rsidP="009C24B2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32"/>
        </w:rPr>
      </w:pPr>
    </w:p>
    <w:p w:rsidR="009C24B2" w:rsidRPr="00BD6315" w:rsidRDefault="009C24B2" w:rsidP="009C24B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32"/>
        </w:rPr>
      </w:pPr>
      <w:r>
        <w:rPr>
          <w:noProof/>
        </w:rPr>
        <w:drawing>
          <wp:inline distT="0" distB="0" distL="0" distR="0" wp14:anchorId="12363F0A" wp14:editId="461D2279">
            <wp:extent cx="4762500" cy="1657350"/>
            <wp:effectExtent l="19050" t="0" r="0" b="0"/>
            <wp:docPr id="1" name="Рисунок 8" descr="Собор с Вол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бор с Волги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B2" w:rsidRPr="00BD6315" w:rsidRDefault="009C24B2" w:rsidP="009C24B2">
      <w:pPr>
        <w:spacing w:after="0" w:line="240" w:lineRule="auto"/>
        <w:ind w:left="360"/>
        <w:rPr>
          <w:rFonts w:ascii="Times New Roman" w:hAnsi="Times New Roman"/>
        </w:rPr>
      </w:pPr>
    </w:p>
    <w:p w:rsidR="009C24B2" w:rsidRPr="00BD6315" w:rsidRDefault="009C24B2" w:rsidP="009C24B2">
      <w:pPr>
        <w:spacing w:after="0" w:line="240" w:lineRule="auto"/>
        <w:ind w:left="360"/>
        <w:rPr>
          <w:rFonts w:ascii="Times New Roman" w:hAnsi="Times New Roman"/>
        </w:rPr>
      </w:pPr>
    </w:p>
    <w:p w:rsidR="009C24B2" w:rsidRPr="00BD6315" w:rsidRDefault="009C24B2" w:rsidP="009C24B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9C24B2" w:rsidRPr="00BD6315" w:rsidRDefault="009C24B2" w:rsidP="009C24B2">
      <w:pPr>
        <w:tabs>
          <w:tab w:val="left" w:pos="374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D6315">
        <w:rPr>
          <w:rFonts w:ascii="Times New Roman" w:hAnsi="Times New Roman"/>
          <w:b/>
          <w:sz w:val="28"/>
          <w:szCs w:val="28"/>
        </w:rPr>
        <w:lastRenderedPageBreak/>
        <w:t>г. Рыбинск</w:t>
      </w:r>
    </w:p>
    <w:p w:rsidR="009C24B2" w:rsidRPr="00BD6315" w:rsidRDefault="009C24B2" w:rsidP="009C24B2">
      <w:pPr>
        <w:tabs>
          <w:tab w:val="left" w:pos="374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4B2" w:rsidRPr="00BD6315" w:rsidRDefault="009C24B2" w:rsidP="009C24B2">
      <w:pPr>
        <w:tabs>
          <w:tab w:val="left" w:pos="374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4B2" w:rsidRPr="00BD6315" w:rsidRDefault="009C24B2" w:rsidP="009C24B2">
      <w:pPr>
        <w:tabs>
          <w:tab w:val="left" w:pos="374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7522"/>
        <w:gridCol w:w="1387"/>
      </w:tblGrid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1387" w:type="dxa"/>
            <w:vAlign w:val="center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24B2" w:rsidRPr="00D376AC" w:rsidTr="009C24B2">
        <w:trPr>
          <w:trHeight w:val="426"/>
        </w:trPr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</w:t>
            </w:r>
          </w:p>
        </w:tc>
        <w:tc>
          <w:tcPr>
            <w:tcW w:w="1387" w:type="dxa"/>
            <w:vAlign w:val="center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Индикаторы результативности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387" w:type="dxa"/>
            <w:vAlign w:val="center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Подпрограмма «Содержание объектов благоустройства и озеленение территории городского округа город Рыбинск Ярославской области»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Паспорт подпрограммы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Анализ существующей ситуации и оценка проблемы, решение которой осуществляется путем реализации подпрограммы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Цели, задачи и ожидаемые результаты реализации подпрограммы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Социально-экономическое обоснование подпрограммы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6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6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Индикаторы результативности подпрограммы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6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6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Подпрограмма «Благоустройство парков, площадей и обустройство других общественных территорий городского округа город Рыбинск Ярославской области»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Паспорт подпрограммы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Анализ существующей ситуации и оценка проблемы, решение которой осуществляется путем реализации подпрограммы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Цели, задачи и ожидаемые результаты реализации подпрограммы</w:t>
            </w:r>
          </w:p>
        </w:tc>
        <w:tc>
          <w:tcPr>
            <w:tcW w:w="1387" w:type="dxa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Социально-экономическое обоснование подпрограммы</w:t>
            </w:r>
          </w:p>
        </w:tc>
        <w:tc>
          <w:tcPr>
            <w:tcW w:w="1387" w:type="dxa"/>
            <w:vAlign w:val="center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1387" w:type="dxa"/>
            <w:vAlign w:val="center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1387" w:type="dxa"/>
            <w:vAlign w:val="center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6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Индикаторы результативности подпрограммы</w:t>
            </w:r>
          </w:p>
        </w:tc>
        <w:tc>
          <w:tcPr>
            <w:tcW w:w="1387" w:type="dxa"/>
            <w:vAlign w:val="center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6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C24B2" w:rsidRPr="00D376AC" w:rsidTr="009C24B2">
        <w:tc>
          <w:tcPr>
            <w:tcW w:w="1122" w:type="dxa"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22" w:type="dxa"/>
          </w:tcPr>
          <w:p w:rsidR="009C24B2" w:rsidRPr="00D376AC" w:rsidRDefault="009C24B2" w:rsidP="009C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387" w:type="dxa"/>
            <w:vAlign w:val="center"/>
          </w:tcPr>
          <w:p w:rsidR="009C24B2" w:rsidRPr="0035596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6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9C24B2" w:rsidRPr="00BD6315" w:rsidRDefault="009C24B2" w:rsidP="009C24B2">
      <w:pPr>
        <w:pStyle w:val="a3"/>
        <w:spacing w:after="0" w:line="240" w:lineRule="auto"/>
        <w:rPr>
          <w:rFonts w:ascii="Times New Roman" w:hAnsi="Times New Roman"/>
        </w:rPr>
      </w:pPr>
    </w:p>
    <w:p w:rsidR="009C24B2" w:rsidRDefault="009C24B2" w:rsidP="009C24B2">
      <w:pPr>
        <w:pStyle w:val="a3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24B2" w:rsidRDefault="009C24B2" w:rsidP="009C24B2">
      <w:pPr>
        <w:pStyle w:val="a3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24B2" w:rsidRDefault="009C24B2" w:rsidP="009C24B2">
      <w:pPr>
        <w:pStyle w:val="a3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24B2" w:rsidRDefault="009C24B2" w:rsidP="009C24B2">
      <w:pPr>
        <w:pStyle w:val="a3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24B2" w:rsidRDefault="009C24B2" w:rsidP="009C24B2">
      <w:pPr>
        <w:pStyle w:val="a3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24B2" w:rsidRDefault="009C24B2" w:rsidP="009C24B2">
      <w:pPr>
        <w:pStyle w:val="a3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24B2" w:rsidRDefault="009C24B2" w:rsidP="009C24B2">
      <w:pPr>
        <w:pStyle w:val="a3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24B2" w:rsidRDefault="009C24B2" w:rsidP="009C24B2">
      <w:pPr>
        <w:pStyle w:val="a3"/>
        <w:shd w:val="clear" w:color="auto" w:fill="FFFFFF"/>
        <w:tabs>
          <w:tab w:val="left" w:pos="4962"/>
        </w:tabs>
        <w:suppressAutoHyphens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24B2" w:rsidRPr="005D3552" w:rsidRDefault="009C24B2" w:rsidP="009C24B2">
      <w:pPr>
        <w:pStyle w:val="a3"/>
        <w:numPr>
          <w:ilvl w:val="0"/>
          <w:numId w:val="25"/>
        </w:numPr>
        <w:shd w:val="clear" w:color="auto" w:fill="FFFFFF"/>
        <w:tabs>
          <w:tab w:val="left" w:pos="709"/>
          <w:tab w:val="left" w:pos="496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D3552">
        <w:rPr>
          <w:rFonts w:ascii="Times New Roman" w:hAnsi="Times New Roman"/>
          <w:b/>
          <w:color w:val="000000"/>
          <w:sz w:val="28"/>
          <w:szCs w:val="28"/>
          <w:lang w:eastAsia="ar-SA"/>
        </w:rPr>
        <w:t>Паспорт муниципальной программы «Благоустройство и озеленение территории городского округа город Рыбинск Ярославской области»</w:t>
      </w:r>
    </w:p>
    <w:tbl>
      <w:tblPr>
        <w:tblW w:w="10491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222"/>
      </w:tblGrid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«Благоустройство и озеленение территории городского округа город Рыбинск Ярославской области» (далее – муниципальная программа)  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Срок реализации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napToGrid w:val="0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C24B2" w:rsidRPr="00D376AC" w:rsidTr="009C24B2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 для разработки </w:t>
            </w:r>
          </w:p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>Градостроительный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12.01.1996 № 8-ФЗ «О погребении и похоронном деле»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4. </w:t>
            </w: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24.06.1998 № 89-ФЗ </w:t>
            </w: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 отходах производства и потребления</w:t>
            </w: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9C24B2" w:rsidRPr="00D376AC" w:rsidRDefault="009C24B2" w:rsidP="009C24B2">
            <w:pPr>
              <w:spacing w:after="0" w:line="240" w:lineRule="auto"/>
              <w:ind w:left="147" w:right="1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Закон Ярославской области от 16.12.2009 № 70-з «О наделении органов местного 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самоуправления государственными</w:t>
            </w: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полномочиями Ярославской области».</w:t>
            </w:r>
          </w:p>
          <w:p w:rsidR="009C24B2" w:rsidRPr="00E4587F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76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4587F">
              <w:rPr>
                <w:rFonts w:ascii="Times New Roman" w:hAnsi="Times New Roman"/>
                <w:sz w:val="28"/>
                <w:szCs w:val="28"/>
              </w:rPr>
              <w:t>Указ Губернатора Ярославской области от 20.02.2017 № 50 «О губернаторском проекте «Решаем вместе!».</w:t>
            </w:r>
          </w:p>
          <w:p w:rsidR="009C24B2" w:rsidRPr="003155B6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 Постановление </w:t>
            </w:r>
            <w:r w:rsidRPr="003155B6">
              <w:rPr>
                <w:rFonts w:ascii="Times New Roman" w:hAnsi="Times New Roman"/>
                <w:sz w:val="28"/>
                <w:szCs w:val="28"/>
              </w:rPr>
              <w:t>Правительства Ярославской области от 19.03.2015 № 299-п «Об утверждении Правил предоставления и расходования субвенции на организацию мероприятий при осуществлении деятельности по обращению с животными без владельцев».</w:t>
            </w:r>
          </w:p>
          <w:p w:rsidR="009C24B2" w:rsidRPr="003155B6" w:rsidRDefault="009C24B2" w:rsidP="009C24B2">
            <w:pPr>
              <w:spacing w:after="0" w:line="240" w:lineRule="auto"/>
              <w:ind w:left="142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B6">
              <w:rPr>
                <w:rFonts w:ascii="Times New Roman" w:hAnsi="Times New Roman"/>
                <w:color w:val="000000"/>
                <w:sz w:val="28"/>
                <w:szCs w:val="28"/>
              </w:rPr>
              <w:t>8. Устав городского округа город Рыбинск Ярославской области.</w:t>
            </w:r>
          </w:p>
          <w:p w:rsidR="009C24B2" w:rsidRPr="003155B6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B6">
              <w:rPr>
                <w:rFonts w:ascii="Times New Roman" w:hAnsi="Times New Roman"/>
                <w:sz w:val="28"/>
                <w:szCs w:val="28"/>
              </w:rPr>
              <w:t>9.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2018 - 2030 годы».</w:t>
            </w:r>
          </w:p>
          <w:p w:rsidR="009C24B2" w:rsidRPr="00332A5B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B6">
              <w:rPr>
                <w:rFonts w:ascii="Times New Roman" w:hAnsi="Times New Roman"/>
                <w:sz w:val="28"/>
                <w:szCs w:val="28"/>
              </w:rPr>
              <w:t>10. Решение Муниципального Совета городского округа город Рыбинск от 31.05.2018 № 322 «О Правилах благоустройства территории городского округа город</w:t>
            </w:r>
            <w:r w:rsidRPr="00332A5B">
              <w:rPr>
                <w:rFonts w:ascii="Times New Roman" w:hAnsi="Times New Roman"/>
                <w:sz w:val="28"/>
                <w:szCs w:val="28"/>
              </w:rPr>
              <w:t xml:space="preserve"> Рыбинск Ярославск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32A5B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32A5B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9C24B2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 Постановление Администрации городского округа город Рыбинск Ярославской области от 08.06.2020 № 1306 «О муниципальных программах»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24B2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>дминистрации городского округа г</w:t>
            </w:r>
            <w:r>
              <w:rPr>
                <w:rFonts w:ascii="Times New Roman" w:hAnsi="Times New Roman"/>
                <w:sz w:val="28"/>
                <w:szCs w:val="28"/>
              </w:rPr>
              <w:t>ород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 xml:space="preserve"> Рыбинск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Ярославской области 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 xml:space="preserve">от 21.01.2021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 xml:space="preserve"> 139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>Об утверждении плана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Постановление Администрации городского округа город Рыбинск Ярославской области от 16.12.2022 № 4484 «Об утверждении комплексного плана городского округа город Рыбинск Ярославской области»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Заказчик муниципальной </w:t>
            </w:r>
            <w:r w:rsidRPr="006C4B3E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Ответственные исполнители - </w:t>
            </w:r>
          </w:p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1. Департамент жилищно-коммунального хозяйства, транспорта и связи Администрации городского округа город Рыбинск Ярославской области (далее – Департамент ЖКХ, транспорта и связи)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2. Управление строительства Администрации городского округа город Рыбинск Ярославской области (далее – Управление строительства)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4B2" w:rsidRDefault="009C24B2" w:rsidP="009C24B2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МБУ «Управление городского хозяйства», 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«Дорожно-эксплуатационное строительство»,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МБУ «Специализированная служба по вопросам похоронного дела»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Куратор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 городскому хозяйству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Перечень подпрограмм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1. «Содержание объектов благоустройства и озеленение территории городского округа город Рыбинск Ярославской области»;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2. «Благоустройство парков, площадей и обустройство других общественных территорий городского округа город Рыбинск Ярославской области».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муниципальной программы   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     Повышение уровня благоустройства и озеленения территории городского округа город Рыбинск Ярославской области (далее – общественные территории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Рыбинска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осуществление мероприятий по поддержанию порядка и санитарного состояния на общественных территориях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Рыбинска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, создание наиболее благоприятной и комфортной среды для деятельности и отдыха жителей.</w:t>
            </w:r>
          </w:p>
          <w:p w:rsidR="009C24B2" w:rsidRPr="00196D53" w:rsidRDefault="009C24B2" w:rsidP="009C24B2">
            <w:pPr>
              <w:snapToGrid w:val="0"/>
              <w:spacing w:after="0" w:line="240" w:lineRule="auto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D53">
              <w:rPr>
                <w:rFonts w:ascii="Times New Roman" w:hAnsi="Times New Roman"/>
                <w:sz w:val="28"/>
                <w:szCs w:val="28"/>
              </w:rPr>
              <w:t xml:space="preserve">     Создание комфортных условий для проживания, отдыха и организации досуга жителей города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24B2" w:rsidRPr="00B417F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417F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17FC">
              <w:rPr>
                <w:rFonts w:ascii="Times New Roman" w:hAnsi="Times New Roman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417FC" w:rsidRDefault="009C24B2" w:rsidP="009C24B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Задачи муниципальной программы определяются задачами подпрограмм.</w:t>
            </w:r>
          </w:p>
          <w:p w:rsidR="009C24B2" w:rsidRPr="00B417FC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1. «Содержание объектов благоустройства и озеленение территории городского округа город Рыбинск Ярославской области».</w:t>
            </w:r>
          </w:p>
          <w:p w:rsidR="009C24B2" w:rsidRPr="00B417FC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Задачи подпрограммы:</w:t>
            </w:r>
          </w:p>
          <w:p w:rsidR="009C24B2" w:rsidRPr="00B417FC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 - повышение освещенности городских улиц; </w:t>
            </w:r>
          </w:p>
          <w:p w:rsidR="009C24B2" w:rsidRPr="00B417FC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 - совершенствование эстетической привлекательности общественных территорий города Рыбинска, улучшение структуры зеленых насаждений; </w:t>
            </w:r>
          </w:p>
          <w:p w:rsidR="009C24B2" w:rsidRPr="00B417FC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- приведение в надлежащее состояние объектов благоустройства, создание благоприятных условий для жизни и отдыха жителей города;</w:t>
            </w:r>
          </w:p>
          <w:p w:rsidR="009C24B2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 - содержание городских кладбищ в соответствии с </w:t>
            </w:r>
            <w:r w:rsidRPr="00B417FC">
              <w:rPr>
                <w:rFonts w:ascii="Times New Roman" w:hAnsi="Times New Roman"/>
                <w:sz w:val="28"/>
                <w:szCs w:val="28"/>
              </w:rPr>
              <w:lastRenderedPageBreak/>
              <w:t>санитарными и экологическими требованиями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24B2" w:rsidRPr="008A4D93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материально-техническое и ресурсное обеспечение реализации </w:t>
            </w:r>
            <w:r w:rsidRPr="00965DC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D93">
              <w:rPr>
                <w:rFonts w:ascii="Times New Roman" w:hAnsi="Times New Roman"/>
                <w:sz w:val="28"/>
                <w:szCs w:val="28"/>
              </w:rPr>
              <w:t xml:space="preserve">«Содержание объектов благоустройства и озеленение территории городского округа город Рыбинск Ярославской области». </w:t>
            </w:r>
          </w:p>
          <w:p w:rsidR="009C24B2" w:rsidRPr="00B417FC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2. «Благоустройство парков, площадей и обустройство других общественных территорий городского округа город Рыбинск Ярославской области». </w:t>
            </w:r>
          </w:p>
          <w:p w:rsidR="009C24B2" w:rsidRPr="00B417FC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Задач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приведение в качественное состояние элементов благоустройства парков, площадей и обустройство других общественных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24B2" w:rsidRPr="00B417FC" w:rsidTr="009C24B2">
        <w:trPr>
          <w:trHeight w:val="68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417F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17F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D3E50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767">
              <w:rPr>
                <w:rFonts w:ascii="Times New Roman" w:hAnsi="Times New Roman"/>
                <w:sz w:val="28"/>
                <w:szCs w:val="28"/>
              </w:rPr>
              <w:t>Общий объем финансирования (предусмотрено в бюджетах</w:t>
            </w:r>
            <w:r>
              <w:rPr>
                <w:rFonts w:ascii="Times New Roman" w:hAnsi="Times New Roman"/>
                <w:sz w:val="28"/>
                <w:szCs w:val="28"/>
              </w:rPr>
              <w:t>, за счет внебюджетных источников</w:t>
            </w:r>
            <w:r w:rsidRPr="000A2767">
              <w:rPr>
                <w:rFonts w:ascii="Times New Roman" w:hAnsi="Times New Roman"/>
                <w:sz w:val="28"/>
                <w:szCs w:val="28"/>
              </w:rPr>
              <w:t xml:space="preserve"> / финансовая потребность</w:t>
            </w:r>
            <w:r w:rsidRPr="002D3E50">
              <w:rPr>
                <w:rFonts w:ascii="Times New Roman" w:hAnsi="Times New Roman"/>
                <w:sz w:val="28"/>
                <w:szCs w:val="28"/>
              </w:rPr>
              <w:t xml:space="preserve">) 728 075,41 / </w:t>
            </w:r>
            <w:r>
              <w:rPr>
                <w:rFonts w:ascii="Times New Roman" w:hAnsi="Times New Roman"/>
                <w:sz w:val="28"/>
                <w:szCs w:val="28"/>
              </w:rPr>
              <w:t>4 902 020,40</w:t>
            </w:r>
            <w:r w:rsidRPr="002D3E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9C24B2" w:rsidRPr="002D3E50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E50">
              <w:rPr>
                <w:rFonts w:ascii="Times New Roman" w:hAnsi="Times New Roman"/>
                <w:sz w:val="28"/>
                <w:szCs w:val="28"/>
              </w:rPr>
              <w:t xml:space="preserve">- средства бюджета городского округа город Рыбинск Ярославской области (далее – городской бюджет), тыс. руб.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2"/>
              <w:gridCol w:w="2552"/>
              <w:gridCol w:w="2552"/>
            </w:tblGrid>
            <w:tr w:rsidR="009C24B2" w:rsidRPr="001908E0" w:rsidTr="009C24B2">
              <w:trPr>
                <w:trHeight w:val="551"/>
                <w:jc w:val="center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 в бюджете, тыс. руб.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Потребность, тыс. руб.</w:t>
                  </w:r>
                </w:p>
              </w:tc>
            </w:tr>
            <w:tr w:rsidR="009C24B2" w:rsidRPr="001908E0" w:rsidTr="009C24B2">
              <w:trPr>
                <w:trHeight w:val="312"/>
                <w:jc w:val="center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285 426,07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452 532,97</w:t>
                  </w:r>
                </w:p>
              </w:tc>
            </w:tr>
            <w:tr w:rsidR="009C24B2" w:rsidRPr="001908E0" w:rsidTr="009C24B2">
              <w:trPr>
                <w:trHeight w:val="312"/>
                <w:jc w:val="center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214 876,60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763 078,34</w:t>
                  </w:r>
                </w:p>
              </w:tc>
            </w:tr>
            <w:tr w:rsidR="009C24B2" w:rsidRPr="001908E0" w:rsidTr="009C24B2">
              <w:trPr>
                <w:trHeight w:val="312"/>
                <w:jc w:val="center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222 850,36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3 130 321,40</w:t>
                  </w:r>
                </w:p>
              </w:tc>
            </w:tr>
            <w:tr w:rsidR="009C24B2" w:rsidRPr="001908E0" w:rsidTr="009C24B2">
              <w:trPr>
                <w:trHeight w:val="312"/>
                <w:jc w:val="center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548 519,14</w:t>
                  </w:r>
                </w:p>
              </w:tc>
            </w:tr>
            <w:tr w:rsidR="009C24B2" w:rsidRPr="001908E0" w:rsidTr="009C24B2">
              <w:trPr>
                <w:trHeight w:val="312"/>
                <w:jc w:val="center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723 153,03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4 894 451,85</w:t>
                  </w:r>
                </w:p>
              </w:tc>
            </w:tr>
          </w:tbl>
          <w:p w:rsidR="009C24B2" w:rsidRPr="002D3E50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E50">
              <w:rPr>
                <w:rFonts w:ascii="Times New Roman" w:hAnsi="Times New Roman"/>
                <w:sz w:val="28"/>
                <w:szCs w:val="28"/>
              </w:rPr>
              <w:t>- средства других бюджетов бюджетной системы РФ, тыс. руб.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2"/>
              <w:gridCol w:w="2552"/>
              <w:gridCol w:w="2552"/>
            </w:tblGrid>
            <w:tr w:rsidR="009C24B2" w:rsidRPr="001908E0" w:rsidTr="009C24B2">
              <w:trPr>
                <w:trHeight w:val="587"/>
                <w:jc w:val="center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 в бюджете, тыс. руб.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Потребность, тыс. руб.</w:t>
                  </w:r>
                </w:p>
              </w:tc>
            </w:tr>
            <w:tr w:rsidR="009C24B2" w:rsidRPr="001908E0" w:rsidTr="009C24B2">
              <w:trPr>
                <w:trHeight w:val="312"/>
                <w:jc w:val="center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3 054,04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3 054,04</w:t>
                  </w:r>
                </w:p>
              </w:tc>
            </w:tr>
            <w:tr w:rsidR="009C24B2" w:rsidRPr="001908E0" w:rsidTr="009C24B2">
              <w:trPr>
                <w:trHeight w:val="312"/>
                <w:jc w:val="center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746,17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2 646,17</w:t>
                  </w:r>
                </w:p>
              </w:tc>
            </w:tr>
            <w:tr w:rsidR="009C24B2" w:rsidRPr="001908E0" w:rsidTr="009C24B2">
              <w:trPr>
                <w:trHeight w:val="312"/>
                <w:jc w:val="center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746,17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746,17</w:t>
                  </w:r>
                </w:p>
              </w:tc>
            </w:tr>
            <w:tr w:rsidR="009C24B2" w:rsidRPr="001908E0" w:rsidTr="009C24B2">
              <w:trPr>
                <w:trHeight w:val="312"/>
                <w:jc w:val="center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746,17</w:t>
                  </w:r>
                </w:p>
              </w:tc>
            </w:tr>
            <w:tr w:rsidR="009C24B2" w:rsidRPr="001908E0" w:rsidTr="009C24B2">
              <w:trPr>
                <w:trHeight w:val="312"/>
                <w:jc w:val="center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4 546,38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1908E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08E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7 192,55</w:t>
                  </w:r>
                </w:p>
              </w:tc>
            </w:tr>
          </w:tbl>
          <w:p w:rsidR="009C24B2" w:rsidRPr="002D3E50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E50">
              <w:rPr>
                <w:rFonts w:ascii="Times New Roman" w:hAnsi="Times New Roman"/>
                <w:sz w:val="28"/>
                <w:szCs w:val="28"/>
              </w:rPr>
              <w:t>- другие источники (средства внебюджетных источников), тыс. руб.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34"/>
              <w:gridCol w:w="2734"/>
              <w:gridCol w:w="2465"/>
            </w:tblGrid>
            <w:tr w:rsidR="009C24B2" w:rsidRPr="00237A91" w:rsidTr="009C24B2">
              <w:trPr>
                <w:trHeight w:val="624"/>
                <w:jc w:val="center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 счет внебюджетных источников</w:t>
                  </w: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тыс. руб.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Потребность, тыс. руб.</w:t>
                  </w:r>
                </w:p>
              </w:tc>
            </w:tr>
            <w:tr w:rsidR="009C24B2" w:rsidRPr="00237A91" w:rsidTr="009C24B2">
              <w:trPr>
                <w:trHeight w:val="312"/>
                <w:jc w:val="center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376,00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376,00</w:t>
                  </w:r>
                </w:p>
              </w:tc>
            </w:tr>
            <w:tr w:rsidR="009C24B2" w:rsidRPr="00237A91" w:rsidTr="009C24B2">
              <w:trPr>
                <w:trHeight w:val="312"/>
                <w:jc w:val="center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C24B2" w:rsidRPr="00237A91" w:rsidTr="009C24B2">
              <w:trPr>
                <w:trHeight w:val="312"/>
                <w:jc w:val="center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C24B2" w:rsidRPr="00237A91" w:rsidTr="009C24B2">
              <w:trPr>
                <w:trHeight w:val="312"/>
                <w:jc w:val="center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C24B2" w:rsidRPr="00237A91" w:rsidTr="009C24B2">
              <w:trPr>
                <w:trHeight w:val="312"/>
                <w:jc w:val="center"/>
              </w:trPr>
              <w:tc>
                <w:tcPr>
                  <w:tcW w:w="2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376,00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37A91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7A9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376,00</w:t>
                  </w:r>
                </w:p>
              </w:tc>
            </w:tr>
          </w:tbl>
          <w:p w:rsidR="009C24B2" w:rsidRPr="002D3E50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4B2" w:rsidRPr="00B417F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4B2" w:rsidRPr="00B417FC" w:rsidTr="009C24B2">
        <w:trPr>
          <w:trHeight w:val="4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417F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17F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Ожидаемые результаты реализации муниципальной </w:t>
            </w:r>
            <w:r w:rsidRPr="00B417F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417F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По итогам реализации муниципальной программы планируется достижение следующих результатов:</w:t>
            </w:r>
          </w:p>
          <w:p w:rsidR="009C24B2" w:rsidRPr="00B417F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- обеспечение качественного и бесперебойного освещения городских улиц; </w:t>
            </w:r>
          </w:p>
          <w:p w:rsidR="009C24B2" w:rsidRPr="00B417F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- улучшение состояния зеленых насаждений;</w:t>
            </w:r>
          </w:p>
          <w:p w:rsidR="009C24B2" w:rsidRPr="00B417F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- поддержание надлежащего состояния общественных территорий города Рыбинска, включая поддержание в технически исправном состоянии существующих элементов объектов благоустройства; </w:t>
            </w:r>
          </w:p>
          <w:p w:rsidR="009C24B2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hAnsi="Times New Roman"/>
                <w:sz w:val="28"/>
                <w:szCs w:val="28"/>
              </w:rPr>
              <w:t xml:space="preserve">     - обеспечение надлежащего содержания городских кладбищ;</w:t>
            </w:r>
          </w:p>
          <w:p w:rsidR="009C24B2" w:rsidRPr="00B417F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о</w:t>
            </w:r>
            <w:r w:rsidRPr="006B3BC6">
              <w:rPr>
                <w:rFonts w:ascii="Times New Roman" w:hAnsi="Times New Roman"/>
                <w:sz w:val="28"/>
                <w:szCs w:val="28"/>
              </w:rPr>
              <w:t>снащение современной вычислительной техникой и программным обеспечением всех рабочих 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сотрудников Департамента ЖКХ, транспорта и связи</w:t>
            </w:r>
            <w:r w:rsidRPr="006B3B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24B2" w:rsidRPr="00B417F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7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- повышение комфортности проживания граждан, создание условий, обеспечивающих достойные условия для отдыха населения и гостей города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C24B2" w:rsidRPr="00B417FC" w:rsidRDefault="009C24B2" w:rsidP="009C24B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417FC">
        <w:rPr>
          <w:rFonts w:ascii="Times New Roman" w:hAnsi="Times New Roman"/>
          <w:sz w:val="28"/>
          <w:szCs w:val="28"/>
          <w:lang w:eastAsia="ar-SA"/>
        </w:rPr>
        <w:lastRenderedPageBreak/>
        <w:tab/>
        <w:t>Муниципальная программа состоит из двух подпрограмм: «Содержание объектов благоустройства и озеленение территории городского округа город Рыбинск Ярославской области» и «</w:t>
      </w:r>
      <w:r w:rsidRPr="00B417FC">
        <w:rPr>
          <w:rFonts w:ascii="Times New Roman" w:hAnsi="Times New Roman"/>
          <w:sz w:val="28"/>
          <w:szCs w:val="28"/>
        </w:rPr>
        <w:t>Благоустройство парков, площадей и обустройство других общественных территорий городского округа город Рыбинск Ярославской области</w:t>
      </w:r>
      <w:r w:rsidRPr="00B417FC">
        <w:rPr>
          <w:rFonts w:ascii="Times New Roman" w:hAnsi="Times New Roman"/>
          <w:sz w:val="28"/>
          <w:szCs w:val="28"/>
          <w:lang w:eastAsia="ar-SA"/>
        </w:rPr>
        <w:t>», в каждой из которых представлен анализ существующей ситуации и оценка проблем, решение которых осуществляется путем реализации подпрограмм, цели, задачи, ожидаемые результаты реализации подпрограмм, социально-экономическое обоснование подпрограмм, финансирование, механизм реализации, индикаторы, а также мероприятия подпрограмм.</w:t>
      </w:r>
    </w:p>
    <w:p w:rsidR="009C24B2" w:rsidRDefault="009C24B2" w:rsidP="009C24B2">
      <w:pPr>
        <w:shd w:val="clear" w:color="auto" w:fill="FFFFFF"/>
        <w:tabs>
          <w:tab w:val="left" w:pos="4962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17FC">
        <w:rPr>
          <w:rFonts w:ascii="Times New Roman" w:hAnsi="Times New Roman"/>
          <w:b/>
          <w:sz w:val="28"/>
          <w:szCs w:val="28"/>
        </w:rPr>
        <w:t>2. Финансирование муниципальной программы</w:t>
      </w:r>
    </w:p>
    <w:p w:rsidR="009C24B2" w:rsidRPr="00B417F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24B2" w:rsidRPr="00B417F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7FC">
        <w:rPr>
          <w:rFonts w:ascii="Times New Roman" w:hAnsi="Times New Roman"/>
          <w:sz w:val="28"/>
          <w:szCs w:val="28"/>
        </w:rPr>
        <w:t xml:space="preserve">Потребность в финансовых ресурсах на реализацию муниципальной программы в целом </w:t>
      </w:r>
      <w:r w:rsidRPr="008865CF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4 902 020,40</w:t>
      </w:r>
      <w:r w:rsidRPr="002D3E50">
        <w:rPr>
          <w:rFonts w:ascii="Times New Roman" w:hAnsi="Times New Roman"/>
          <w:sz w:val="28"/>
          <w:szCs w:val="28"/>
        </w:rPr>
        <w:t xml:space="preserve"> тыс. руб. Финансирование мероприятий муниципальной программы осуществляется </w:t>
      </w:r>
      <w:r w:rsidRPr="000A2767">
        <w:rPr>
          <w:rFonts w:ascii="Times New Roman" w:hAnsi="Times New Roman"/>
          <w:sz w:val="28"/>
          <w:szCs w:val="28"/>
        </w:rPr>
        <w:t>за</w:t>
      </w:r>
      <w:r w:rsidRPr="00B417FC">
        <w:rPr>
          <w:rFonts w:ascii="Times New Roman" w:hAnsi="Times New Roman"/>
          <w:sz w:val="28"/>
          <w:szCs w:val="28"/>
        </w:rPr>
        <w:t xml:space="preserve"> счет: </w:t>
      </w:r>
    </w:p>
    <w:p w:rsidR="009C24B2" w:rsidRPr="00B417F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7FC">
        <w:rPr>
          <w:rFonts w:ascii="Times New Roman" w:hAnsi="Times New Roman"/>
          <w:sz w:val="28"/>
          <w:szCs w:val="28"/>
        </w:rPr>
        <w:t>- средств городского бюджета;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7FC">
        <w:rPr>
          <w:rFonts w:ascii="Times New Roman" w:hAnsi="Times New Roman"/>
          <w:sz w:val="28"/>
          <w:szCs w:val="28"/>
        </w:rPr>
        <w:t>- средств других бюджетов бюджетной системы РФ</w:t>
      </w:r>
      <w:r>
        <w:rPr>
          <w:rFonts w:ascii="Times New Roman" w:hAnsi="Times New Roman"/>
          <w:sz w:val="28"/>
          <w:szCs w:val="28"/>
        </w:rPr>
        <w:t>;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 внебюджетных источников</w:t>
      </w:r>
      <w:r w:rsidRPr="00B417FC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6"/>
        <w:gridCol w:w="2771"/>
        <w:gridCol w:w="3264"/>
        <w:gridCol w:w="2799"/>
      </w:tblGrid>
      <w:tr w:rsidR="009C24B2" w:rsidRPr="00237A91" w:rsidTr="009C24B2">
        <w:trPr>
          <w:trHeight w:val="936"/>
          <w:tblHeader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Предусмотрено в бюджете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/за счет внебюджетных источников</w:t>
            </w: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Потребность, тыс. руб.</w:t>
            </w:r>
          </w:p>
        </w:tc>
      </w:tr>
      <w:tr w:rsidR="009C24B2" w:rsidRPr="00237A91" w:rsidTr="009C24B2">
        <w:trPr>
          <w:trHeight w:val="279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285 426,07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452 532,97</w:t>
            </w:r>
          </w:p>
        </w:tc>
      </w:tr>
      <w:tr w:rsidR="009C24B2" w:rsidRPr="00237A91" w:rsidTr="009C24B2">
        <w:trPr>
          <w:trHeight w:val="553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3 054,04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3 054,04</w:t>
            </w:r>
          </w:p>
        </w:tc>
      </w:tr>
      <w:tr w:rsidR="009C24B2" w:rsidRPr="00237A91" w:rsidTr="009C24B2">
        <w:trPr>
          <w:trHeight w:val="277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Другие источники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376,00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376,00</w:t>
            </w:r>
          </w:p>
        </w:tc>
      </w:tr>
      <w:tr w:rsidR="009C24B2" w:rsidRPr="00237A91" w:rsidTr="009C24B2">
        <w:trPr>
          <w:trHeight w:val="312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288 856,11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455 963,01</w:t>
            </w:r>
          </w:p>
        </w:tc>
      </w:tr>
      <w:tr w:rsidR="009C24B2" w:rsidRPr="00237A91" w:rsidTr="009C24B2">
        <w:trPr>
          <w:trHeight w:val="386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214 876,60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763 078,34</w:t>
            </w:r>
          </w:p>
        </w:tc>
      </w:tr>
      <w:tr w:rsidR="009C24B2" w:rsidRPr="00237A91" w:rsidTr="009C24B2">
        <w:trPr>
          <w:trHeight w:val="546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746,17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2 646,17</w:t>
            </w:r>
          </w:p>
        </w:tc>
      </w:tr>
      <w:tr w:rsidR="009C24B2" w:rsidRPr="00237A91" w:rsidTr="009C24B2">
        <w:trPr>
          <w:trHeight w:val="312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215 622,77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765 724,51</w:t>
            </w:r>
          </w:p>
        </w:tc>
      </w:tr>
      <w:tr w:rsidR="009C24B2" w:rsidRPr="00237A91" w:rsidTr="009C24B2">
        <w:trPr>
          <w:trHeight w:val="375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222 850,36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3 130 321,40</w:t>
            </w:r>
          </w:p>
        </w:tc>
      </w:tr>
      <w:tr w:rsidR="009C24B2" w:rsidRPr="00237A91" w:rsidTr="009C24B2">
        <w:trPr>
          <w:trHeight w:val="551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746,17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746,17</w:t>
            </w:r>
          </w:p>
        </w:tc>
      </w:tr>
      <w:tr w:rsidR="009C24B2" w:rsidRPr="00237A91" w:rsidTr="009C24B2">
        <w:trPr>
          <w:trHeight w:val="312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223 596,53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3 131 067,57</w:t>
            </w:r>
          </w:p>
        </w:tc>
      </w:tr>
      <w:tr w:rsidR="009C24B2" w:rsidRPr="00237A91" w:rsidTr="009C24B2">
        <w:trPr>
          <w:trHeight w:val="312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548 519,14</w:t>
            </w:r>
          </w:p>
        </w:tc>
      </w:tr>
      <w:tr w:rsidR="009C24B2" w:rsidRPr="00237A91" w:rsidTr="009C24B2">
        <w:trPr>
          <w:trHeight w:val="596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746,17</w:t>
            </w:r>
          </w:p>
        </w:tc>
      </w:tr>
      <w:tr w:rsidR="009C24B2" w:rsidRPr="00237A91" w:rsidTr="009C24B2">
        <w:trPr>
          <w:trHeight w:val="312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549 265,31</w:t>
            </w:r>
          </w:p>
        </w:tc>
      </w:tr>
      <w:tr w:rsidR="009C24B2" w:rsidRPr="00237A91" w:rsidTr="009C24B2">
        <w:trPr>
          <w:trHeight w:val="312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728 075,41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37A9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A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4 902 020,40</w:t>
            </w:r>
          </w:p>
        </w:tc>
      </w:tr>
    </w:tbl>
    <w:p w:rsidR="009C24B2" w:rsidRDefault="009C24B2" w:rsidP="009C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4B2" w:rsidRPr="00B417F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7FC">
        <w:rPr>
          <w:rFonts w:ascii="Times New Roman" w:hAnsi="Times New Roman"/>
          <w:sz w:val="28"/>
          <w:szCs w:val="28"/>
        </w:rPr>
        <w:t>В ходе реализации муниципальной программы объемы финансирования мероприятий могут уточняться.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17FC">
        <w:rPr>
          <w:rFonts w:ascii="Times New Roman" w:hAnsi="Times New Roman"/>
          <w:sz w:val="28"/>
          <w:szCs w:val="28"/>
        </w:rPr>
        <w:t>Финансирование за счет средств других бюджетов бюджетной системы РФ осуществляется на условиях софинансирования и на основании Соглашений, заключенных между ответственными исполнителями муниципальной программы и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7FC">
        <w:rPr>
          <w:rFonts w:ascii="Times New Roman" w:hAnsi="Times New Roman"/>
          <w:sz w:val="28"/>
          <w:szCs w:val="28"/>
        </w:rPr>
        <w:t xml:space="preserve"> исполнительной власти Ярославской области.</w:t>
      </w:r>
    </w:p>
    <w:p w:rsidR="009C24B2" w:rsidRPr="00B417F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9C24B2" w:rsidRPr="00B417FC" w:rsidSect="009C24B2">
          <w:headerReference w:type="default" r:id="rId23"/>
          <w:footnotePr>
            <w:pos w:val="beneathText"/>
          </w:footnotePr>
          <w:pgSz w:w="11905" w:h="16837"/>
          <w:pgMar w:top="1276" w:right="709" w:bottom="567" w:left="1276" w:header="568" w:footer="720" w:gutter="0"/>
          <w:cols w:space="720"/>
          <w:titlePg/>
          <w:docGrid w:linePitch="299"/>
        </w:sectPr>
      </w:pPr>
    </w:p>
    <w:p w:rsidR="009C24B2" w:rsidRPr="001974EF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74EF">
        <w:rPr>
          <w:rFonts w:ascii="Times New Roman" w:hAnsi="Times New Roman"/>
          <w:b/>
          <w:sz w:val="28"/>
          <w:szCs w:val="28"/>
        </w:rPr>
        <w:lastRenderedPageBreak/>
        <w:t>3. Индикаторы результативности муниципальной программы</w:t>
      </w:r>
    </w:p>
    <w:p w:rsidR="009C24B2" w:rsidRPr="004B40E5" w:rsidRDefault="009C24B2" w:rsidP="009C24B2">
      <w:pPr>
        <w:spacing w:after="0"/>
        <w:ind w:firstLine="709"/>
        <w:rPr>
          <w:rFonts w:ascii="Times New Roman" w:hAnsi="Times New Roman"/>
          <w:sz w:val="8"/>
          <w:szCs w:val="8"/>
        </w:rPr>
      </w:pP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17FC">
        <w:rPr>
          <w:rFonts w:ascii="Times New Roman" w:hAnsi="Times New Roman"/>
          <w:bCs/>
          <w:sz w:val="28"/>
          <w:szCs w:val="28"/>
        </w:rPr>
        <w:t>Оценка результативности реализации муниципальной программы осуществляется на основе использования системы объективных критериев, которые выступают в качестве обобщенных оценочных критериев (индикаторов).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088"/>
        <w:gridCol w:w="3091"/>
        <w:gridCol w:w="1512"/>
        <w:gridCol w:w="1521"/>
        <w:gridCol w:w="1475"/>
        <w:gridCol w:w="1476"/>
        <w:gridCol w:w="1476"/>
        <w:gridCol w:w="1482"/>
      </w:tblGrid>
      <w:tr w:rsidR="009C24B2" w:rsidRPr="001974EF" w:rsidTr="009C24B2">
        <w:trPr>
          <w:tblHeader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Наименование задачи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ind w:left="-108" w:right="-10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 xml:space="preserve">Базовое значение </w:t>
            </w:r>
          </w:p>
          <w:p w:rsidR="009C24B2" w:rsidRPr="001974EF" w:rsidRDefault="009C24B2" w:rsidP="009C24B2">
            <w:pPr>
              <w:spacing w:after="0" w:line="240" w:lineRule="auto"/>
              <w:ind w:left="-108" w:right="-10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97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Планируемое значение</w:t>
            </w:r>
          </w:p>
        </w:tc>
      </w:tr>
      <w:tr w:rsidR="009C24B2" w:rsidRPr="001974EF" w:rsidTr="009C24B2">
        <w:trPr>
          <w:trHeight w:val="247"/>
          <w:tblHeader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B2" w:rsidRPr="001974EF" w:rsidRDefault="009C24B2" w:rsidP="009C24B2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C24B2" w:rsidRPr="001974EF" w:rsidTr="009C24B2">
        <w:trPr>
          <w:trHeight w:val="292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Повышение освещенности городских улиц</w:t>
            </w:r>
          </w:p>
          <w:p w:rsidR="009C24B2" w:rsidRPr="001974EF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Наличие и соответствие наружного освещения нормативным требованиям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C24B2" w:rsidRPr="001974EF" w:rsidTr="009C24B2">
        <w:trPr>
          <w:trHeight w:val="292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74EF">
              <w:rPr>
                <w:rFonts w:ascii="Times New Roman" w:hAnsi="Times New Roman"/>
                <w:sz w:val="20"/>
                <w:szCs w:val="20"/>
                <w:lang w:eastAsia="ar-SA"/>
              </w:rPr>
              <w:t>Протяженность сетей наружного освещения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371,1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373,39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jc w:val="center"/>
            </w:pPr>
            <w:r w:rsidRPr="004A3033">
              <w:rPr>
                <w:rFonts w:ascii="Times New Roman" w:hAnsi="Times New Roman"/>
                <w:sz w:val="20"/>
                <w:szCs w:val="20"/>
              </w:rPr>
              <w:t>373,39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jc w:val="center"/>
            </w:pPr>
            <w:r w:rsidRPr="004A3033">
              <w:rPr>
                <w:rFonts w:ascii="Times New Roman" w:hAnsi="Times New Roman"/>
                <w:sz w:val="20"/>
                <w:szCs w:val="20"/>
              </w:rPr>
              <w:t>373,39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jc w:val="center"/>
            </w:pPr>
            <w:r w:rsidRPr="004A3033">
              <w:rPr>
                <w:rFonts w:ascii="Times New Roman" w:hAnsi="Times New Roman"/>
                <w:sz w:val="20"/>
                <w:szCs w:val="20"/>
              </w:rPr>
              <w:t>373,39</w:t>
            </w:r>
          </w:p>
        </w:tc>
      </w:tr>
      <w:tr w:rsidR="009C24B2" w:rsidRPr="001974EF" w:rsidTr="009C24B2">
        <w:trPr>
          <w:trHeight w:val="292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74E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Количество потребленной электроэнергии на уличное освещение </w:t>
            </w:r>
          </w:p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тыс. кВт/час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3 478,0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jc w:val="center"/>
              <w:rPr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3 478,0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jc w:val="center"/>
            </w:pPr>
            <w:r w:rsidRPr="00E4587F">
              <w:rPr>
                <w:rFonts w:ascii="Times New Roman" w:hAnsi="Times New Roman"/>
                <w:sz w:val="20"/>
                <w:szCs w:val="20"/>
              </w:rPr>
              <w:t>3 478,0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jc w:val="center"/>
            </w:pPr>
            <w:r w:rsidRPr="00E4587F">
              <w:rPr>
                <w:rFonts w:ascii="Times New Roman" w:hAnsi="Times New Roman"/>
                <w:sz w:val="20"/>
                <w:szCs w:val="20"/>
              </w:rPr>
              <w:t>3 478,0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jc w:val="center"/>
            </w:pPr>
            <w:r w:rsidRPr="00E4587F">
              <w:rPr>
                <w:rFonts w:ascii="Times New Roman" w:hAnsi="Times New Roman"/>
                <w:sz w:val="20"/>
                <w:szCs w:val="20"/>
              </w:rPr>
              <w:t>3 478,0</w:t>
            </w:r>
          </w:p>
        </w:tc>
      </w:tr>
      <w:tr w:rsidR="009C24B2" w:rsidRPr="001974EF" w:rsidTr="009C24B2">
        <w:trPr>
          <w:trHeight w:val="292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Совершенствование эстетической привлекательности общественных территорий города Рыбинска, улучшение структуры зеленых насаждений</w:t>
            </w:r>
          </w:p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74EF">
              <w:rPr>
                <w:rFonts w:ascii="Times New Roman" w:hAnsi="Times New Roman"/>
                <w:sz w:val="20"/>
                <w:szCs w:val="20"/>
                <w:lang w:eastAsia="ar-SA"/>
              </w:rPr>
              <w:t>Содержание и благоустройство объектов озеленения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% от утвержденного перечня объектов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C24B2" w:rsidRPr="001974EF" w:rsidTr="009C24B2">
        <w:trPr>
          <w:trHeight w:val="292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Приведение в надлежащее состояние объектов благоустройства, создание благоприятных условий для жизни и отдыха жителей города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74E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Содержание в чистоте территории города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853,34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910,6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910,6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910,6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910,6</w:t>
            </w:r>
          </w:p>
        </w:tc>
      </w:tr>
      <w:tr w:rsidR="009C24B2" w:rsidRPr="001974EF" w:rsidTr="009C24B2">
        <w:trPr>
          <w:trHeight w:val="292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74EF">
              <w:rPr>
                <w:rFonts w:ascii="Times New Roman" w:hAnsi="Times New Roman"/>
                <w:sz w:val="20"/>
                <w:szCs w:val="20"/>
                <w:lang w:eastAsia="ar-SA"/>
              </w:rPr>
              <w:t>Ликвидация несанкционированных свалок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тыс. куб. м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9C24B2" w:rsidRPr="001974EF" w:rsidTr="009C24B2">
        <w:trPr>
          <w:trHeight w:val="292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Количество фонтанов, находящихся на содержании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24B2" w:rsidRPr="001974EF" w:rsidTr="009C24B2">
        <w:trPr>
          <w:trHeight w:val="292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площадок накопления твердых коммунальных отходов, находящихся на содержании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87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9C24B2" w:rsidRPr="001974EF" w:rsidTr="009C24B2">
        <w:trPr>
          <w:trHeight w:val="292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Отлов, содержание и возврат животных</w:t>
            </w:r>
            <w:r w:rsidRPr="001974EF">
              <w:rPr>
                <w:sz w:val="20"/>
                <w:szCs w:val="20"/>
              </w:rPr>
              <w:t xml:space="preserve"> </w:t>
            </w:r>
            <w:r w:rsidRPr="001974EF">
              <w:rPr>
                <w:rFonts w:ascii="Times New Roman" w:hAnsi="Times New Roman"/>
                <w:sz w:val="20"/>
                <w:szCs w:val="20"/>
              </w:rPr>
              <w:t>без владельцев</w:t>
            </w:r>
          </w:p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ед. животных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9C24B2" w:rsidRPr="001974EF" w:rsidTr="009C24B2">
        <w:trPr>
          <w:trHeight w:val="292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Содержание городских кладбищ в соответствии с санитарными и экологическими требованиями</w:t>
            </w:r>
          </w:p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74E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Содержание и благоустройство городских кладбищ и мест захоронения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ед. кладбищ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C24B2" w:rsidRPr="001974EF" w:rsidTr="009C24B2">
        <w:trPr>
          <w:trHeight w:val="292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и ресурсное 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A94B23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23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Удовлетворенность техническим и программным обеспечением  </w:t>
            </w:r>
            <w:r w:rsidRPr="00A94B23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реализации  подпрограммы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1974E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C24B2" w:rsidRPr="00DC0931" w:rsidTr="009C24B2">
        <w:trPr>
          <w:trHeight w:val="281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C09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C0931">
              <w:rPr>
                <w:rFonts w:ascii="Times New Roman" w:hAnsi="Times New Roman"/>
                <w:sz w:val="20"/>
                <w:szCs w:val="20"/>
              </w:rPr>
              <w:t>Приведение в качественное состояние элементов благоустройства парков, площадей и обустройство других общественных территорий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C0931">
              <w:rPr>
                <w:rFonts w:ascii="Times New Roman" w:hAnsi="Times New Roman"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C09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тыс. кв. м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58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3,622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2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3,314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C24B2" w:rsidRPr="00DC0931" w:rsidTr="009C24B2">
        <w:trPr>
          <w:trHeight w:val="594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C0931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Устройство подъездов к земельным участкам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C09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58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1,26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2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0,97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2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0,94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2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0,71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2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0,71</w:t>
            </w:r>
          </w:p>
        </w:tc>
      </w:tr>
      <w:tr w:rsidR="009C24B2" w:rsidRPr="00DC0931" w:rsidTr="009C24B2">
        <w:trPr>
          <w:trHeight w:val="594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C0931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Установка и ремонт мемориальных сооружений (памятники, стелы)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DC0931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C09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E4587F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58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B2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5B2A4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9C24B2" w:rsidRPr="00DC0931" w:rsidRDefault="009C24B2" w:rsidP="009C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24B2" w:rsidRPr="00DC0931" w:rsidRDefault="009C24B2" w:rsidP="009C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24B2" w:rsidRPr="004B40E5" w:rsidRDefault="009C24B2" w:rsidP="009C2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Pr="004B40E5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4B40E5">
        <w:rPr>
          <w:rFonts w:ascii="Times New Roman" w:hAnsi="Times New Roman"/>
          <w:sz w:val="28"/>
          <w:szCs w:val="28"/>
        </w:rPr>
        <w:t xml:space="preserve"> Департамента ЖКХ, транспорта и связи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А.В. Тетюшкина</w:t>
      </w:r>
    </w:p>
    <w:p w:rsidR="009C24B2" w:rsidRDefault="009C24B2" w:rsidP="009C24B2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9C24B2" w:rsidRDefault="009C24B2" w:rsidP="009C24B2">
      <w:pPr>
        <w:spacing w:after="0" w:line="240" w:lineRule="auto"/>
        <w:rPr>
          <w:rFonts w:ascii="Times New Roman" w:hAnsi="Times New Roman"/>
          <w:b/>
          <w:sz w:val="25"/>
          <w:szCs w:val="25"/>
        </w:rPr>
        <w:sectPr w:rsidR="009C24B2" w:rsidSect="009C24B2">
          <w:footnotePr>
            <w:pos w:val="beneathText"/>
          </w:footnotePr>
          <w:pgSz w:w="16837" w:h="11905" w:orient="landscape"/>
          <w:pgMar w:top="1135" w:right="1276" w:bottom="709" w:left="567" w:header="568" w:footer="720" w:gutter="0"/>
          <w:cols w:space="720"/>
        </w:sectPr>
      </w:pPr>
    </w:p>
    <w:p w:rsidR="009C24B2" w:rsidRPr="00D376AC" w:rsidRDefault="009C24B2" w:rsidP="009C24B2">
      <w:pPr>
        <w:shd w:val="clear" w:color="auto" w:fill="FFFFFF"/>
        <w:tabs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 xml:space="preserve">4. </w:t>
      </w:r>
      <w:r w:rsidRPr="00D376AC">
        <w:rPr>
          <w:rFonts w:ascii="Times New Roman" w:hAnsi="Times New Roman"/>
          <w:b/>
          <w:color w:val="000000"/>
          <w:sz w:val="28"/>
          <w:szCs w:val="28"/>
          <w:lang w:eastAsia="ar-SA"/>
        </w:rPr>
        <w:t>Подпрограмма «Содержание объектов благоустройства и озеленение территории городского округа город Рыбинск Ярославской области»</w:t>
      </w:r>
    </w:p>
    <w:p w:rsidR="009C24B2" w:rsidRPr="00D376AC" w:rsidRDefault="009C24B2" w:rsidP="009C24B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9C24B2" w:rsidRPr="005D3552" w:rsidRDefault="009C24B2" w:rsidP="009C24B2">
      <w:pPr>
        <w:pStyle w:val="a3"/>
        <w:numPr>
          <w:ilvl w:val="1"/>
          <w:numId w:val="26"/>
        </w:numPr>
        <w:shd w:val="clear" w:color="auto" w:fill="FFFFFF"/>
        <w:tabs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D3552">
        <w:rPr>
          <w:rFonts w:ascii="Times New Roman" w:hAnsi="Times New Roman"/>
          <w:b/>
          <w:color w:val="000000"/>
          <w:sz w:val="28"/>
          <w:szCs w:val="28"/>
          <w:lang w:eastAsia="ar-SA"/>
        </w:rPr>
        <w:t>Паспорт подпрограммы</w:t>
      </w:r>
    </w:p>
    <w:p w:rsidR="009C24B2" w:rsidRPr="005D3552" w:rsidRDefault="009C24B2" w:rsidP="009C24B2">
      <w:pPr>
        <w:pStyle w:val="a3"/>
        <w:shd w:val="clear" w:color="auto" w:fill="FFFFFF"/>
        <w:tabs>
          <w:tab w:val="left" w:pos="496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222"/>
      </w:tblGrid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Подпрограмма «Содержание объектов благоустройства</w:t>
            </w:r>
            <w:r w:rsidRPr="00D376AC">
              <w:rPr>
                <w:b/>
                <w:sz w:val="28"/>
                <w:szCs w:val="28"/>
              </w:rPr>
              <w:t xml:space="preserve"> 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и озеленение территории городского округа город Рыбинск Ярославской области» (далее – подпрограмма)  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Срок реализации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napToGrid w:val="0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 для разработки </w:t>
            </w:r>
          </w:p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12.01.1996 № 8-ФЗ «О погребении и похоронном деле»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3. </w:t>
            </w: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24.06.1998 № 89-ФЗ </w:t>
            </w: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 отходах производства и потребления</w:t>
            </w: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9C24B2" w:rsidRPr="003155B6" w:rsidRDefault="009C24B2" w:rsidP="009C24B2">
            <w:pPr>
              <w:spacing w:after="0" w:line="240" w:lineRule="auto"/>
              <w:ind w:left="147" w:right="1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Закон Ярославской области от 16.12.2009 № 70-з «О наделении органов </w:t>
            </w:r>
            <w:r w:rsidRPr="003155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местного </w:t>
            </w:r>
            <w:r w:rsidRPr="003155B6">
              <w:rPr>
                <w:rFonts w:ascii="Times New Roman" w:hAnsi="Times New Roman"/>
                <w:sz w:val="28"/>
                <w:szCs w:val="28"/>
              </w:rPr>
              <w:t>самоуправления государственными</w:t>
            </w:r>
            <w:r w:rsidRPr="003155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полномочиями Ярославской области» (далее – Закон ЯО № 70-з).</w:t>
            </w:r>
          </w:p>
          <w:p w:rsidR="009C24B2" w:rsidRPr="003155B6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B6">
              <w:rPr>
                <w:rFonts w:ascii="Times New Roman" w:hAnsi="Times New Roman"/>
                <w:sz w:val="28"/>
                <w:szCs w:val="28"/>
              </w:rPr>
              <w:t>5. Указ Губернатора Ярославской области от 20.02.2017 № 50 «О губернаторском проекте «Решаем вместе!».</w:t>
            </w:r>
          </w:p>
          <w:p w:rsidR="009C24B2" w:rsidRPr="003155B6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B6">
              <w:rPr>
                <w:rFonts w:ascii="Times New Roman" w:hAnsi="Times New Roman"/>
                <w:sz w:val="28"/>
                <w:szCs w:val="28"/>
              </w:rPr>
              <w:t>6. Постановление Правительства Ярославской области от 19.03.2015 № 299-п «Об утверждении Правил предоставления и расходования субвенции на организацию мероприятий при осуществлении деятельности по обращению с животными без владельцев».</w:t>
            </w:r>
          </w:p>
          <w:p w:rsidR="009C24B2" w:rsidRPr="003155B6" w:rsidRDefault="009C24B2" w:rsidP="009C24B2">
            <w:pPr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B6">
              <w:rPr>
                <w:rFonts w:ascii="Times New Roman" w:hAnsi="Times New Roman"/>
                <w:color w:val="000000"/>
                <w:sz w:val="28"/>
                <w:szCs w:val="28"/>
              </w:rPr>
              <w:t>7. Устав городского округа город Рыбинск Ярославской области.</w:t>
            </w:r>
          </w:p>
          <w:p w:rsidR="009C24B2" w:rsidRPr="003155B6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B6">
              <w:rPr>
                <w:rFonts w:ascii="Times New Roman" w:hAnsi="Times New Roman"/>
                <w:sz w:val="28"/>
                <w:szCs w:val="28"/>
              </w:rPr>
              <w:t>8.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2018 - 2030 годы».</w:t>
            </w:r>
          </w:p>
          <w:p w:rsidR="009C24B2" w:rsidRPr="003155B6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B6">
              <w:rPr>
                <w:rFonts w:ascii="Times New Roman" w:hAnsi="Times New Roman"/>
                <w:sz w:val="28"/>
                <w:szCs w:val="28"/>
              </w:rPr>
              <w:t xml:space="preserve">9. Решение Муниципального Совета городского округа город Рыбинск от 31.05.2018 № 322 «О Правилах благоустройства территории городского округа город Рыбинск Ярославской области». </w:t>
            </w:r>
          </w:p>
          <w:p w:rsidR="009C24B2" w:rsidRPr="003155B6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B6">
              <w:rPr>
                <w:rFonts w:ascii="Times New Roman" w:hAnsi="Times New Roman"/>
                <w:sz w:val="28"/>
                <w:szCs w:val="28"/>
              </w:rPr>
              <w:t>10. Постановление Администрации городского округа город Рыбинск Ярославской области от 08.06.2020 № 1306 «О муниципальных программах».</w:t>
            </w:r>
          </w:p>
          <w:p w:rsidR="009C24B2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>дминистрации городского округа г</w:t>
            </w:r>
            <w:r>
              <w:rPr>
                <w:rFonts w:ascii="Times New Roman" w:hAnsi="Times New Roman"/>
                <w:sz w:val="28"/>
                <w:szCs w:val="28"/>
              </w:rPr>
              <w:t>ород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 xml:space="preserve"> Рыбинск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Ярославской области 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 xml:space="preserve">от 21.01.2021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 xml:space="preserve"> 139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>Об утверждении плана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D2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Постановление Администрации городского округа город Рыбинск Ярославской области от 16.12.2022 № 4484 «Об утверждении комплексного плана городского округа город Рыбинск Ярославской области»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Заказчик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Ответственный исполнитель - </w:t>
            </w:r>
          </w:p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Департамент ЖКХ, транспорта и связи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4B2" w:rsidRDefault="009C24B2" w:rsidP="009C24B2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МБУ «Управление городского хозяйства», 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«Дорожно-эксплуатационное строительство»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МБУ «Специализированная служба по вопросам похоронного дела»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Куратор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городскому хозяйству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Цель подпрограммы   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и озеленения общественных территорий города Рыбинск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, осуществление мероприятий по поддержанию порядка и санитарного состояния на общественных территориях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Рыбинска,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 создание наиболее благоприятной и комфортной среды для деятельности и отдыха жителей.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1. Повышение освещенности городских улиц. </w:t>
            </w:r>
          </w:p>
          <w:p w:rsidR="009C24B2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Совершенствование эстетической привлекательности общественных территорий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Рыбинска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, улучшение структуры зеленых насаждений. 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оздание благоприятных условий для жизни и отдыха жителей города.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 городских кладбищ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санитарными и экологическими требованиями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Материально-техническое и ресурсное обеспечение реализации </w:t>
            </w:r>
            <w:r w:rsidRPr="008A4D93">
              <w:rPr>
                <w:rFonts w:ascii="Times New Roman" w:hAnsi="Times New Roman"/>
                <w:sz w:val="28"/>
                <w:szCs w:val="28"/>
              </w:rPr>
              <w:t>подпрограммы «Содержание объектов благоустройства и озеленение территории городского округа город Рыбинск Ярославской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24B2" w:rsidRPr="00D376AC" w:rsidTr="009C24B2">
        <w:tblPrEx>
          <w:tblCellMar>
            <w:left w:w="108" w:type="dxa"/>
            <w:right w:w="108" w:type="dxa"/>
          </w:tblCellMar>
        </w:tblPrEx>
        <w:trPr>
          <w:trHeight w:val="103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681701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385D3F">
              <w:rPr>
                <w:rFonts w:ascii="Times New Roman" w:hAnsi="Times New Roman"/>
                <w:sz w:val="28"/>
                <w:szCs w:val="28"/>
              </w:rPr>
              <w:t>Общий объем финансирования (предусмотрено в бюджетах</w:t>
            </w:r>
            <w:r>
              <w:rPr>
                <w:rFonts w:ascii="Times New Roman" w:hAnsi="Times New Roman"/>
                <w:sz w:val="28"/>
                <w:szCs w:val="28"/>
              </w:rPr>
              <w:t>, за счет внебюджетных источников</w:t>
            </w:r>
            <w:r w:rsidRPr="00385D3F">
              <w:rPr>
                <w:rFonts w:ascii="Times New Roman" w:hAnsi="Times New Roman"/>
                <w:sz w:val="28"/>
                <w:szCs w:val="28"/>
              </w:rPr>
              <w:t xml:space="preserve"> / финансовая потребность) </w:t>
            </w:r>
            <w:r>
              <w:rPr>
                <w:rFonts w:ascii="Times New Roman" w:hAnsi="Times New Roman"/>
                <w:sz w:val="28"/>
                <w:szCs w:val="28"/>
              </w:rPr>
              <w:t>707 980,59</w:t>
            </w:r>
            <w:r w:rsidRPr="00681701">
              <w:rPr>
                <w:rFonts w:ascii="Times New Roman" w:hAnsi="Times New Roman"/>
                <w:sz w:val="28"/>
                <w:szCs w:val="28"/>
              </w:rPr>
              <w:t xml:space="preserve"> тыс. руб. 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4 804 670,58 </w:t>
            </w:r>
            <w:r w:rsidRPr="00681701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9C24B2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681701">
              <w:rPr>
                <w:rFonts w:ascii="Times New Roman" w:hAnsi="Times New Roman"/>
                <w:sz w:val="28"/>
                <w:szCs w:val="28"/>
              </w:rPr>
              <w:t>- средства городского бюджета, тыс. руб.</w:t>
            </w:r>
          </w:p>
          <w:tbl>
            <w:tblPr>
              <w:tblW w:w="6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0"/>
              <w:gridCol w:w="2020"/>
            </w:tblGrid>
            <w:tr w:rsidR="009C24B2" w:rsidRPr="00353360" w:rsidTr="009C24B2">
              <w:trPr>
                <w:trHeight w:val="768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Потребность, тыс. руб.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274 100,03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441 206,93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208 876,60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697 715,40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220 081,58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3 118 327,70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539 852,00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703 058,21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4 797 102,03</w:t>
                  </w:r>
                </w:p>
              </w:tc>
            </w:tr>
          </w:tbl>
          <w:p w:rsidR="009C24B2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385D3F">
              <w:rPr>
                <w:rFonts w:ascii="Times New Roman" w:hAnsi="Times New Roman"/>
                <w:sz w:val="28"/>
                <w:szCs w:val="28"/>
              </w:rPr>
              <w:t>- средства других бюджетов бюджетной системы РФ, тыс. руб.</w:t>
            </w:r>
          </w:p>
          <w:tbl>
            <w:tblPr>
              <w:tblW w:w="6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0"/>
              <w:gridCol w:w="2020"/>
            </w:tblGrid>
            <w:tr w:rsidR="009C24B2" w:rsidRPr="00353360" w:rsidTr="009C24B2">
              <w:trPr>
                <w:trHeight w:val="804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Потребность, тыс. руб.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3 054,04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3 054,04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746,17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2 646,17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746,17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746,17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746,17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4 546,38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7 192,55</w:t>
                  </w:r>
                </w:p>
              </w:tc>
            </w:tr>
          </w:tbl>
          <w:p w:rsidR="009C24B2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другие источники, тыс. руб.</w:t>
            </w:r>
          </w:p>
          <w:tbl>
            <w:tblPr>
              <w:tblW w:w="6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0"/>
              <w:gridCol w:w="2020"/>
            </w:tblGrid>
            <w:tr w:rsidR="009C24B2" w:rsidRPr="00353360" w:rsidTr="009C24B2">
              <w:trPr>
                <w:trHeight w:val="624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Предусмотрено </w:t>
                  </w:r>
                  <w:r w:rsidRPr="00353360">
                    <w:rPr>
                      <w:rFonts w:ascii="Times New Roman" w:hAnsi="Times New Roman"/>
                      <w:sz w:val="24"/>
                      <w:szCs w:val="24"/>
                    </w:rPr>
                    <w:t>за счет внебюджетных источников</w:t>
                  </w: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Потребность, тыс. руб.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376,0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376,0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24B2" w:rsidRPr="00353360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376,00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353360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33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376,00</w:t>
                  </w:r>
                </w:p>
              </w:tc>
            </w:tr>
          </w:tbl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4B2" w:rsidRPr="00D376AC" w:rsidTr="009C24B2">
        <w:trPr>
          <w:trHeight w:val="20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По итогам реализации подпрограммы планируется достижение следующих результатов: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- обеспечение качественного и бесперебойного освещения городских улиц; 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- улучшение состояния зеленых насаждений; 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- поддержание </w:t>
            </w:r>
            <w:r>
              <w:rPr>
                <w:rFonts w:ascii="Times New Roman" w:hAnsi="Times New Roman"/>
                <w:sz w:val="28"/>
                <w:szCs w:val="28"/>
              </w:rPr>
              <w:t>надлежащего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 xml:space="preserve"> состояния общественных территорий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Рыбинска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, включая поддержание в технически исправном состоянии существующих элементов объектов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376AC">
              <w:rPr>
                <w:rFonts w:ascii="Times New Roman" w:hAnsi="Times New Roman"/>
                <w:sz w:val="28"/>
                <w:szCs w:val="28"/>
              </w:rPr>
              <w:t>создание условий, обеспечивающих комфортные условия для массового отдыха населения;</w:t>
            </w:r>
          </w:p>
          <w:p w:rsidR="009C24B2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>- обеспечение надлежащего содержания городских кладбищ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6B3BC6">
              <w:rPr>
                <w:rFonts w:ascii="Times New Roman" w:hAnsi="Times New Roman"/>
                <w:sz w:val="28"/>
                <w:szCs w:val="28"/>
              </w:rPr>
              <w:t>снащение современной вычислительной техникой и программным обеспечением всех рабочих 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сотрудников Департамента ЖКХ, транспорта и связи</w:t>
            </w:r>
            <w:r w:rsidRPr="006B3B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D376AC">
        <w:rPr>
          <w:rFonts w:ascii="Times New Roman" w:hAnsi="Times New Roman"/>
          <w:b/>
          <w:sz w:val="28"/>
          <w:szCs w:val="28"/>
        </w:rPr>
        <w:t>2. Анализ существующей ситуации и оценка</w:t>
      </w:r>
      <w:r w:rsidRPr="00D376AC">
        <w:rPr>
          <w:rFonts w:ascii="Times New Roman" w:hAnsi="Times New Roman"/>
          <w:sz w:val="28"/>
          <w:szCs w:val="28"/>
        </w:rPr>
        <w:t xml:space="preserve"> </w:t>
      </w:r>
      <w:r w:rsidRPr="00D376AC">
        <w:rPr>
          <w:rFonts w:ascii="Times New Roman" w:hAnsi="Times New Roman"/>
          <w:b/>
          <w:sz w:val="28"/>
          <w:szCs w:val="28"/>
        </w:rPr>
        <w:t xml:space="preserve">проблемы, решение 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76AC">
        <w:rPr>
          <w:rFonts w:ascii="Times New Roman" w:hAnsi="Times New Roman"/>
          <w:b/>
          <w:sz w:val="28"/>
          <w:szCs w:val="28"/>
        </w:rPr>
        <w:t>которой осуществляется путем реализации подпрограммы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Внешний облик города, его эстетический вид во многом зависят от степени благоустроенности общественных территорий города</w:t>
      </w:r>
      <w:r>
        <w:rPr>
          <w:rFonts w:ascii="Times New Roman" w:hAnsi="Times New Roman"/>
          <w:sz w:val="28"/>
          <w:szCs w:val="28"/>
        </w:rPr>
        <w:t xml:space="preserve"> Рыбинска</w:t>
      </w:r>
      <w:r w:rsidRPr="00D376AC">
        <w:rPr>
          <w:rFonts w:ascii="Times New Roman" w:hAnsi="Times New Roman"/>
          <w:sz w:val="28"/>
          <w:szCs w:val="28"/>
        </w:rPr>
        <w:t>, от площади озеленения, количества размещенных малых архитектурных форм (скамеек, вазонов, урн, светильников).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содержанию городских территорий, инженерной подготовке и обеспечению безопасности, озеленению, устройству покрытий, освещению, размещению малых архитектурных форм.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Современное благоустройство общественных территорий города </w:t>
      </w:r>
      <w:r>
        <w:rPr>
          <w:rFonts w:ascii="Times New Roman" w:hAnsi="Times New Roman"/>
          <w:sz w:val="28"/>
          <w:szCs w:val="28"/>
        </w:rPr>
        <w:t xml:space="preserve">Рыбинска </w:t>
      </w:r>
      <w:r w:rsidRPr="00D376AC">
        <w:rPr>
          <w:rFonts w:ascii="Times New Roman" w:hAnsi="Times New Roman"/>
          <w:sz w:val="28"/>
          <w:szCs w:val="28"/>
        </w:rPr>
        <w:t xml:space="preserve">является стратегически приоритетным направлением социально-экономического развития городского округа город Рыбинск Ярославской области (далее – город Рыбинск). 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Организация благоустройства общественных территорий города</w:t>
      </w:r>
      <w:r>
        <w:rPr>
          <w:rFonts w:ascii="Times New Roman" w:hAnsi="Times New Roman"/>
          <w:sz w:val="28"/>
          <w:szCs w:val="28"/>
        </w:rPr>
        <w:t xml:space="preserve"> Рыбинска</w:t>
      </w:r>
      <w:r w:rsidRPr="00D376AC">
        <w:rPr>
          <w:rFonts w:ascii="Times New Roman" w:hAnsi="Times New Roman"/>
          <w:sz w:val="28"/>
          <w:szCs w:val="28"/>
        </w:rPr>
        <w:t xml:space="preserve">, создание условий для массового отдыха жителей города Рыбинска, содержание мест захоронения в соответствии со статьей 16 Федерального закона от 06.10.2003                 № 131-ФЗ «Об общих принципах организации местного самоуправления в Российской Федерации» относятся к вопросам местного значения. 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В целях улучшения благоустройства и санитарного содержания городских территорий решением Муниципального Совета городского округа город Рыбинск от 31.05.2018 № 322 утверждены Правила благоустройства территории городского округа город Рыбинск</w:t>
      </w:r>
      <w:r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D376AC">
        <w:rPr>
          <w:rFonts w:ascii="Times New Roman" w:hAnsi="Times New Roman"/>
          <w:sz w:val="28"/>
          <w:szCs w:val="28"/>
        </w:rPr>
        <w:t>.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Правила устанавливают требования к перечню работ по благоустройству и периодичности их выполнения, установлению порядка организации благоустройства общественных территорий города</w:t>
      </w:r>
      <w:r>
        <w:rPr>
          <w:rFonts w:ascii="Times New Roman" w:hAnsi="Times New Roman"/>
          <w:sz w:val="28"/>
          <w:szCs w:val="28"/>
        </w:rPr>
        <w:t xml:space="preserve"> Рыбинска</w:t>
      </w:r>
      <w:r w:rsidRPr="00D376AC">
        <w:rPr>
          <w:rFonts w:ascii="Times New Roman" w:hAnsi="Times New Roman"/>
          <w:sz w:val="28"/>
          <w:szCs w:val="28"/>
        </w:rPr>
        <w:t>, включая освещение улиц, озеленение, установку указателей с наименованиями улиц и номерами домов, размещение и содержание малых архитектурных форм, а также использованию, охране, защите, воспроизводству зеленых насаждений, расположенных в границах города Рыбинска.</w:t>
      </w:r>
    </w:p>
    <w:p w:rsidR="009C24B2" w:rsidRPr="00D376AC" w:rsidRDefault="009C24B2" w:rsidP="009C24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Подпрограмма «Содержание объектов благоустройства и озеленение территории городского округа город Рыбинск Ярославской области» направлена на реализацию полномочий Департамента ЖКХ, транспорта и связи по организации уличного освещения, содержанию, благоустройству и озеленению общественных территорий города</w:t>
      </w:r>
      <w:r>
        <w:rPr>
          <w:rFonts w:ascii="Times New Roman" w:hAnsi="Times New Roman"/>
          <w:sz w:val="28"/>
          <w:szCs w:val="28"/>
        </w:rPr>
        <w:t xml:space="preserve"> Рыбинска</w:t>
      </w:r>
      <w:r w:rsidRPr="00D376AC">
        <w:rPr>
          <w:rFonts w:ascii="Times New Roman" w:hAnsi="Times New Roman"/>
          <w:sz w:val="28"/>
          <w:szCs w:val="28"/>
        </w:rPr>
        <w:t>, содержанию мест захоронения.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Особое внимание в городе Рыбинске уделяется работе по содержанию и развитию сетей наружного освещения.</w:t>
      </w:r>
      <w:r w:rsidRPr="00D376AC">
        <w:rPr>
          <w:rFonts w:ascii="Times New Roman" w:hAnsi="Times New Roman"/>
          <w:i/>
          <w:sz w:val="28"/>
          <w:szCs w:val="28"/>
        </w:rPr>
        <w:t xml:space="preserve"> </w:t>
      </w:r>
      <w:r w:rsidRPr="00D376AC">
        <w:rPr>
          <w:rFonts w:ascii="Times New Roman" w:hAnsi="Times New Roman"/>
          <w:sz w:val="28"/>
          <w:szCs w:val="28"/>
        </w:rPr>
        <w:t xml:space="preserve">Объекты, обеспечивающие освещение улично-дорожной сети, относятся к важнейшим элементам благоустройства городской инфраструктуры. Хорошо организованное освещение улиц и дорог в вечернее и ночное время обеспечивает безопасность движения транспорта и пешеходов. 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Правильное освещение парков, скверов, зеленых насаждений и других общественных территорий города </w:t>
      </w:r>
      <w:r>
        <w:rPr>
          <w:rFonts w:ascii="Times New Roman" w:hAnsi="Times New Roman"/>
          <w:sz w:val="28"/>
          <w:szCs w:val="28"/>
        </w:rPr>
        <w:t xml:space="preserve">Рыбинска </w:t>
      </w:r>
      <w:r w:rsidRPr="00D376AC">
        <w:rPr>
          <w:rFonts w:ascii="Times New Roman" w:hAnsi="Times New Roman"/>
          <w:sz w:val="28"/>
          <w:szCs w:val="28"/>
        </w:rPr>
        <w:t xml:space="preserve">должно обеспечивать нормальную </w:t>
      </w:r>
      <w:r w:rsidRPr="00D376AC">
        <w:rPr>
          <w:rFonts w:ascii="Times New Roman" w:hAnsi="Times New Roman"/>
          <w:sz w:val="28"/>
          <w:szCs w:val="28"/>
        </w:rPr>
        <w:lastRenderedPageBreak/>
        <w:t>видимость и способствовать максимальному восприятию архитектурно-декоративных качеств окружающих предметов. Освещение зданий, памятников, фонтанов и световая реклама создают определенный архитектурно-художественный образ вечернего города Рыбинск, что создает удобство пользования тротуарами, дорожками, проездами, скверами.</w:t>
      </w:r>
    </w:p>
    <w:p w:rsidR="009C24B2" w:rsidRPr="00955351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Содержание сетей наружного освещения города Рыбинска осуществляет организация, с которой заключен муниципальный контракт по результатам конкурентных процедур. </w:t>
      </w:r>
    </w:p>
    <w:p w:rsidR="009C24B2" w:rsidRPr="00955351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351">
        <w:rPr>
          <w:rFonts w:ascii="Times New Roman" w:hAnsi="Times New Roman"/>
          <w:sz w:val="28"/>
          <w:szCs w:val="28"/>
        </w:rPr>
        <w:t xml:space="preserve">Наружное освещение в городе Рыбинске имеется на 99% автомобильных дорогах. Протяженность сети наружного освещения по состоянию на 01.01.2024 </w:t>
      </w:r>
      <w:r w:rsidRPr="002065B1">
        <w:rPr>
          <w:rFonts w:ascii="Times New Roman" w:hAnsi="Times New Roman"/>
          <w:sz w:val="28"/>
          <w:szCs w:val="28"/>
        </w:rPr>
        <w:t xml:space="preserve">составляет 371,1 км, общее количество светильников наружного освещения – 9 930 шт. </w:t>
      </w:r>
      <w:r w:rsidRPr="00955351">
        <w:rPr>
          <w:rFonts w:ascii="Times New Roman" w:hAnsi="Times New Roman"/>
          <w:sz w:val="28"/>
          <w:szCs w:val="28"/>
        </w:rPr>
        <w:t xml:space="preserve">Среднесуточное время работы светильников наружного освещения составляет около 11 часов. 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Важным элементом общественных территорий города</w:t>
      </w:r>
      <w:r>
        <w:rPr>
          <w:rFonts w:ascii="Times New Roman" w:hAnsi="Times New Roman"/>
          <w:sz w:val="28"/>
          <w:szCs w:val="28"/>
        </w:rPr>
        <w:t xml:space="preserve"> Рыбинска</w:t>
      </w:r>
      <w:r w:rsidRPr="00D376AC">
        <w:rPr>
          <w:rFonts w:ascii="Times New Roman" w:hAnsi="Times New Roman"/>
          <w:sz w:val="28"/>
          <w:szCs w:val="28"/>
        </w:rPr>
        <w:t xml:space="preserve">, которые улучшают экологическую обстановку, делают привлекательным облик нашего города Рыбинска, являются зеленые насаждения: парки, скверы, сады, аллеи, деревья, газоны, цветы. 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В настоящее время территория парков, скверов и других зеленых зон города Рыбинска составляет </w:t>
      </w:r>
      <w:r w:rsidRPr="00080060">
        <w:rPr>
          <w:rFonts w:ascii="Times New Roman" w:hAnsi="Times New Roman"/>
          <w:sz w:val="28"/>
          <w:szCs w:val="28"/>
        </w:rPr>
        <w:t xml:space="preserve">871,7 тыс. </w:t>
      </w:r>
      <w:r w:rsidRPr="00D376AC">
        <w:rPr>
          <w:rFonts w:ascii="Times New Roman" w:hAnsi="Times New Roman"/>
          <w:sz w:val="28"/>
          <w:szCs w:val="28"/>
        </w:rPr>
        <w:t xml:space="preserve">кв. м. 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Улучшение и поддержание состояния зеленых насаждений в условиях городской среды, придания зеленым насаждениям надлежащего декоративного облика требует своевременного проведения работ по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 w:cs="Arial"/>
          <w:sz w:val="28"/>
          <w:szCs w:val="28"/>
        </w:rPr>
        <w:t xml:space="preserve">Одной из значимых задач в городе является необходимость создания современного цветочного оформления. Существующие участки зеленых насаждений недостаточно благоустроены, нуждаются в постоянном уходе. </w:t>
      </w:r>
      <w:r w:rsidRPr="00D376AC">
        <w:rPr>
          <w:rFonts w:ascii="Times New Roman" w:hAnsi="Times New Roman"/>
          <w:sz w:val="28"/>
          <w:szCs w:val="28"/>
        </w:rPr>
        <w:t>Для реконструкции зеленых насаждений в городе Рыбинске осуществляются работы по обустройству газонов, устройству и уходу за цветниками, конструкциями озеленения, стрижке объектов озеленения на улицах города Рыбинска, в парках и скверах, разворотных кольцах.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Особую актуальность в настоящее время приобретает борьба с борщевиком Сосновского. После контакта с растением, особенно в солнечные дни, на коже может появиться ожог 1-3-й степени. Опасность заключается в том, что после прикосновения к растению поражение может проявиться через 1-2 дня.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Следовательно, растение является серьезной угрозой для здоровья человека. Уничтожение очагов произрастания борщевика Сосновского – одна из приоритетных задач в части содержания общественных территорий города</w:t>
      </w:r>
      <w:r>
        <w:rPr>
          <w:rFonts w:ascii="Times New Roman" w:hAnsi="Times New Roman"/>
          <w:sz w:val="28"/>
          <w:szCs w:val="28"/>
        </w:rPr>
        <w:t xml:space="preserve"> Рыбинска</w:t>
      </w:r>
      <w:r w:rsidRPr="00D376AC">
        <w:rPr>
          <w:rFonts w:ascii="Times New Roman" w:hAnsi="Times New Roman"/>
          <w:sz w:val="28"/>
          <w:szCs w:val="28"/>
        </w:rPr>
        <w:t>.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К приоритетным направлениям в благоустройстве и содержании общественных территорий города </w:t>
      </w:r>
      <w:r>
        <w:rPr>
          <w:rFonts w:ascii="Times New Roman" w:hAnsi="Times New Roman"/>
          <w:sz w:val="28"/>
          <w:szCs w:val="28"/>
        </w:rPr>
        <w:t xml:space="preserve">Рыбинска </w:t>
      </w:r>
      <w:r w:rsidRPr="00D376AC">
        <w:rPr>
          <w:rFonts w:ascii="Times New Roman" w:hAnsi="Times New Roman"/>
          <w:sz w:val="28"/>
          <w:szCs w:val="28"/>
        </w:rPr>
        <w:t xml:space="preserve">относится поддержание санитарного порядка, удаление загрязнений, накапливающихся на общественных территориях города </w:t>
      </w:r>
      <w:r>
        <w:rPr>
          <w:rFonts w:ascii="Times New Roman" w:hAnsi="Times New Roman"/>
          <w:sz w:val="28"/>
          <w:szCs w:val="28"/>
        </w:rPr>
        <w:t xml:space="preserve">Рыбинска </w:t>
      </w:r>
      <w:r w:rsidRPr="00D376AC">
        <w:rPr>
          <w:rFonts w:ascii="Times New Roman" w:hAnsi="Times New Roman"/>
          <w:sz w:val="28"/>
          <w:szCs w:val="28"/>
        </w:rPr>
        <w:t xml:space="preserve">и приводящих к возникновению скользкости, запыленности, </w:t>
      </w:r>
      <w:r w:rsidRPr="00D376AC">
        <w:rPr>
          <w:rFonts w:ascii="Times New Roman" w:hAnsi="Times New Roman"/>
          <w:sz w:val="28"/>
          <w:szCs w:val="28"/>
        </w:rPr>
        <w:lastRenderedPageBreak/>
        <w:t>ухудшению чистоты атмосферы и эстетического вида города Рыбинска.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При зимней уборке территорий парков обеспечивается два основных вида работ: уборка тротуаров вручную и обеспечение мероприятий, направленных на борьбу с гололедом, в рамках которых производится посыпка тротуаров песко-соляной смесью, а также механическое подметание тротуаров.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Основными задачами по летней уборке видовых и памятных мест города Рыбинска являются: уборка мусора в зеленых зонах, сбор случайного мусора, уборка зеленых зон от листьев и сучьев, выкашивание газонов и вывоз скошенной травы, механическая и ручная уборка тротуаров.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За последние годы значительно улучшилось санитарное состояние и благоустроенность города Рыбинска, но все-таки места отдыха населения, объекты внешнего благоустройства не в полной мере обеспечивают комфортные условия для жизни и деятельности населения.</w:t>
      </w:r>
    </w:p>
    <w:p w:rsidR="009C24B2" w:rsidRPr="00D376AC" w:rsidRDefault="009C24B2" w:rsidP="009C24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Кроме того, одной из проблем благоустройства является порча элементов благоустройства</w:t>
      </w:r>
      <w:r w:rsidRPr="00D376AC">
        <w:rPr>
          <w:rFonts w:ascii="Times New Roman" w:hAnsi="Times New Roman"/>
          <w:color w:val="000000"/>
          <w:sz w:val="28"/>
          <w:szCs w:val="28"/>
        </w:rPr>
        <w:t xml:space="preserve">: приводятся в негодность детские площадки, скамейки, урны, разбиваются арт-объекты, фонари освещения, совершены вандальные действия в отношении смотровой площадки на Волжской набережной, создаются несанкционированные свалки мусора. 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Многие пешеходные зоны, зоны отдыха, инженерные коммуникации и объекты внешнего благоустройства до настоящего времени нуждаются в ремонте или реконструкции, а также в постоянном обслуживании в соответствии с нормативными требованиями.</w:t>
      </w:r>
    </w:p>
    <w:p w:rsidR="009C24B2" w:rsidRPr="00A22B46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Пристального внимания требует содержание фонтанов, детских городков, парков, поскольку они являются украшением города Рыбинск</w:t>
      </w:r>
      <w:r>
        <w:rPr>
          <w:rFonts w:ascii="Times New Roman" w:hAnsi="Times New Roman"/>
          <w:sz w:val="28"/>
          <w:szCs w:val="28"/>
        </w:rPr>
        <w:t>а</w:t>
      </w:r>
      <w:r w:rsidRPr="00D376AC">
        <w:rPr>
          <w:rFonts w:ascii="Times New Roman" w:hAnsi="Times New Roman"/>
          <w:sz w:val="28"/>
          <w:szCs w:val="28"/>
        </w:rPr>
        <w:t xml:space="preserve">, положительно </w:t>
      </w:r>
      <w:r w:rsidRPr="00A22B46">
        <w:rPr>
          <w:rFonts w:ascii="Times New Roman" w:hAnsi="Times New Roman"/>
          <w:sz w:val="28"/>
          <w:szCs w:val="28"/>
        </w:rPr>
        <w:t xml:space="preserve">влияют на его архитектурный облик, санитарное и эстетическое состояние. 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B46">
        <w:rPr>
          <w:rFonts w:ascii="Times New Roman" w:hAnsi="Times New Roman"/>
          <w:sz w:val="28"/>
          <w:szCs w:val="28"/>
        </w:rPr>
        <w:t xml:space="preserve">В городе Рыбинске </w:t>
      </w:r>
      <w:r w:rsidRPr="008E0088">
        <w:rPr>
          <w:rFonts w:ascii="Times New Roman" w:hAnsi="Times New Roman"/>
          <w:sz w:val="28"/>
          <w:szCs w:val="28"/>
        </w:rPr>
        <w:t xml:space="preserve">установлено 17 памятников, памятных знаков и мемориальных досок для сохранения памяти жителей об исторических, культурных событиях, выдающихся людях нашего города, а именно: 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88">
        <w:rPr>
          <w:rFonts w:ascii="Times New Roman" w:hAnsi="Times New Roman"/>
          <w:sz w:val="28"/>
          <w:szCs w:val="28"/>
        </w:rPr>
        <w:t>- памятник «Бурлак»;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88">
        <w:rPr>
          <w:rFonts w:ascii="Times New Roman" w:hAnsi="Times New Roman"/>
          <w:sz w:val="28"/>
          <w:szCs w:val="28"/>
        </w:rPr>
        <w:t>- памятник В.И. Ленину;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88">
        <w:rPr>
          <w:rFonts w:ascii="Times New Roman" w:hAnsi="Times New Roman"/>
          <w:sz w:val="28"/>
          <w:szCs w:val="28"/>
        </w:rPr>
        <w:t>- памятник Льву Ошанину;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88">
        <w:rPr>
          <w:rFonts w:ascii="Times New Roman" w:hAnsi="Times New Roman"/>
          <w:sz w:val="28"/>
          <w:szCs w:val="28"/>
        </w:rPr>
        <w:t>- памятник адмиралу Ф. Ушакову;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88">
        <w:rPr>
          <w:rFonts w:ascii="Times New Roman" w:hAnsi="Times New Roman"/>
          <w:sz w:val="28"/>
          <w:szCs w:val="28"/>
        </w:rPr>
        <w:t>- памятник участникам ликвидации аварии на Чернобыльской АЭС;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88">
        <w:rPr>
          <w:rFonts w:ascii="Times New Roman" w:hAnsi="Times New Roman"/>
          <w:sz w:val="28"/>
          <w:szCs w:val="28"/>
        </w:rPr>
        <w:t xml:space="preserve">- памятник братьям Нобель; 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88">
        <w:rPr>
          <w:rFonts w:ascii="Times New Roman" w:hAnsi="Times New Roman"/>
          <w:sz w:val="28"/>
          <w:szCs w:val="28"/>
        </w:rPr>
        <w:t>- памятник П.Ф. Дерунову;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88">
        <w:rPr>
          <w:rFonts w:ascii="Times New Roman" w:hAnsi="Times New Roman"/>
          <w:sz w:val="28"/>
          <w:szCs w:val="28"/>
        </w:rPr>
        <w:t xml:space="preserve">- памятный знак с мемориальной доской в память о жертвах Волголага; 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88">
        <w:rPr>
          <w:rFonts w:ascii="Times New Roman" w:hAnsi="Times New Roman"/>
          <w:sz w:val="28"/>
          <w:szCs w:val="28"/>
        </w:rPr>
        <w:t>- скульптурная композиция «Трал»;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88">
        <w:rPr>
          <w:rFonts w:ascii="Times New Roman" w:hAnsi="Times New Roman"/>
          <w:sz w:val="28"/>
          <w:szCs w:val="28"/>
        </w:rPr>
        <w:t>- закладной камень «Город трудовой доблести»;</w:t>
      </w:r>
    </w:p>
    <w:p w:rsidR="009C24B2" w:rsidRPr="008E0088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88">
        <w:rPr>
          <w:rFonts w:ascii="Times New Roman" w:hAnsi="Times New Roman"/>
          <w:sz w:val="28"/>
          <w:szCs w:val="28"/>
        </w:rPr>
        <w:t>- мемориальные доски.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Для поддержания внешнего облика города Рыбинска, его культурного наследия необходимо осуществлять ежегодное содержание, ремонт памятников и памятных знаков, мемориальных досок.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В целях улучшения экологического состояния общественных территорий города </w:t>
      </w:r>
      <w:r>
        <w:rPr>
          <w:rFonts w:ascii="Times New Roman" w:hAnsi="Times New Roman"/>
          <w:sz w:val="28"/>
          <w:szCs w:val="28"/>
        </w:rPr>
        <w:t xml:space="preserve">Рыбинска </w:t>
      </w:r>
      <w:r w:rsidRPr="00D376AC">
        <w:rPr>
          <w:rFonts w:ascii="Times New Roman" w:hAnsi="Times New Roman"/>
          <w:sz w:val="28"/>
          <w:szCs w:val="28"/>
        </w:rPr>
        <w:t>и в рамках работ по поддержанию надлежащего уровня их санитарного состояния осуществляются работы: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- по вывозу крупногабаритного мусора из бункеров, расположенных на </w:t>
      </w:r>
      <w:r w:rsidRPr="00D376AC">
        <w:rPr>
          <w:rFonts w:ascii="Times New Roman" w:hAnsi="Times New Roman"/>
          <w:sz w:val="28"/>
          <w:szCs w:val="28"/>
        </w:rPr>
        <w:lastRenderedPageBreak/>
        <w:t>общественных территориях города</w:t>
      </w:r>
      <w:r>
        <w:rPr>
          <w:rFonts w:ascii="Times New Roman" w:hAnsi="Times New Roman"/>
          <w:sz w:val="28"/>
          <w:szCs w:val="28"/>
        </w:rPr>
        <w:t xml:space="preserve"> Рыбинска</w:t>
      </w:r>
      <w:r w:rsidRPr="00D376AC">
        <w:rPr>
          <w:rFonts w:ascii="Times New Roman" w:hAnsi="Times New Roman"/>
          <w:sz w:val="28"/>
          <w:szCs w:val="28"/>
        </w:rPr>
        <w:t>;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по установке контейнерных площадок на общественных территориях города</w:t>
      </w:r>
      <w:r>
        <w:rPr>
          <w:rFonts w:ascii="Times New Roman" w:hAnsi="Times New Roman"/>
          <w:sz w:val="28"/>
          <w:szCs w:val="28"/>
        </w:rPr>
        <w:t xml:space="preserve"> Рыбинска</w:t>
      </w:r>
      <w:r w:rsidRPr="00D376AC">
        <w:rPr>
          <w:rFonts w:ascii="Times New Roman" w:hAnsi="Times New Roman"/>
          <w:sz w:val="28"/>
          <w:szCs w:val="28"/>
        </w:rPr>
        <w:t>;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по санитарной уборке города Рыбинска на период массовых мероприятий (уборка мусора в зеленых зонах, сбор случайного мусора, вывоз мусора в полиэтиленовых пакетах, очистка урн и вывоз мусора).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В настоящее время наиболее остро стоит вопрос ликвидации несанкционированных навалов мусора на общественных территориях города</w:t>
      </w:r>
      <w:r>
        <w:rPr>
          <w:rFonts w:ascii="Times New Roman" w:hAnsi="Times New Roman"/>
          <w:sz w:val="28"/>
          <w:szCs w:val="28"/>
        </w:rPr>
        <w:t xml:space="preserve"> Рыбинска</w:t>
      </w:r>
      <w:r w:rsidRPr="00D376AC">
        <w:rPr>
          <w:rFonts w:ascii="Times New Roman" w:hAnsi="Times New Roman"/>
          <w:sz w:val="28"/>
          <w:szCs w:val="28"/>
        </w:rPr>
        <w:t>.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Утилизация твердых бытовых отходов и крупногабаритного мусора производится на полигоне в районе д. Аксеново, расположенном на землях Рыбинского района, Волжского сельского округа. Общая площадь земельного участка, на котором размещается данный полигон, составляет </w:t>
      </w:r>
      <w:r w:rsidRPr="00276AF3">
        <w:rPr>
          <w:rFonts w:ascii="Times New Roman" w:hAnsi="Times New Roman"/>
          <w:sz w:val="28"/>
          <w:szCs w:val="28"/>
        </w:rPr>
        <w:t xml:space="preserve">271,1 </w:t>
      </w:r>
      <w:r w:rsidRPr="00D376AC">
        <w:rPr>
          <w:rFonts w:ascii="Times New Roman" w:hAnsi="Times New Roman"/>
          <w:sz w:val="28"/>
          <w:szCs w:val="28"/>
        </w:rPr>
        <w:t xml:space="preserve">тыс. кв. м. </w:t>
      </w:r>
    </w:p>
    <w:p w:rsidR="009C24B2" w:rsidRPr="00E54990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Для организации содержания городских объектов в рамках мероприятий по благоустройству и поддержанию санитарного порядка на общественных территориях города </w:t>
      </w:r>
      <w:r>
        <w:rPr>
          <w:rFonts w:ascii="Times New Roman" w:hAnsi="Times New Roman"/>
          <w:sz w:val="28"/>
          <w:szCs w:val="28"/>
        </w:rPr>
        <w:t xml:space="preserve">Рыбинска </w:t>
      </w:r>
      <w:r w:rsidRPr="00D376AC">
        <w:rPr>
          <w:rFonts w:ascii="Times New Roman" w:hAnsi="Times New Roman"/>
          <w:sz w:val="28"/>
          <w:szCs w:val="28"/>
        </w:rPr>
        <w:t xml:space="preserve">необходимо наличие достаточного количества специализированной техники, оборудования, отвечающего требованиям стандартов, техническим условиям, другим нормативным документам. </w:t>
      </w:r>
      <w:r w:rsidRPr="00E54990">
        <w:rPr>
          <w:rFonts w:ascii="Times New Roman" w:hAnsi="Times New Roman"/>
          <w:sz w:val="28"/>
          <w:szCs w:val="28"/>
        </w:rPr>
        <w:t xml:space="preserve">У МБУ «Дорожно-эксплуатационное строительство», МУП «Автопредприятие по уборке города» имеется в наличии </w:t>
      </w:r>
      <w:r w:rsidRPr="00080060">
        <w:rPr>
          <w:rFonts w:ascii="Times New Roman" w:hAnsi="Times New Roman"/>
          <w:sz w:val="28"/>
          <w:szCs w:val="28"/>
        </w:rPr>
        <w:t>91 е</w:t>
      </w:r>
      <w:r w:rsidRPr="00E54990">
        <w:rPr>
          <w:rFonts w:ascii="Times New Roman" w:hAnsi="Times New Roman"/>
          <w:sz w:val="28"/>
          <w:szCs w:val="28"/>
        </w:rPr>
        <w:t>диница специализированной техники. Однако о</w:t>
      </w:r>
      <w:r w:rsidRPr="00E54990">
        <w:rPr>
          <w:rFonts w:ascii="Times New Roman" w:hAnsi="Times New Roman" w:cs="Arial"/>
          <w:sz w:val="28"/>
          <w:szCs w:val="28"/>
        </w:rPr>
        <w:t xml:space="preserve">снащенность муниципальных унитарных предприятий, осуществляющих деятельность в сфере жилищно-коммунального хозяйства, специализированной техникой не достигает должного уровня. 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54990">
        <w:rPr>
          <w:rFonts w:ascii="Times New Roman" w:hAnsi="Times New Roman" w:cs="Arial"/>
          <w:sz w:val="28"/>
          <w:szCs w:val="28"/>
        </w:rPr>
        <w:t xml:space="preserve">Основное количество единиц специализированной техники и оборудования, находящихся в эксплуатации вышеуказанных предприятий, выработало свой </w:t>
      </w:r>
      <w:r w:rsidRPr="00D376AC">
        <w:rPr>
          <w:rFonts w:ascii="Times New Roman" w:hAnsi="Times New Roman" w:cs="Arial"/>
          <w:sz w:val="28"/>
          <w:szCs w:val="28"/>
        </w:rPr>
        <w:t>ресурс (срок службы специализированной техники составляет 20-30 лет). Такое положение дел приводит к тому, что коэффициент ее использования во много раз меньше нормативного, большую часть времени она находится в ремонте. Значительный износ специализированной техники оказывает влияние на своевременную и качественную санитарную уборку общественных территорий города</w:t>
      </w:r>
      <w:r>
        <w:rPr>
          <w:rFonts w:ascii="Times New Roman" w:hAnsi="Times New Roman" w:cs="Arial"/>
          <w:sz w:val="28"/>
          <w:szCs w:val="28"/>
        </w:rPr>
        <w:t xml:space="preserve"> Рыбинска</w:t>
      </w:r>
      <w:r w:rsidRPr="00D376AC">
        <w:rPr>
          <w:rFonts w:ascii="Times New Roman" w:hAnsi="Times New Roman" w:cs="Arial"/>
          <w:sz w:val="28"/>
          <w:szCs w:val="28"/>
        </w:rPr>
        <w:t>, отрицательно сказывается на уровне благоустройства города Рыбинска, что приводит к появлению социальной напряженности и многочисленным обоснованным жалобам.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Обеспеченность вышеуказанных предприятий специализированной техникой является одной из важнейших проблем в отрасли. Самостоятельно за счет собственных средств предприятия эту проблему решить не в состоянии. В связи с чем возникает необходимость применения комплекса согласованных действий по преодолению сложившейся ситуации.</w:t>
      </w:r>
    </w:p>
    <w:p w:rsidR="009C24B2" w:rsidRPr="00080060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882">
        <w:rPr>
          <w:rFonts w:ascii="Times New Roman" w:hAnsi="Times New Roman"/>
          <w:sz w:val="28"/>
          <w:szCs w:val="28"/>
        </w:rPr>
        <w:t xml:space="preserve">Для обновления парка специализированной техники для уборки города Рыбинска и обеспечения </w:t>
      </w:r>
      <w:r w:rsidRPr="00080060">
        <w:rPr>
          <w:rFonts w:ascii="Times New Roman" w:hAnsi="Times New Roman"/>
          <w:sz w:val="28"/>
          <w:szCs w:val="28"/>
        </w:rPr>
        <w:t>санитарного состояния необходимо приобретение новой техники в количестве не менее 52 единиц.</w:t>
      </w:r>
    </w:p>
    <w:p w:rsidR="009C24B2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080060">
        <w:rPr>
          <w:rFonts w:ascii="Times New Roman" w:hAnsi="Times New Roman"/>
          <w:sz w:val="28"/>
          <w:szCs w:val="28"/>
        </w:rPr>
        <w:t xml:space="preserve">В городе Рыбинске имеются 11 кладбищ </w:t>
      </w:r>
      <w:r w:rsidRPr="00955351">
        <w:rPr>
          <w:rFonts w:ascii="Times New Roman" w:hAnsi="Times New Roman"/>
          <w:sz w:val="28"/>
          <w:szCs w:val="28"/>
        </w:rPr>
        <w:t xml:space="preserve">общей площадью </w:t>
      </w:r>
      <w:r w:rsidRPr="00742172">
        <w:rPr>
          <w:rFonts w:ascii="Times New Roman" w:hAnsi="Times New Roman"/>
          <w:sz w:val="28"/>
          <w:szCs w:val="28"/>
        </w:rPr>
        <w:t xml:space="preserve">1 170,4 </w:t>
      </w:r>
      <w:r w:rsidRPr="00955351">
        <w:rPr>
          <w:rFonts w:ascii="Times New Roman" w:hAnsi="Times New Roman"/>
          <w:sz w:val="28"/>
          <w:szCs w:val="28"/>
        </w:rPr>
        <w:t xml:space="preserve">тыс. кв. м. </w:t>
      </w:r>
      <w:r w:rsidRPr="00955351">
        <w:rPr>
          <w:rFonts w:ascii="Times New Roman" w:hAnsi="Times New Roman" w:cs="Arial"/>
          <w:sz w:val="28"/>
          <w:szCs w:val="28"/>
        </w:rPr>
        <w:t>Характеристика городских кладбищ по состоянию на 01.01.2024 представлена в таблице.</w:t>
      </w:r>
    </w:p>
    <w:p w:rsidR="009C24B2" w:rsidRPr="00955351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052"/>
        <w:gridCol w:w="3436"/>
        <w:gridCol w:w="1334"/>
        <w:gridCol w:w="1925"/>
      </w:tblGrid>
      <w:tr w:rsidR="009C24B2" w:rsidRPr="00955351" w:rsidTr="009C24B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Название кладбища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Адрес кладбища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vertAlign w:val="superscript"/>
                <w:lang w:eastAsia="en-US"/>
              </w:rPr>
            </w:pPr>
            <w:r w:rsidRPr="00955351">
              <w:rPr>
                <w:rFonts w:ascii="Times New Roman" w:hAnsi="Times New Roman"/>
              </w:rPr>
              <w:t>Площадь, м</w:t>
            </w:r>
            <w:r w:rsidRPr="00955351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Примечание</w:t>
            </w:r>
          </w:p>
        </w:tc>
      </w:tr>
      <w:tr w:rsidR="009C24B2" w:rsidRPr="00955351" w:rsidTr="009C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Южное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Район окружной дороги 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689 771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действующее</w:t>
            </w:r>
          </w:p>
        </w:tc>
      </w:tr>
      <w:tr w:rsidR="009C24B2" w:rsidRPr="00955351" w:rsidTr="009C24B2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Всехсвятское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55351">
              <w:rPr>
                <w:rFonts w:ascii="Times New Roman" w:hAnsi="Times New Roman"/>
              </w:rPr>
              <w:t xml:space="preserve">Ул. Софийская,                                             </w:t>
            </w:r>
          </w:p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 xml:space="preserve"> 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48 605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 xml:space="preserve">закрытое </w:t>
            </w:r>
          </w:p>
        </w:tc>
      </w:tr>
      <w:tr w:rsidR="009C24B2" w:rsidRPr="00955351" w:rsidTr="009C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Софийское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55351">
              <w:rPr>
                <w:rFonts w:ascii="Times New Roman" w:hAnsi="Times New Roman"/>
              </w:rPr>
              <w:t>Ул. Серафимовича,</w:t>
            </w:r>
          </w:p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 xml:space="preserve"> 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121 271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полузакрытое</w:t>
            </w:r>
          </w:p>
        </w:tc>
      </w:tr>
      <w:tr w:rsidR="009C24B2" w:rsidRPr="00955351" w:rsidTr="009C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Кипячевское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55351">
              <w:rPr>
                <w:rFonts w:ascii="Times New Roman" w:hAnsi="Times New Roman"/>
              </w:rPr>
              <w:t xml:space="preserve">Ул. Кипячевская, </w:t>
            </w:r>
          </w:p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35 821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 xml:space="preserve">закрытое </w:t>
            </w:r>
          </w:p>
        </w:tc>
      </w:tr>
      <w:tr w:rsidR="009C24B2" w:rsidRPr="00955351" w:rsidTr="009C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Болтинское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55351">
              <w:rPr>
                <w:rFonts w:ascii="Times New Roman" w:hAnsi="Times New Roman"/>
              </w:rPr>
              <w:t>Ул. Балобановская,</w:t>
            </w:r>
          </w:p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23 444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полузакрытое</w:t>
            </w:r>
          </w:p>
        </w:tc>
      </w:tr>
      <w:tr w:rsidR="009C24B2" w:rsidRPr="00955351" w:rsidTr="009C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Еврейское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55351">
              <w:rPr>
                <w:rFonts w:ascii="Times New Roman" w:hAnsi="Times New Roman"/>
              </w:rPr>
              <w:t>Ул. Софийская,</w:t>
            </w:r>
          </w:p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1 937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 xml:space="preserve">закрытое </w:t>
            </w:r>
          </w:p>
        </w:tc>
      </w:tr>
      <w:tr w:rsidR="009C24B2" w:rsidRPr="00955351" w:rsidTr="009C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Васильевское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55351">
              <w:rPr>
                <w:rFonts w:ascii="Times New Roman" w:hAnsi="Times New Roman"/>
              </w:rPr>
              <w:t>Ул. Харитонова,</w:t>
            </w:r>
          </w:p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 xml:space="preserve"> 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18 289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закрытое</w:t>
            </w:r>
          </w:p>
        </w:tc>
      </w:tr>
      <w:tr w:rsidR="009C24B2" w:rsidRPr="00955351" w:rsidTr="009C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Западное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55351">
              <w:rPr>
                <w:rFonts w:ascii="Times New Roman" w:hAnsi="Times New Roman"/>
              </w:rPr>
              <w:t>Рыбинский район, Покровский с/о,</w:t>
            </w:r>
          </w:p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д. Ходово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103 561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1-я очередь</w:t>
            </w:r>
          </w:p>
        </w:tc>
      </w:tr>
      <w:tr w:rsidR="009C24B2" w:rsidRPr="00955351" w:rsidTr="009C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955351">
              <w:rPr>
                <w:rFonts w:ascii="Times New Roman" w:hAnsi="Times New Roman"/>
              </w:rPr>
              <w:t>Западное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55351">
              <w:rPr>
                <w:rFonts w:ascii="Times New Roman" w:hAnsi="Times New Roman"/>
              </w:rPr>
              <w:t>Рыбинский район, Покровский с/о,</w:t>
            </w:r>
          </w:p>
          <w:p w:rsidR="009C24B2" w:rsidRPr="00955351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955351">
              <w:rPr>
                <w:rFonts w:ascii="Times New Roman" w:hAnsi="Times New Roman"/>
              </w:rPr>
              <w:t>д. Ходово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5351">
              <w:rPr>
                <w:rFonts w:ascii="Times New Roman" w:hAnsi="Times New Roman"/>
              </w:rPr>
              <w:t>41 284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955351">
              <w:rPr>
                <w:rFonts w:ascii="Times New Roman" w:hAnsi="Times New Roman"/>
              </w:rPr>
              <w:t>2-я очередь</w:t>
            </w:r>
          </w:p>
        </w:tc>
      </w:tr>
      <w:tr w:rsidR="009C24B2" w:rsidRPr="00955351" w:rsidTr="009C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955351">
              <w:rPr>
                <w:rFonts w:ascii="Times New Roman" w:hAnsi="Times New Roman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Старогеоргиевское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55351">
              <w:rPr>
                <w:rFonts w:ascii="Times New Roman" w:hAnsi="Times New Roman"/>
              </w:rPr>
              <w:t>Ул. Софийская,</w:t>
            </w:r>
          </w:p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 xml:space="preserve"> 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34 148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 xml:space="preserve">закрытое </w:t>
            </w:r>
          </w:p>
        </w:tc>
      </w:tr>
      <w:tr w:rsidR="009C24B2" w:rsidRPr="00955351" w:rsidTr="009C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955351">
              <w:rPr>
                <w:rFonts w:ascii="Times New Roman" w:hAnsi="Times New Roman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955351">
              <w:rPr>
                <w:rFonts w:ascii="Times New Roman" w:hAnsi="Times New Roman"/>
              </w:rPr>
              <w:t>Глушицы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955351">
              <w:rPr>
                <w:rFonts w:ascii="Times New Roman" w:hAnsi="Times New Roman"/>
              </w:rPr>
              <w:t>Рыбинский район, Судоверфское сельское поселение, территория Глушицы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5351">
              <w:rPr>
                <w:rFonts w:ascii="Times New Roman" w:hAnsi="Times New Roman"/>
              </w:rPr>
              <w:t>52 312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955351">
              <w:rPr>
                <w:rFonts w:ascii="Times New Roman" w:hAnsi="Times New Roman"/>
              </w:rPr>
              <w:t>действующее</w:t>
            </w:r>
          </w:p>
        </w:tc>
      </w:tr>
      <w:tr w:rsidR="009C24B2" w:rsidRPr="00955351" w:rsidTr="009C24B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5351">
              <w:rPr>
                <w:rFonts w:ascii="Times New Roman" w:hAnsi="Times New Roman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955351" w:rsidRDefault="009C24B2" w:rsidP="009C24B2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1 170 443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55351" w:rsidRDefault="009C24B2" w:rsidP="009C24B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9C24B2" w:rsidRPr="007A3815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4B2" w:rsidRPr="00955351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351">
        <w:rPr>
          <w:rFonts w:ascii="Times New Roman" w:hAnsi="Times New Roman"/>
          <w:sz w:val="28"/>
          <w:szCs w:val="28"/>
        </w:rPr>
        <w:t>Совершенствование системы организации похоронного дела, улучшение качества содержания мест погребений и повышение эффективности использования земель, отведенных для размещения мест захоронений, является одной из важных задач, реализуемых Департаментом ЖКХ, транспорта и связи.</w:t>
      </w:r>
    </w:p>
    <w:p w:rsidR="009C24B2" w:rsidRPr="00955351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351">
        <w:rPr>
          <w:rFonts w:ascii="Times New Roman" w:hAnsi="Times New Roman"/>
          <w:sz w:val="28"/>
          <w:szCs w:val="28"/>
        </w:rPr>
        <w:t xml:space="preserve">К первоочередным задачам, реализуемым в рамках подпрограммы, также относятся отлов, содержание и возврат в прежние места обитания животных без владельцев, содержание биотермических ям. </w:t>
      </w:r>
    </w:p>
    <w:p w:rsidR="009C24B2" w:rsidRPr="00955351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351">
        <w:rPr>
          <w:rFonts w:ascii="Times New Roman" w:hAnsi="Times New Roman"/>
          <w:sz w:val="28"/>
          <w:szCs w:val="28"/>
        </w:rPr>
        <w:t>Животные</w:t>
      </w:r>
      <w:r w:rsidRPr="00955351">
        <w:t xml:space="preserve"> </w:t>
      </w:r>
      <w:r w:rsidRPr="00955351">
        <w:rPr>
          <w:rFonts w:ascii="Times New Roman" w:hAnsi="Times New Roman"/>
          <w:sz w:val="28"/>
          <w:szCs w:val="28"/>
        </w:rPr>
        <w:t>без владельцев могут являться источником более 300 инфекционных заболеваний, в числе которых бешенство, токсоплазмоз, трихинеллез и другие. Поэтому их стерилизация, вакцинация, выполняемая в рамках подпрограммы, позволит сократить количество заболеваний и предотвратить рост популяции животных без владельцев.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351">
        <w:rPr>
          <w:rFonts w:ascii="Times New Roman" w:eastAsia="Calibri" w:hAnsi="Times New Roman"/>
          <w:sz w:val="28"/>
          <w:szCs w:val="28"/>
          <w:lang w:eastAsia="en-US"/>
        </w:rPr>
        <w:t>Также для снижения риска распространения заразных болезней животных имеются с</w:t>
      </w:r>
      <w:r w:rsidRPr="00955351">
        <w:rPr>
          <w:rFonts w:ascii="Times New Roman" w:hAnsi="Times New Roman"/>
          <w:sz w:val="28"/>
          <w:szCs w:val="28"/>
        </w:rPr>
        <w:t xml:space="preserve">ооружения по обеззараживанию биологических отходов </w:t>
      </w:r>
      <w:r w:rsidRPr="00D376AC">
        <w:rPr>
          <w:rFonts w:ascii="Times New Roman" w:hAnsi="Times New Roman"/>
          <w:sz w:val="28"/>
          <w:szCs w:val="28"/>
        </w:rPr>
        <w:t xml:space="preserve">–                                    2 биотермические ямы. Биотермические ямы размещены на участке территории полигона твердых бытовых отходов. 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Последовательный подход к решению задач по благоустройству и озеленению общественных территорий города </w:t>
      </w:r>
      <w:r>
        <w:rPr>
          <w:rFonts w:ascii="Times New Roman" w:hAnsi="Times New Roman"/>
          <w:sz w:val="28"/>
          <w:szCs w:val="28"/>
        </w:rPr>
        <w:t xml:space="preserve">Рыбинска </w:t>
      </w:r>
      <w:r w:rsidRPr="00D376AC">
        <w:rPr>
          <w:rFonts w:ascii="Times New Roman" w:hAnsi="Times New Roman"/>
          <w:sz w:val="28"/>
          <w:szCs w:val="28"/>
        </w:rPr>
        <w:t>предполагает использование программно-целевого метода, обеспечивающего увязку реализации мероприятий по срокам, финансовым ресурсам и исполнителям, так как без стройной комплексной системы их решения невозможно добиться значимых результатов</w:t>
      </w:r>
      <w:r w:rsidRPr="00D376AC">
        <w:rPr>
          <w:rFonts w:ascii="Times New Roman" w:hAnsi="Times New Roman"/>
          <w:color w:val="000000"/>
          <w:sz w:val="28"/>
          <w:szCs w:val="28"/>
        </w:rPr>
        <w:t xml:space="preserve"> в создании наиболее благоприятной и комфортной среды жизнедеятельности. 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D376AC">
        <w:rPr>
          <w:rFonts w:ascii="Times New Roman" w:hAnsi="Times New Roman"/>
          <w:b/>
          <w:sz w:val="28"/>
          <w:szCs w:val="28"/>
        </w:rPr>
        <w:t>3. Цели, задачи и ожидаемые результаты реализации подпрограммы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Основной целью подпрограммы является </w:t>
      </w:r>
      <w:r>
        <w:rPr>
          <w:rFonts w:ascii="Times New Roman" w:hAnsi="Times New Roman"/>
          <w:sz w:val="28"/>
          <w:szCs w:val="28"/>
        </w:rPr>
        <w:t>п</w:t>
      </w:r>
      <w:r w:rsidRPr="00D376AC">
        <w:rPr>
          <w:rFonts w:ascii="Times New Roman" w:hAnsi="Times New Roman"/>
          <w:sz w:val="28"/>
          <w:szCs w:val="28"/>
        </w:rPr>
        <w:t>овышение уровня благоустройства и озеленения общественных территорий города Рыбинск</w:t>
      </w:r>
      <w:r>
        <w:rPr>
          <w:rFonts w:ascii="Times New Roman" w:hAnsi="Times New Roman"/>
          <w:sz w:val="28"/>
          <w:szCs w:val="28"/>
        </w:rPr>
        <w:t>а</w:t>
      </w:r>
      <w:r w:rsidRPr="00D376AC">
        <w:rPr>
          <w:rFonts w:ascii="Times New Roman" w:hAnsi="Times New Roman"/>
          <w:sz w:val="28"/>
          <w:szCs w:val="28"/>
        </w:rPr>
        <w:t>, осуществление мероприятий по поддержанию порядка и санитарного состояния на общественных территориях города</w:t>
      </w:r>
      <w:r>
        <w:rPr>
          <w:rFonts w:ascii="Times New Roman" w:hAnsi="Times New Roman"/>
          <w:sz w:val="28"/>
          <w:szCs w:val="28"/>
        </w:rPr>
        <w:t xml:space="preserve"> Рыбинска,</w:t>
      </w:r>
      <w:r w:rsidRPr="00D376AC">
        <w:rPr>
          <w:rFonts w:ascii="Times New Roman" w:hAnsi="Times New Roman"/>
          <w:sz w:val="28"/>
          <w:szCs w:val="28"/>
        </w:rPr>
        <w:t xml:space="preserve"> создание наиболее благоприятной и комфортной среды для деятельности и отдыха жителей.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Для достижения цели </w:t>
      </w:r>
      <w:r>
        <w:rPr>
          <w:rFonts w:ascii="Times New Roman" w:hAnsi="Times New Roman"/>
          <w:sz w:val="28"/>
          <w:szCs w:val="28"/>
        </w:rPr>
        <w:t>под</w:t>
      </w:r>
      <w:r w:rsidRPr="00D376AC">
        <w:rPr>
          <w:rFonts w:ascii="Times New Roman" w:hAnsi="Times New Roman"/>
          <w:sz w:val="28"/>
          <w:szCs w:val="28"/>
        </w:rPr>
        <w:t>программы предусматривается решение следующих основных задач:</w:t>
      </w:r>
    </w:p>
    <w:p w:rsidR="009C24B2" w:rsidRPr="00D376AC" w:rsidRDefault="009C24B2" w:rsidP="009C24B2">
      <w:pPr>
        <w:widowControl w:val="0"/>
        <w:snapToGrid w:val="0"/>
        <w:spacing w:after="0" w:line="240" w:lineRule="auto"/>
        <w:ind w:left="142" w:righ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376AC">
        <w:rPr>
          <w:rFonts w:ascii="Times New Roman" w:hAnsi="Times New Roman"/>
          <w:sz w:val="28"/>
          <w:szCs w:val="28"/>
        </w:rPr>
        <w:t xml:space="preserve">. Повышение освещенности городских улиц. </w:t>
      </w:r>
    </w:p>
    <w:p w:rsidR="009C24B2" w:rsidRPr="00D376AC" w:rsidRDefault="009C24B2" w:rsidP="009C24B2">
      <w:pPr>
        <w:widowControl w:val="0"/>
        <w:snapToGrid w:val="0"/>
        <w:spacing w:after="0" w:line="240" w:lineRule="auto"/>
        <w:ind w:left="142" w:righ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376AC">
        <w:rPr>
          <w:rFonts w:ascii="Times New Roman" w:hAnsi="Times New Roman"/>
          <w:sz w:val="28"/>
          <w:szCs w:val="28"/>
        </w:rPr>
        <w:t>. Совершенствование эстетической привлекательности общественных территорий города</w:t>
      </w:r>
      <w:r>
        <w:rPr>
          <w:rFonts w:ascii="Times New Roman" w:hAnsi="Times New Roman"/>
          <w:sz w:val="28"/>
          <w:szCs w:val="28"/>
        </w:rPr>
        <w:t xml:space="preserve"> Рыбинска</w:t>
      </w:r>
      <w:r w:rsidRPr="00D376AC">
        <w:rPr>
          <w:rFonts w:ascii="Times New Roman" w:hAnsi="Times New Roman"/>
          <w:sz w:val="28"/>
          <w:szCs w:val="28"/>
        </w:rPr>
        <w:t xml:space="preserve">, улучшение структуры зеленых насаждений. </w:t>
      </w:r>
    </w:p>
    <w:p w:rsidR="009C24B2" w:rsidRPr="00D376AC" w:rsidRDefault="009C24B2" w:rsidP="009C24B2">
      <w:pPr>
        <w:widowControl w:val="0"/>
        <w:snapToGrid w:val="0"/>
        <w:spacing w:after="0" w:line="240" w:lineRule="auto"/>
        <w:ind w:left="142" w:righ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376AC">
        <w:rPr>
          <w:rFonts w:ascii="Times New Roman" w:hAnsi="Times New Roman"/>
          <w:sz w:val="28"/>
          <w:szCs w:val="28"/>
        </w:rPr>
        <w:t>. Приведение в надлежащее состояние объектов благоустройства</w:t>
      </w:r>
      <w:r>
        <w:rPr>
          <w:rFonts w:ascii="Times New Roman" w:hAnsi="Times New Roman"/>
          <w:sz w:val="28"/>
          <w:szCs w:val="28"/>
        </w:rPr>
        <w:t>, с</w:t>
      </w:r>
      <w:r w:rsidRPr="00D376AC">
        <w:rPr>
          <w:rFonts w:ascii="Times New Roman" w:hAnsi="Times New Roman"/>
          <w:sz w:val="28"/>
          <w:szCs w:val="28"/>
        </w:rPr>
        <w:t>оздание благоприятных условий для жизни и отдыха жителей города.</w:t>
      </w:r>
    </w:p>
    <w:p w:rsidR="009C24B2" w:rsidRPr="009E6AAD" w:rsidRDefault="009C24B2" w:rsidP="009C24B2">
      <w:pPr>
        <w:widowControl w:val="0"/>
        <w:snapToGri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Содержание</w:t>
      </w:r>
      <w:r w:rsidRPr="00D376AC">
        <w:rPr>
          <w:rFonts w:ascii="Times New Roman" w:hAnsi="Times New Roman"/>
          <w:sz w:val="28"/>
          <w:szCs w:val="28"/>
        </w:rPr>
        <w:t xml:space="preserve"> городских кладбищ</w:t>
      </w:r>
      <w:r>
        <w:rPr>
          <w:rFonts w:ascii="Times New Roman" w:hAnsi="Times New Roman"/>
          <w:sz w:val="28"/>
          <w:szCs w:val="28"/>
        </w:rPr>
        <w:t xml:space="preserve"> в соответствии с санитарными и </w:t>
      </w:r>
      <w:r w:rsidRPr="009E6AAD">
        <w:rPr>
          <w:rFonts w:ascii="Times New Roman" w:hAnsi="Times New Roman"/>
          <w:sz w:val="28"/>
          <w:szCs w:val="28"/>
        </w:rPr>
        <w:t>экологическими требованиями.</w:t>
      </w:r>
    </w:p>
    <w:p w:rsidR="009C24B2" w:rsidRPr="009E6AAD" w:rsidRDefault="009C24B2" w:rsidP="009C24B2">
      <w:pPr>
        <w:widowControl w:val="0"/>
        <w:snapToGri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9E6AAD">
        <w:rPr>
          <w:rFonts w:ascii="Times New Roman" w:hAnsi="Times New Roman"/>
          <w:sz w:val="28"/>
          <w:szCs w:val="28"/>
        </w:rPr>
        <w:t>5. Материально-техническое и ресурсное обеспечение реализации подпрограммы «Содержание объектов благоустройства и озеленение территории городского округа город Рыбинск Ярославской области».</w:t>
      </w:r>
    </w:p>
    <w:p w:rsidR="009C24B2" w:rsidRPr="00D376AC" w:rsidRDefault="009C24B2" w:rsidP="009C24B2">
      <w:pPr>
        <w:widowControl w:val="0"/>
        <w:snapToGri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По итогам реализации подпрограммы планируется достижение следующих результатов: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left="141" w:firstLine="567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- обеспечение качественного и бесперебойного освещения городских улиц; 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left="141" w:firstLine="567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- улучшение состояния зеленых насаждений; 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left="141" w:firstLine="567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- поддержание </w:t>
      </w:r>
      <w:r>
        <w:rPr>
          <w:rFonts w:ascii="Times New Roman" w:hAnsi="Times New Roman"/>
          <w:sz w:val="28"/>
          <w:szCs w:val="28"/>
        </w:rPr>
        <w:t>надлежащего</w:t>
      </w:r>
      <w:r w:rsidRPr="00D376AC">
        <w:rPr>
          <w:rFonts w:ascii="Times New Roman" w:hAnsi="Times New Roman"/>
          <w:sz w:val="28"/>
          <w:szCs w:val="28"/>
        </w:rPr>
        <w:t xml:space="preserve"> состояния общественных территорий города</w:t>
      </w:r>
      <w:r>
        <w:rPr>
          <w:rFonts w:ascii="Times New Roman" w:hAnsi="Times New Roman"/>
          <w:sz w:val="28"/>
          <w:szCs w:val="28"/>
        </w:rPr>
        <w:t xml:space="preserve"> Рыбинска</w:t>
      </w:r>
      <w:r w:rsidRPr="00D376AC">
        <w:rPr>
          <w:rFonts w:ascii="Times New Roman" w:hAnsi="Times New Roman"/>
          <w:sz w:val="28"/>
          <w:szCs w:val="28"/>
        </w:rPr>
        <w:t>, включая поддержание в технически исправном состоянии существующих элементов объектов 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76AC">
        <w:rPr>
          <w:rFonts w:ascii="Times New Roman" w:hAnsi="Times New Roman"/>
          <w:sz w:val="28"/>
          <w:szCs w:val="28"/>
        </w:rPr>
        <w:t>создание условий, обеспечивающих комфортные условия для массового отдыха населения;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обеспечение надлежащего содержания городских кладбищ</w:t>
      </w:r>
      <w:r>
        <w:rPr>
          <w:rFonts w:ascii="Times New Roman" w:hAnsi="Times New Roman"/>
          <w:sz w:val="28"/>
          <w:szCs w:val="28"/>
        </w:rPr>
        <w:t>;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B3BC6">
        <w:rPr>
          <w:rFonts w:ascii="Times New Roman" w:hAnsi="Times New Roman"/>
          <w:sz w:val="28"/>
          <w:szCs w:val="28"/>
        </w:rPr>
        <w:t>снащение современной вычислительной техникой и программным обеспечением всех рабочих мест</w:t>
      </w:r>
      <w:r>
        <w:rPr>
          <w:rFonts w:ascii="Times New Roman" w:hAnsi="Times New Roman"/>
          <w:sz w:val="28"/>
          <w:szCs w:val="28"/>
        </w:rPr>
        <w:t xml:space="preserve"> сотрудников Департамента ЖКХ, транспорта и связи</w:t>
      </w:r>
      <w:r w:rsidRPr="006B3BC6">
        <w:rPr>
          <w:rFonts w:ascii="Times New Roman" w:hAnsi="Times New Roman"/>
          <w:sz w:val="28"/>
          <w:szCs w:val="28"/>
        </w:rPr>
        <w:t>.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D376AC">
        <w:rPr>
          <w:rFonts w:ascii="Times New Roman" w:hAnsi="Times New Roman"/>
          <w:b/>
          <w:sz w:val="28"/>
          <w:szCs w:val="28"/>
        </w:rPr>
        <w:t>4. Социально-экономическое обоснование подпрограммы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 w:cs="Arial"/>
          <w:sz w:val="28"/>
          <w:szCs w:val="28"/>
        </w:rPr>
        <w:t>Подпрограмма призвана обеспечить комплексный подход к решению проблемы по благоустройству и озеленению общественных территорий города Рыбинска.</w:t>
      </w:r>
    </w:p>
    <w:p w:rsidR="009C24B2" w:rsidRPr="00D376AC" w:rsidRDefault="009C24B2" w:rsidP="009C24B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76AC">
        <w:rPr>
          <w:rFonts w:ascii="Times New Roman" w:hAnsi="Times New Roman"/>
          <w:color w:val="000000"/>
          <w:sz w:val="28"/>
          <w:szCs w:val="28"/>
        </w:rPr>
        <w:t>Мероприятиями подпрограммы предусматривается предоставление субсидий на выполнение муниципального задания бюджетн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376AC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Pr="00D376AC">
        <w:rPr>
          <w:rFonts w:ascii="Times New Roman" w:hAnsi="Times New Roman"/>
          <w:color w:val="000000"/>
          <w:sz w:val="28"/>
          <w:szCs w:val="28"/>
        </w:rPr>
        <w:t xml:space="preserve"> сферы благоустройства и бюджетному учреждению, осуществляющему организацию и содержание мест захоронений. Муниципальное задание формируется в соответствии с постановлением Администрации городского округа город Рыбинск от 09.11.2015 № 3186 «О порядке формирования муниципального задания на оказание муниципальных услуг (выполнение работ), мониторинга и контроля выполнения муниципального задания».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lastRenderedPageBreak/>
        <w:t>Для достижения целей и задач подпрограммы будут выполняться следующие мероприятия.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1. Организация уличного освещения</w:t>
      </w:r>
    </w:p>
    <w:p w:rsidR="009C24B2" w:rsidRPr="009E6AAD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Мероприятиями подпрограммы предусмотрено предоставление субсидии на финансовое обеспечение выполнения бюджетным учреждением, осуществляющим деятельность в сфере благоустройства, работ, связанных с содержанием сетей наружного освещения, передачей электрической энергии к сетям наружного освещения.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AAD">
        <w:rPr>
          <w:rFonts w:ascii="Times New Roman" w:hAnsi="Times New Roman"/>
          <w:sz w:val="28"/>
          <w:szCs w:val="28"/>
        </w:rPr>
        <w:t>Мероприятия подпрограммы запланированы исходя из заключенного энергосервисного контракта, направленного на энергосбережение и повышение энергетической эффективности использования энергетических ресурсов. В рамках энергосервисного контракта, заключенного 01.10.2021 с ПАО «Ростелеком» сроком 90 полных календарных месяцев производится замена 9 904 старых светильников на светодиодные.</w:t>
      </w:r>
    </w:p>
    <w:p w:rsidR="009C24B2" w:rsidRPr="009E6AAD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AAD">
        <w:rPr>
          <w:rFonts w:ascii="Times New Roman" w:hAnsi="Times New Roman"/>
          <w:sz w:val="28"/>
          <w:szCs w:val="28"/>
        </w:rPr>
        <w:t xml:space="preserve">2. Озеленение </w:t>
      </w:r>
    </w:p>
    <w:p w:rsidR="009C24B2" w:rsidRPr="009E6AAD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AAD">
        <w:rPr>
          <w:rFonts w:ascii="Times New Roman" w:hAnsi="Times New Roman"/>
          <w:sz w:val="28"/>
          <w:szCs w:val="28"/>
        </w:rPr>
        <w:t xml:space="preserve">Мероприятиями подпрограммы предусматривается организация бюджетными учреждениями работ по озеленению общественных территорий города Рыбинска: </w:t>
      </w:r>
    </w:p>
    <w:p w:rsidR="009C24B2" w:rsidRPr="009E6AAD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AAD">
        <w:rPr>
          <w:rFonts w:ascii="Times New Roman" w:hAnsi="Times New Roman"/>
          <w:sz w:val="28"/>
          <w:szCs w:val="28"/>
        </w:rPr>
        <w:t>- цветочное оформление общественных территорий города Рыбинска;</w:t>
      </w:r>
    </w:p>
    <w:p w:rsidR="009C24B2" w:rsidRPr="009E6AAD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AAD">
        <w:rPr>
          <w:rFonts w:ascii="Times New Roman" w:hAnsi="Times New Roman"/>
          <w:sz w:val="28"/>
          <w:szCs w:val="28"/>
        </w:rPr>
        <w:t>- посадка деревьев;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выкашивание газонов и других зеленых зон города;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акарицидная обработка общественных территорий города Рыбинска;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спиливание аварийных деревьев на общественных территориях города Рыбинска;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содержание газонов и зеленых площадей в парках и скверах;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ремонт газонов;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ликвидации очагов распространения борщевика Сосновского.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3. Прочие мероприятия по содержанию и благоустройству общественных территорий города Рыбинска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Мероприятия подпрограммы предусматривают выполнение следующих работ: 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- уборка общественных территорий города Рыбинска (городские площади, парки, скверы, зеленые зоны) согласно перечню объектов;  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- проведение весеннего месячника по благоустройству и уборке города Рыбинска; </w:t>
      </w:r>
      <w:r w:rsidRPr="00D376AC">
        <w:rPr>
          <w:rFonts w:ascii="Times New Roman" w:hAnsi="Times New Roman"/>
          <w:i/>
          <w:sz w:val="28"/>
          <w:szCs w:val="28"/>
        </w:rPr>
        <w:t xml:space="preserve"> 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- техническое обеспечение общегородских мероприятий и благоустройства мест массового отдыха граждан (НаШествие Дедов Морозов, празднование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376AC">
        <w:rPr>
          <w:rFonts w:ascii="Times New Roman" w:hAnsi="Times New Roman"/>
          <w:sz w:val="28"/>
          <w:szCs w:val="28"/>
        </w:rPr>
        <w:t xml:space="preserve">9 Мая, Дня города и др.); </w:t>
      </w:r>
    </w:p>
    <w:p w:rsidR="009C24B2" w:rsidRPr="00D376AC" w:rsidRDefault="009C24B2" w:rsidP="009C24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содержание и текущий ремонт городских фонтанов (передача электрической энергии к фонтанам, поставка холодного водоснабжения, водоотведения);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- благоустройство парков, скверов, зеленых зон и других территорий; 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снос аварийных построек</w:t>
      </w:r>
      <w:r>
        <w:rPr>
          <w:rFonts w:ascii="Times New Roman" w:hAnsi="Times New Roman"/>
          <w:sz w:val="28"/>
          <w:szCs w:val="28"/>
        </w:rPr>
        <w:t xml:space="preserve"> и жилых домов</w:t>
      </w:r>
      <w:r w:rsidRPr="00D376AC">
        <w:rPr>
          <w:rFonts w:ascii="Times New Roman" w:hAnsi="Times New Roman"/>
          <w:sz w:val="28"/>
          <w:szCs w:val="28"/>
        </w:rPr>
        <w:t>;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содержание и ремонт памятников и прилегающих к ним территорий;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установка и ремонт малых архитектурных форм;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проектирование работ, проведение государственной экспертизы проектно-сметной документации по благоустройству парков, скверов и других зеленых зон.</w:t>
      </w:r>
    </w:p>
    <w:p w:rsidR="009C24B2" w:rsidRPr="00CF2774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74">
        <w:rPr>
          <w:rFonts w:ascii="Times New Roman" w:hAnsi="Times New Roman"/>
          <w:sz w:val="28"/>
          <w:szCs w:val="28"/>
        </w:rPr>
        <w:lastRenderedPageBreak/>
        <w:t xml:space="preserve">4. Организация </w:t>
      </w:r>
      <w:r>
        <w:rPr>
          <w:rFonts w:ascii="Times New Roman" w:hAnsi="Times New Roman"/>
          <w:sz w:val="28"/>
          <w:szCs w:val="28"/>
        </w:rPr>
        <w:t xml:space="preserve">обустройства и </w:t>
      </w:r>
      <w:r w:rsidRPr="00CF2774">
        <w:rPr>
          <w:rFonts w:ascii="Times New Roman" w:hAnsi="Times New Roman"/>
          <w:sz w:val="28"/>
          <w:szCs w:val="28"/>
        </w:rPr>
        <w:t xml:space="preserve">содержания мест (площадок) накопления твердых коммунальных отходов на территории города Рыбинска </w:t>
      </w:r>
    </w:p>
    <w:p w:rsidR="009C24B2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74">
        <w:rPr>
          <w:rFonts w:ascii="Times New Roman" w:hAnsi="Times New Roman"/>
          <w:bCs/>
          <w:sz w:val="28"/>
          <w:szCs w:val="28"/>
        </w:rPr>
        <w:t>Действующим законодательством содержание</w:t>
      </w:r>
      <w:r w:rsidRPr="00CF2774">
        <w:rPr>
          <w:rFonts w:ascii="Times New Roman" w:hAnsi="Times New Roman"/>
          <w:sz w:val="28"/>
          <w:szCs w:val="28"/>
        </w:rPr>
        <w:t xml:space="preserve"> </w:t>
      </w:r>
      <w:r w:rsidRPr="00CF2774">
        <w:rPr>
          <w:rFonts w:ascii="Times New Roman" w:hAnsi="Times New Roman"/>
          <w:bCs/>
          <w:sz w:val="28"/>
          <w:szCs w:val="28"/>
        </w:rPr>
        <w:t>контейнерных</w:t>
      </w:r>
      <w:r w:rsidRPr="00CF2774">
        <w:rPr>
          <w:rFonts w:ascii="Times New Roman" w:hAnsi="Times New Roman"/>
          <w:sz w:val="28"/>
          <w:szCs w:val="28"/>
        </w:rPr>
        <w:t xml:space="preserve"> </w:t>
      </w:r>
      <w:r w:rsidRPr="00CF2774">
        <w:rPr>
          <w:rFonts w:ascii="Times New Roman" w:hAnsi="Times New Roman"/>
          <w:bCs/>
          <w:sz w:val="28"/>
          <w:szCs w:val="28"/>
        </w:rPr>
        <w:t>площадок</w:t>
      </w:r>
      <w:r w:rsidRPr="00CF2774">
        <w:rPr>
          <w:rFonts w:ascii="Times New Roman" w:hAnsi="Times New Roman"/>
          <w:sz w:val="28"/>
          <w:szCs w:val="28"/>
        </w:rPr>
        <w:t xml:space="preserve"> и замена контейнеров возложена на </w:t>
      </w:r>
      <w:r>
        <w:rPr>
          <w:rFonts w:ascii="Times New Roman" w:hAnsi="Times New Roman"/>
          <w:sz w:val="28"/>
          <w:szCs w:val="28"/>
        </w:rPr>
        <w:t xml:space="preserve">собственников земельных участков, на которых такие площадки установлены. </w:t>
      </w:r>
    </w:p>
    <w:p w:rsidR="009C24B2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законодательства мероприятиями подпрограммы предусмотрено организация обустройства и содержания контейнерных площадок, расположенных на муниципальной территории</w:t>
      </w:r>
      <w:r w:rsidRPr="00CF2774">
        <w:rPr>
          <w:rFonts w:ascii="Times New Roman" w:hAnsi="Times New Roman"/>
          <w:sz w:val="28"/>
          <w:szCs w:val="28"/>
        </w:rPr>
        <w:t>.</w:t>
      </w:r>
    </w:p>
    <w:p w:rsidR="009C24B2" w:rsidRPr="00D14354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Мероприятия и</w:t>
      </w:r>
      <w:r w:rsidRPr="00D14354">
        <w:rPr>
          <w:rFonts w:ascii="Times New Roman" w:hAnsi="Times New Roman"/>
          <w:sz w:val="28"/>
          <w:szCs w:val="28"/>
        </w:rPr>
        <w:t>нициативно</w:t>
      </w:r>
      <w:r>
        <w:rPr>
          <w:rFonts w:ascii="Times New Roman" w:hAnsi="Times New Roman"/>
          <w:sz w:val="28"/>
          <w:szCs w:val="28"/>
        </w:rPr>
        <w:t>го</w:t>
      </w:r>
      <w:r w:rsidRPr="00D14354">
        <w:rPr>
          <w:rFonts w:ascii="Times New Roman" w:hAnsi="Times New Roman"/>
          <w:sz w:val="28"/>
          <w:szCs w:val="28"/>
        </w:rPr>
        <w:t xml:space="preserve"> бюджетировани</w:t>
      </w:r>
      <w:r>
        <w:rPr>
          <w:rFonts w:ascii="Times New Roman" w:hAnsi="Times New Roman"/>
          <w:sz w:val="28"/>
          <w:szCs w:val="28"/>
        </w:rPr>
        <w:t>я</w:t>
      </w:r>
    </w:p>
    <w:p w:rsidR="009C24B2" w:rsidRPr="00610882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4354">
        <w:rPr>
          <w:rFonts w:ascii="Times New Roman" w:hAnsi="Times New Roman"/>
          <w:sz w:val="28"/>
          <w:szCs w:val="28"/>
        </w:rPr>
        <w:t xml:space="preserve">Реализация мероприятий инициативного бюджетирования осуществляется в рамках губернаторского проекта «Решаем вместе!». </w:t>
      </w:r>
      <w:r w:rsidRPr="00D14354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 </w:t>
      </w:r>
      <w:r w:rsidRPr="00D14354">
        <w:rPr>
          <w:rFonts w:ascii="Times New Roman" w:hAnsi="Times New Roman"/>
          <w:sz w:val="28"/>
          <w:szCs w:val="28"/>
        </w:rPr>
        <w:t xml:space="preserve">направлены на повышение уровня комфортности проживания и </w:t>
      </w:r>
      <w:r w:rsidRPr="00D14354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формируются на основании решений депутатов Ярославской областной Думы, принятых в ходе встреч с </w:t>
      </w:r>
      <w:r w:rsidRPr="00610882">
        <w:rPr>
          <w:rFonts w:ascii="Times New Roman" w:eastAsiaTheme="minorHAnsi" w:hAnsi="Times New Roman"/>
          <w:sz w:val="28"/>
          <w:szCs w:val="28"/>
          <w:lang w:eastAsia="en-US"/>
        </w:rPr>
        <w:t>жителями городского округа город Рыбинск Ярославской области.</w:t>
      </w:r>
    </w:p>
    <w:p w:rsidR="009C24B2" w:rsidRPr="003655D9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882">
        <w:rPr>
          <w:rFonts w:ascii="Times New Roman" w:hAnsi="Times New Roman"/>
          <w:sz w:val="28"/>
          <w:szCs w:val="28"/>
        </w:rPr>
        <w:t xml:space="preserve">В рамках мероприятий инициативного бюджетирования предусматриваются работы по </w:t>
      </w:r>
      <w:r>
        <w:rPr>
          <w:rFonts w:ascii="Times New Roman" w:hAnsi="Times New Roman"/>
          <w:sz w:val="28"/>
          <w:szCs w:val="28"/>
        </w:rPr>
        <w:t>обустройству воркаут площадки</w:t>
      </w:r>
      <w:r w:rsidRPr="003655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5D9">
        <w:rPr>
          <w:rFonts w:ascii="Times New Roman" w:hAnsi="Times New Roman"/>
          <w:sz w:val="28"/>
          <w:szCs w:val="28"/>
        </w:rPr>
        <w:t>Исполнителем мероприятий инициативного бюджетирования явля</w:t>
      </w:r>
      <w:r>
        <w:rPr>
          <w:rFonts w:ascii="Times New Roman" w:hAnsi="Times New Roman"/>
          <w:sz w:val="28"/>
          <w:szCs w:val="28"/>
        </w:rPr>
        <w:t>е</w:t>
      </w:r>
      <w:r w:rsidRPr="003655D9">
        <w:rPr>
          <w:rFonts w:ascii="Times New Roman" w:hAnsi="Times New Roman"/>
          <w:sz w:val="28"/>
          <w:szCs w:val="28"/>
        </w:rPr>
        <w:t>тся МБУ «Управление городского хозяйства.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14354">
        <w:rPr>
          <w:rFonts w:ascii="Times New Roman" w:hAnsi="Times New Roman"/>
          <w:sz w:val="28"/>
          <w:szCs w:val="28"/>
        </w:rPr>
        <w:t>. Ликвидация несанкционированных свалок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Мероприятия по ликвидации несанкционированных свалок на общественных территориях города Рыбинска проводятся ежегодно с целью обеспечения санитарных норм и правил, экологической безопасности. Перечень объектов формируется по заявкам граждан, по результатам обследований территорий, по предписаниям надзорных органов (</w:t>
      </w:r>
      <w:r>
        <w:rPr>
          <w:rFonts w:ascii="Times New Roman" w:hAnsi="Times New Roman"/>
          <w:sz w:val="28"/>
          <w:szCs w:val="28"/>
        </w:rPr>
        <w:t>Министерство лесного хозяйства</w:t>
      </w:r>
      <w:r w:rsidRPr="00D376AC">
        <w:rPr>
          <w:rFonts w:ascii="Times New Roman" w:hAnsi="Times New Roman"/>
          <w:sz w:val="28"/>
          <w:szCs w:val="28"/>
        </w:rPr>
        <w:t xml:space="preserve"> и природопользования Ярославской области). 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Потребность в бюджетных средствах на выполнение работ по ликвидации несанкционированных свалок, осуществляемых в соответствии с муниципальным </w:t>
      </w:r>
      <w:r w:rsidRPr="00610882">
        <w:rPr>
          <w:rFonts w:ascii="Times New Roman" w:hAnsi="Times New Roman"/>
          <w:sz w:val="28"/>
          <w:szCs w:val="28"/>
        </w:rPr>
        <w:t xml:space="preserve">заданием, рассчитывается на основании нормативных затрат на выполнение работ. В случае если объем субсидии на финансовое обеспечение выполнения работ, предусмотренный в городском бюджете на очередной финансовый год и плановый период, меньше </w:t>
      </w:r>
      <w:r w:rsidRPr="00D376AC">
        <w:rPr>
          <w:rFonts w:ascii="Times New Roman" w:hAnsi="Times New Roman"/>
          <w:color w:val="000000"/>
          <w:sz w:val="28"/>
          <w:szCs w:val="28"/>
        </w:rPr>
        <w:t xml:space="preserve">расчетной потребности, конкретный состав и объемы работ устанавливаются Департаментом ЖКХ, транспорта и связи в муниципальном задании с учетом первоочередной необходимости в тех или иных работах и возможных негативных последствий в связи с ограничениями по видам и объемам работ. </w:t>
      </w:r>
    </w:p>
    <w:p w:rsidR="009C24B2" w:rsidRPr="00B34924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4924">
        <w:rPr>
          <w:rFonts w:ascii="Times New Roman" w:hAnsi="Times New Roman"/>
          <w:sz w:val="28"/>
          <w:szCs w:val="28"/>
        </w:rPr>
        <w:t>. Организация мероприятий при осуществлении деятельности по обращению с животными без владельцев</w:t>
      </w:r>
    </w:p>
    <w:p w:rsidR="009C24B2" w:rsidRPr="00B34924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92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З</w:t>
      </w:r>
      <w:r w:rsidRPr="00B34924">
        <w:rPr>
          <w:rFonts w:ascii="Times New Roman" w:hAnsi="Times New Roman"/>
          <w:sz w:val="28"/>
          <w:szCs w:val="28"/>
        </w:rPr>
        <w:t xml:space="preserve">аконом ЯО № 70-з Администрация городского округа город Рыбинск Ярославской области наделена государственными полномочиями в сфере организации мероприятий при осуществлении деятельности по обращению с животными без владельцев в части отлова, содержания и возврата животных на прежние места их обитания. 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924">
        <w:rPr>
          <w:rFonts w:ascii="Times New Roman" w:hAnsi="Times New Roman"/>
          <w:sz w:val="28"/>
          <w:szCs w:val="28"/>
        </w:rPr>
        <w:t>Финансирование расходов на выполнение переданных государственных полномочий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924">
        <w:rPr>
          <w:rFonts w:ascii="Times New Roman" w:hAnsi="Times New Roman"/>
          <w:sz w:val="28"/>
          <w:szCs w:val="28"/>
        </w:rPr>
        <w:t>осуществляется за счет средств, предоставляемых из областного бюджета в виде субвенции.</w:t>
      </w:r>
      <w:r w:rsidRPr="00B34924">
        <w:t xml:space="preserve"> </w:t>
      </w:r>
      <w:r w:rsidRPr="00B34924">
        <w:rPr>
          <w:rFonts w:ascii="Times New Roman" w:hAnsi="Times New Roman"/>
          <w:sz w:val="28"/>
          <w:szCs w:val="28"/>
        </w:rPr>
        <w:t xml:space="preserve">Объем субвенции </w:t>
      </w:r>
      <w:r w:rsidRPr="00B34924">
        <w:rPr>
          <w:rFonts w:ascii="Times New Roman" w:hAnsi="Times New Roman"/>
          <w:sz w:val="28"/>
          <w:szCs w:val="28"/>
        </w:rPr>
        <w:lastRenderedPageBreak/>
        <w:t xml:space="preserve">определяется </w:t>
      </w:r>
      <w:r>
        <w:rPr>
          <w:rFonts w:ascii="Times New Roman" w:hAnsi="Times New Roman"/>
          <w:sz w:val="28"/>
          <w:szCs w:val="28"/>
        </w:rPr>
        <w:t>З</w:t>
      </w:r>
      <w:r w:rsidRPr="00B34924">
        <w:rPr>
          <w:rFonts w:ascii="Times New Roman" w:hAnsi="Times New Roman"/>
          <w:sz w:val="28"/>
          <w:szCs w:val="28"/>
        </w:rPr>
        <w:t xml:space="preserve">аконом Ярославской области об областном бюджете на соответствующий финансовый год в соответствии с методикой, утвержденной </w:t>
      </w:r>
      <w:r>
        <w:rPr>
          <w:rFonts w:ascii="Times New Roman" w:hAnsi="Times New Roman"/>
          <w:sz w:val="28"/>
          <w:szCs w:val="28"/>
        </w:rPr>
        <w:t>З</w:t>
      </w:r>
      <w:r w:rsidRPr="00B34924">
        <w:rPr>
          <w:rFonts w:ascii="Times New Roman" w:hAnsi="Times New Roman"/>
          <w:sz w:val="28"/>
          <w:szCs w:val="28"/>
        </w:rPr>
        <w:t>аконом ЯО № 70-з.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376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Приобретение специализированной техники в целях надлежащего санитарного содержания городских территорий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В целях обеспечения надлежащего санитарного со</w:t>
      </w:r>
      <w:r>
        <w:rPr>
          <w:rFonts w:ascii="Times New Roman" w:hAnsi="Times New Roman"/>
          <w:sz w:val="28"/>
          <w:szCs w:val="28"/>
        </w:rPr>
        <w:t>держания</w:t>
      </w:r>
      <w:r w:rsidRPr="00D376AC">
        <w:rPr>
          <w:rFonts w:ascii="Times New Roman" w:hAnsi="Times New Roman"/>
          <w:sz w:val="28"/>
          <w:szCs w:val="28"/>
        </w:rPr>
        <w:t xml:space="preserve"> общественных территорий города Рыбинска, автомобильных дорог мероприятиями подпрограммы предусматривается приобретение специализированной</w:t>
      </w:r>
      <w:r>
        <w:rPr>
          <w:rFonts w:ascii="Times New Roman" w:hAnsi="Times New Roman"/>
          <w:sz w:val="28"/>
          <w:szCs w:val="28"/>
        </w:rPr>
        <w:t xml:space="preserve"> техники для нужд МБУ</w:t>
      </w:r>
      <w:r w:rsidRPr="00D376AC">
        <w:rPr>
          <w:rFonts w:ascii="Times New Roman" w:hAnsi="Times New Roman"/>
          <w:sz w:val="28"/>
          <w:szCs w:val="28"/>
        </w:rPr>
        <w:t xml:space="preserve"> «Дорожно-эксплуатационное-строительство»,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D376AC">
        <w:rPr>
          <w:rFonts w:ascii="Times New Roman" w:hAnsi="Times New Roman"/>
          <w:sz w:val="28"/>
          <w:szCs w:val="28"/>
        </w:rPr>
        <w:t xml:space="preserve"> Департаменту ЖКХ, транспорта и связи. </w:t>
      </w:r>
    </w:p>
    <w:p w:rsidR="009C24B2" w:rsidRPr="002941AA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Необходимая минимальная потребность приобретения в лизинг специализированной техники за счет средств городского </w:t>
      </w:r>
      <w:r w:rsidRPr="005C4DA7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составляет 37</w:t>
      </w:r>
      <w:r w:rsidRPr="005C4DA7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.</w:t>
      </w:r>
      <w:r w:rsidRPr="005C4DA7">
        <w:rPr>
          <w:rFonts w:ascii="Times New Roman" w:hAnsi="Times New Roman"/>
          <w:sz w:val="28"/>
          <w:szCs w:val="28"/>
        </w:rPr>
        <w:t xml:space="preserve"> </w:t>
      </w:r>
      <w:r w:rsidRPr="00F1099A">
        <w:rPr>
          <w:rFonts w:ascii="Times New Roman" w:hAnsi="Times New Roman"/>
          <w:sz w:val="28"/>
          <w:szCs w:val="28"/>
        </w:rPr>
        <w:t>Приобретение</w:t>
      </w:r>
      <w:r w:rsidRPr="002941AA">
        <w:rPr>
          <w:rFonts w:ascii="Times New Roman" w:hAnsi="Times New Roman"/>
          <w:sz w:val="28"/>
          <w:szCs w:val="28"/>
        </w:rPr>
        <w:t xml:space="preserve"> техники позволит улучшить состояние материально-технической базы вышеуказанн</w:t>
      </w:r>
      <w:r>
        <w:rPr>
          <w:rFonts w:ascii="Times New Roman" w:hAnsi="Times New Roman"/>
          <w:sz w:val="28"/>
          <w:szCs w:val="28"/>
        </w:rPr>
        <w:t>ого</w:t>
      </w:r>
      <w:r w:rsidRPr="00294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2941AA">
        <w:rPr>
          <w:rFonts w:ascii="Times New Roman" w:hAnsi="Times New Roman"/>
          <w:sz w:val="28"/>
          <w:szCs w:val="28"/>
        </w:rPr>
        <w:t>, повысить качество выполняемых работ, а также позволит улучшить экологическое и санитарное состояние городской среды, повысить эстетический облик города для более комфортных условий жизнедеятельности населения города Рыбинска.</w:t>
      </w:r>
    </w:p>
    <w:p w:rsidR="009C24B2" w:rsidRPr="00D376AC" w:rsidRDefault="009C24B2" w:rsidP="009C24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Организация и с</w:t>
      </w:r>
      <w:r w:rsidRPr="00D376AC">
        <w:rPr>
          <w:rFonts w:ascii="Times New Roman" w:hAnsi="Times New Roman"/>
          <w:sz w:val="28"/>
          <w:szCs w:val="28"/>
        </w:rPr>
        <w:t>одержание мест захоронения, благоустройство городских кладбищ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Совершенствование системы организации похоронного дела, улучшение качества содержания мест погребений и повышение эффективности использования земель, отведенных для размещения мест захоронений является одной из важных реализуемых задач.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На территории кладбищ </w:t>
      </w:r>
      <w:r w:rsidRPr="00D376AC">
        <w:rPr>
          <w:rFonts w:ascii="Times New Roman" w:hAnsi="Times New Roman"/>
          <w:color w:val="000000"/>
          <w:sz w:val="28"/>
          <w:szCs w:val="28"/>
        </w:rPr>
        <w:t>бюджетным учреждением, осуществляющим содержание мест захоронени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376AC">
        <w:rPr>
          <w:rFonts w:ascii="Times New Roman" w:hAnsi="Times New Roman"/>
          <w:color w:val="000000"/>
          <w:sz w:val="28"/>
          <w:szCs w:val="28"/>
        </w:rPr>
        <w:t>,</w:t>
      </w:r>
      <w:r w:rsidRPr="00D376AC">
        <w:rPr>
          <w:rFonts w:ascii="Times New Roman" w:hAnsi="Times New Roman"/>
          <w:sz w:val="28"/>
          <w:szCs w:val="28"/>
        </w:rPr>
        <w:t xml:space="preserve"> в соответствии с муниципальным заданием производятся работы по их содержанию, включая уборку мусора, сучьев и листьев, расчистку снега в зимний период, скашивание травы в летний период, валку и вывоз сухих и аварийных деревьев, очистку территории и канав от кустарника, организация и углубление водоотводных канав, акарицидную обработку, а также работы по охране кладбищ, ремонту дорожек и ограждений территорий, обустройство дополнительных контейнерных площадок. </w:t>
      </w:r>
    </w:p>
    <w:p w:rsidR="009C24B2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882">
        <w:rPr>
          <w:rFonts w:ascii="Times New Roman" w:hAnsi="Times New Roman"/>
          <w:sz w:val="28"/>
          <w:szCs w:val="28"/>
        </w:rPr>
        <w:t>Выполнение работ по благоустройству и озеленению городских кладбищ, содержанию мест захоронения производится в рамках муниципального задания, финансовое обеспечение которого осуществляется на основания утвержденных нормативных затрат на выполнение указанных работ.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Эффективное исполнение полномочий Департаментом ЖКХ, транспорта и связи, установленных в Положении о Департаменте жилищно-коммунального хозяйства, транспорта и связи Администрации городского округа город Рыбинск Ярославской области (утв. решением Муниципального Совета городского округа город Рыбинск от 26.11.2020 № 156), в условиях динамично меняющегося федерального законодательства, ограниченных ресурсов и высокой степени ответственности возможно при материально-техническом и ресурсном обеспечении, соответствующем современным и техническим требованиям к автоматизированным рабочим местам.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Мероприятиями подпрограммы предусмотрено техническое обслуживание вычислительной и офисной техники (принтеров, ксероксов и пр.), обновление и сопровождение программ.  </w:t>
      </w:r>
    </w:p>
    <w:p w:rsidR="009C24B2" w:rsidRPr="00610882" w:rsidRDefault="009C24B2" w:rsidP="009C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по техническому и программному обеспечению позволит избежать физического износа, морального устаревания вычислительной техники. </w:t>
      </w:r>
    </w:p>
    <w:p w:rsidR="009C24B2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Основной социально-экономический эффект реализации мероприятий подпрограммы заключается в повышении привлекательности общественных территорий города Рыбинска</w:t>
      </w:r>
      <w:r w:rsidRPr="00D376AC">
        <w:rPr>
          <w:rFonts w:ascii="Times New Roman" w:hAnsi="Times New Roman" w:cs="Arial"/>
          <w:sz w:val="28"/>
          <w:szCs w:val="28"/>
        </w:rPr>
        <w:t>,</w:t>
      </w:r>
      <w:r w:rsidRPr="00D376AC">
        <w:rPr>
          <w:rFonts w:ascii="Times New Roman" w:hAnsi="Times New Roman"/>
          <w:sz w:val="28"/>
          <w:szCs w:val="28"/>
        </w:rPr>
        <w:t xml:space="preserve"> уровня комфортного проживания жителей, улучшении санитарного содержания общественных территорий</w:t>
      </w:r>
      <w:r w:rsidRPr="00D376AC">
        <w:rPr>
          <w:rFonts w:ascii="Times New Roman" w:hAnsi="Times New Roman" w:cs="Arial"/>
          <w:sz w:val="28"/>
          <w:szCs w:val="28"/>
        </w:rPr>
        <w:t xml:space="preserve"> города Рыбинска и состояния зеленых насаждений.</w:t>
      </w:r>
    </w:p>
    <w:p w:rsidR="009C24B2" w:rsidRDefault="009C24B2" w:rsidP="009C24B2">
      <w:pPr>
        <w:shd w:val="clear" w:color="auto" w:fill="FFFFFF"/>
        <w:tabs>
          <w:tab w:val="left" w:pos="496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D376AC">
        <w:rPr>
          <w:rFonts w:ascii="Times New Roman" w:hAnsi="Times New Roman"/>
          <w:b/>
          <w:sz w:val="28"/>
          <w:szCs w:val="28"/>
        </w:rPr>
        <w:t>5. Финансирование подпрограммы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Потребность в финансовых ресурсах на реализацию подпрограммы в целом </w:t>
      </w:r>
      <w:r w:rsidRPr="00BF6F06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4 804 670,58</w:t>
      </w:r>
      <w:r w:rsidRPr="00385D3F">
        <w:rPr>
          <w:rFonts w:ascii="Times New Roman" w:hAnsi="Times New Roman"/>
          <w:sz w:val="28"/>
          <w:szCs w:val="28"/>
        </w:rPr>
        <w:t xml:space="preserve"> тыс. руб.</w:t>
      </w:r>
      <w:r w:rsidRPr="00D376AC">
        <w:rPr>
          <w:rFonts w:ascii="Times New Roman" w:hAnsi="Times New Roman"/>
          <w:sz w:val="28"/>
          <w:szCs w:val="28"/>
        </w:rPr>
        <w:t xml:space="preserve"> Финансирование мероприятий подпрограммы осуществляется за счет: 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средств городского бюджета;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средств других бюджетов бюджетной системы РФ</w:t>
      </w:r>
      <w:r>
        <w:rPr>
          <w:rFonts w:ascii="Times New Roman" w:hAnsi="Times New Roman"/>
          <w:sz w:val="28"/>
          <w:szCs w:val="28"/>
        </w:rPr>
        <w:t>;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 внебюджетных источников</w:t>
      </w:r>
      <w:r w:rsidRPr="00D376AC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7"/>
        <w:gridCol w:w="3187"/>
        <w:gridCol w:w="3048"/>
        <w:gridCol w:w="2598"/>
      </w:tblGrid>
      <w:tr w:rsidR="009C24B2" w:rsidRPr="00353360" w:rsidTr="009C24B2">
        <w:trPr>
          <w:trHeight w:val="936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Предусмотрено в бюджете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 счет внебюджетных источников</w:t>
            </w: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Потребность, тыс. руб.</w:t>
            </w:r>
          </w:p>
        </w:tc>
      </w:tr>
      <w:tr w:rsidR="009C24B2" w:rsidRPr="00353360" w:rsidTr="009C24B2">
        <w:trPr>
          <w:trHeight w:val="365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274 100,03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441 206,93</w:t>
            </w:r>
          </w:p>
        </w:tc>
      </w:tr>
      <w:tr w:rsidR="009C24B2" w:rsidRPr="00353360" w:rsidTr="009C24B2">
        <w:trPr>
          <w:trHeight w:val="555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3 054,04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3 054,04</w:t>
            </w:r>
          </w:p>
        </w:tc>
      </w:tr>
      <w:tr w:rsidR="009C24B2" w:rsidRPr="00353360" w:rsidTr="009C24B2">
        <w:trPr>
          <w:trHeight w:val="266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Другие источники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376,00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376,00</w:t>
            </w:r>
          </w:p>
        </w:tc>
      </w:tr>
      <w:tr w:rsidR="009C24B2" w:rsidRPr="00353360" w:rsidTr="009C24B2">
        <w:trPr>
          <w:trHeight w:val="312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277 530,07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444 636,97</w:t>
            </w:r>
          </w:p>
        </w:tc>
      </w:tr>
      <w:tr w:rsidR="009C24B2" w:rsidRPr="00353360" w:rsidTr="009C24B2">
        <w:trPr>
          <w:trHeight w:val="374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208 876,60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697 715,40</w:t>
            </w:r>
          </w:p>
        </w:tc>
      </w:tr>
      <w:tr w:rsidR="009C24B2" w:rsidRPr="00353360" w:rsidTr="009C24B2">
        <w:trPr>
          <w:trHeight w:val="562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746,17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2 646,17</w:t>
            </w:r>
          </w:p>
        </w:tc>
      </w:tr>
      <w:tr w:rsidR="009C24B2" w:rsidRPr="00353360" w:rsidTr="009C24B2">
        <w:trPr>
          <w:trHeight w:val="312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209 622,77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700 361,57</w:t>
            </w:r>
          </w:p>
        </w:tc>
      </w:tr>
      <w:tr w:rsidR="009C24B2" w:rsidRPr="00353360" w:rsidTr="009C24B2">
        <w:trPr>
          <w:trHeight w:val="377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220 081,58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3 118 327,70</w:t>
            </w:r>
          </w:p>
        </w:tc>
      </w:tr>
      <w:tr w:rsidR="009C24B2" w:rsidRPr="00353360" w:rsidTr="009C24B2">
        <w:trPr>
          <w:trHeight w:val="553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746,17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746,17</w:t>
            </w:r>
          </w:p>
        </w:tc>
      </w:tr>
      <w:tr w:rsidR="009C24B2" w:rsidRPr="00353360" w:rsidTr="009C24B2">
        <w:trPr>
          <w:trHeight w:val="312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220 827,75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3 119 073,87</w:t>
            </w:r>
          </w:p>
        </w:tc>
      </w:tr>
      <w:tr w:rsidR="009C24B2" w:rsidRPr="00353360" w:rsidTr="009C24B2">
        <w:trPr>
          <w:trHeight w:val="381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539 852,00</w:t>
            </w:r>
          </w:p>
        </w:tc>
      </w:tr>
      <w:tr w:rsidR="009C24B2" w:rsidRPr="00353360" w:rsidTr="009C24B2">
        <w:trPr>
          <w:trHeight w:val="557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746,17</w:t>
            </w:r>
          </w:p>
        </w:tc>
      </w:tr>
      <w:tr w:rsidR="009C24B2" w:rsidRPr="00353360" w:rsidTr="009C24B2">
        <w:trPr>
          <w:trHeight w:val="312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540 598,17</w:t>
            </w:r>
          </w:p>
        </w:tc>
      </w:tr>
      <w:tr w:rsidR="009C24B2" w:rsidRPr="00353360" w:rsidTr="009C24B2">
        <w:trPr>
          <w:trHeight w:val="312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707 980,59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4 804 670,58</w:t>
            </w:r>
          </w:p>
        </w:tc>
      </w:tr>
    </w:tbl>
    <w:p w:rsidR="009C24B2" w:rsidRDefault="009C24B2" w:rsidP="009C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В ходе реализации подпрограммы объемы финансирования мероприятий могут уточняться.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Финансирование за счет средств других бюджетов бюджетной системы РФ осуществляется на условиях софинансирования и на основании Соглашений, </w:t>
      </w:r>
      <w:r w:rsidRPr="00D376AC">
        <w:rPr>
          <w:rFonts w:ascii="Times New Roman" w:hAnsi="Times New Roman"/>
          <w:sz w:val="28"/>
          <w:szCs w:val="28"/>
        </w:rPr>
        <w:lastRenderedPageBreak/>
        <w:t>заключенных между ответственным исполнителем подпрограммы и органами исполнительной власти Ярославской области.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D376AC">
        <w:rPr>
          <w:rFonts w:ascii="Times New Roman" w:hAnsi="Times New Roman"/>
          <w:b/>
          <w:sz w:val="28"/>
          <w:szCs w:val="28"/>
        </w:rPr>
        <w:t>6. Механизм реализации подпрограммы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Реализация подпрограммы осуществляется путем выполнения мероприятий в составе, содержании, объемах и сроках, предусмотренных ею. Ответственность за выполнение мероприятий лежит на исполнителе, соисполнителях подпрограммы.</w:t>
      </w:r>
    </w:p>
    <w:p w:rsidR="009C24B2" w:rsidRPr="00D376AC" w:rsidRDefault="009C24B2" w:rsidP="009C24B2">
      <w:pPr>
        <w:widowControl w:val="0"/>
        <w:snapToGrid w:val="0"/>
        <w:spacing w:after="0" w:line="240" w:lineRule="auto"/>
        <w:ind w:right="136" w:firstLine="567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Ответственным исполнителем подпрограммы является Департамент ЖКХ, транспорта и связи, соисполнителями – МБУ «Управление городского хозяйства», </w:t>
      </w:r>
      <w:r>
        <w:rPr>
          <w:rFonts w:ascii="Times New Roman" w:hAnsi="Times New Roman"/>
          <w:sz w:val="28"/>
          <w:szCs w:val="28"/>
        </w:rPr>
        <w:t xml:space="preserve">МБУ «Дорожно-эксплуатационное строительство»,                                </w:t>
      </w:r>
      <w:r w:rsidRPr="00D376AC">
        <w:rPr>
          <w:rFonts w:ascii="Times New Roman" w:hAnsi="Times New Roman"/>
          <w:sz w:val="28"/>
          <w:szCs w:val="28"/>
        </w:rPr>
        <w:t>МБУ «Специализированная служба по вопросам похоронного дела».</w:t>
      </w:r>
    </w:p>
    <w:p w:rsidR="009C24B2" w:rsidRPr="00D376AC" w:rsidRDefault="009C24B2" w:rsidP="009C24B2">
      <w:pPr>
        <w:shd w:val="clear" w:color="auto" w:fill="FFFFFF"/>
        <w:spacing w:after="0" w:line="326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Департамент ЖКХ, транспорта и связи осуществляет:</w:t>
      </w:r>
    </w:p>
    <w:p w:rsidR="009C24B2" w:rsidRPr="00D376AC" w:rsidRDefault="009C24B2" w:rsidP="009C24B2">
      <w:pPr>
        <w:shd w:val="clear" w:color="auto" w:fill="FFFFFF"/>
        <w:spacing w:after="0" w:line="326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контроль за реализацией мероприятий подпрограммы, управление и координацию деятельности соисполнителей подпрограммы в процессе ее реализации;</w:t>
      </w:r>
    </w:p>
    <w:p w:rsidR="009C24B2" w:rsidRPr="00D376AC" w:rsidRDefault="009C24B2" w:rsidP="009C24B2">
      <w:pPr>
        <w:shd w:val="clear" w:color="auto" w:fill="FFFFFF"/>
        <w:spacing w:after="0" w:line="326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обеспечение эффективности реализации подпрограммы;</w:t>
      </w:r>
    </w:p>
    <w:p w:rsidR="009C24B2" w:rsidRPr="00D376AC" w:rsidRDefault="009C24B2" w:rsidP="009C24B2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- подготовку при необходимости предложений по уточнению объемов финансирования, перечня и состава мероприятий, целевых показателей, соисполнителей и участников подпрограммы;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- составление отчетности о ходе реализации подпрограммы. 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Департамент ЖКХ, транспорта и связи несет ответственность за своевременность и точность выполнения мероприятий подпрограммы, контроль целевого использования предоставляемых бюджетных средств.</w:t>
      </w:r>
    </w:p>
    <w:p w:rsidR="009C24B2" w:rsidRPr="00D376AC" w:rsidRDefault="009C24B2" w:rsidP="009C2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на основе контрактов, заключаемых в соответствии с законодательством в сфере закупок товаров, работ, услуг для обеспечения государственных и муниципальных нужд.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Финансирование подпрограммы осуществляется в пределах средств, предусмотренных в </w:t>
      </w:r>
      <w:r>
        <w:rPr>
          <w:rFonts w:ascii="Times New Roman" w:hAnsi="Times New Roman"/>
          <w:sz w:val="28"/>
          <w:szCs w:val="28"/>
        </w:rPr>
        <w:t>городском</w:t>
      </w:r>
      <w:r w:rsidRPr="00D376AC">
        <w:rPr>
          <w:rFonts w:ascii="Times New Roman" w:hAnsi="Times New Roman"/>
          <w:sz w:val="28"/>
          <w:szCs w:val="28"/>
        </w:rPr>
        <w:t xml:space="preserve"> бюджете, а также других бюджетах бюджетной системы РФ на цели программы.</w:t>
      </w:r>
    </w:p>
    <w:p w:rsidR="009C24B2" w:rsidRDefault="009C24B2" w:rsidP="009C24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color w:val="000000"/>
          <w:sz w:val="28"/>
          <w:szCs w:val="28"/>
        </w:rPr>
        <w:t xml:space="preserve">Оценка эффективности реализации подпрограммы проводится </w:t>
      </w:r>
      <w:r w:rsidRPr="00D376AC">
        <w:rPr>
          <w:rFonts w:ascii="Times New Roman" w:hAnsi="Times New Roman"/>
          <w:sz w:val="28"/>
          <w:szCs w:val="28"/>
        </w:rPr>
        <w:t>в соответствии с методикой, утвержденной постановлением Администрации городского округа город Рыбинск Ярославской области от 08.06.2020 № 1306 «О муниципальных программах».</w:t>
      </w:r>
    </w:p>
    <w:p w:rsidR="009C24B2" w:rsidRDefault="009C24B2" w:rsidP="009C24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4B2" w:rsidRDefault="009C24B2" w:rsidP="009C24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4B2" w:rsidRDefault="009C24B2" w:rsidP="009C24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9C24B2" w:rsidRPr="00D376AC" w:rsidRDefault="009C24B2" w:rsidP="009C24B2">
      <w:pPr>
        <w:spacing w:after="0" w:line="240" w:lineRule="auto"/>
        <w:rPr>
          <w:rFonts w:ascii="Times New Roman" w:hAnsi="Times New Roman"/>
          <w:b/>
          <w:sz w:val="25"/>
          <w:szCs w:val="25"/>
        </w:rPr>
        <w:sectPr w:rsidR="009C24B2" w:rsidRPr="00D376AC" w:rsidSect="009C24B2">
          <w:footnotePr>
            <w:pos w:val="beneathText"/>
          </w:footnotePr>
          <w:pgSz w:w="11905" w:h="16837"/>
          <w:pgMar w:top="1276" w:right="709" w:bottom="567" w:left="1276" w:header="568" w:footer="720" w:gutter="0"/>
          <w:cols w:space="720"/>
          <w:docGrid w:linePitch="299"/>
        </w:sectPr>
      </w:pP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D376AC">
        <w:rPr>
          <w:rFonts w:ascii="Times New Roman" w:hAnsi="Times New Roman"/>
          <w:b/>
          <w:sz w:val="28"/>
          <w:szCs w:val="28"/>
        </w:rPr>
        <w:t>7. Индикаторы результативности подпрограммы</w:t>
      </w:r>
    </w:p>
    <w:p w:rsidR="009C24B2" w:rsidRPr="007D4919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bCs/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критериев (индикаторов).</w:t>
      </w:r>
    </w:p>
    <w:tbl>
      <w:tblPr>
        <w:tblpPr w:leftFromText="180" w:rightFromText="180" w:vertAnchor="text" w:horzAnchor="margin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522"/>
        <w:gridCol w:w="1910"/>
        <w:gridCol w:w="2220"/>
        <w:gridCol w:w="1736"/>
        <w:gridCol w:w="1736"/>
        <w:gridCol w:w="1736"/>
        <w:gridCol w:w="1733"/>
      </w:tblGrid>
      <w:tr w:rsidR="009C24B2" w:rsidRPr="00267363" w:rsidTr="009C24B2">
        <w:trPr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п/п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Наименование целевого индикатора (показателя)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 xml:space="preserve">Базовое значение </w:t>
            </w:r>
          </w:p>
          <w:p w:rsidR="009C24B2" w:rsidRPr="00267363" w:rsidRDefault="009C24B2" w:rsidP="009C24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Планируемое значение</w:t>
            </w:r>
          </w:p>
        </w:tc>
      </w:tr>
      <w:tr w:rsidR="009C24B2" w:rsidRPr="00267363" w:rsidTr="009C24B2">
        <w:trPr>
          <w:trHeight w:val="58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B2" w:rsidRPr="00267363" w:rsidRDefault="009C24B2" w:rsidP="009C24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ind w:firstLine="34"/>
              <w:jc w:val="right"/>
              <w:rPr>
                <w:rFonts w:ascii="Times New Roman" w:hAnsi="Times New Roman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2024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2026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2027</w:t>
            </w:r>
          </w:p>
        </w:tc>
      </w:tr>
      <w:tr w:rsidR="009C24B2" w:rsidRPr="00267363" w:rsidTr="009C24B2">
        <w:trPr>
          <w:trHeight w:val="29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67363">
              <w:rPr>
                <w:rFonts w:ascii="Times New Roman" w:hAnsi="Times New Roman"/>
              </w:rPr>
              <w:t>Наличие и соответствие наружного освещения нормативным требованиям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%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</w:tr>
      <w:tr w:rsidR="009C24B2" w:rsidRPr="00267363" w:rsidTr="009C24B2">
        <w:trPr>
          <w:trHeight w:val="29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67363">
              <w:rPr>
                <w:rFonts w:ascii="Times New Roman" w:hAnsi="Times New Roman"/>
                <w:lang w:eastAsia="ar-SA"/>
              </w:rPr>
              <w:t>Протяженность сетей наружного освещения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км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371,1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373,39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jc w:val="center"/>
            </w:pPr>
            <w:r w:rsidRPr="00267363">
              <w:rPr>
                <w:rFonts w:ascii="Times New Roman" w:hAnsi="Times New Roman"/>
              </w:rPr>
              <w:t>373,39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jc w:val="center"/>
            </w:pPr>
            <w:r w:rsidRPr="00267363">
              <w:rPr>
                <w:rFonts w:ascii="Times New Roman" w:hAnsi="Times New Roman"/>
              </w:rPr>
              <w:t>373,39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jc w:val="center"/>
            </w:pPr>
            <w:r w:rsidRPr="00267363">
              <w:rPr>
                <w:rFonts w:ascii="Times New Roman" w:hAnsi="Times New Roman"/>
              </w:rPr>
              <w:t>373,39</w:t>
            </w:r>
          </w:p>
        </w:tc>
      </w:tr>
      <w:tr w:rsidR="009C24B2" w:rsidRPr="00267363" w:rsidTr="009C24B2">
        <w:trPr>
          <w:trHeight w:val="29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67363">
              <w:rPr>
                <w:rFonts w:ascii="Times New Roman" w:hAnsi="Times New Roman"/>
                <w:lang w:eastAsia="ar-SA"/>
              </w:rPr>
              <w:t xml:space="preserve">Количество потребленной электроэнергии на уличное освещение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тыс. кВт/час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3478,0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jc w:val="center"/>
            </w:pPr>
            <w:r w:rsidRPr="00267363">
              <w:rPr>
                <w:rFonts w:ascii="Times New Roman" w:hAnsi="Times New Roman"/>
              </w:rPr>
              <w:t>3478,0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jc w:val="center"/>
            </w:pPr>
            <w:r w:rsidRPr="00267363">
              <w:rPr>
                <w:rFonts w:ascii="Times New Roman" w:hAnsi="Times New Roman"/>
              </w:rPr>
              <w:t>3478,0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jc w:val="center"/>
            </w:pPr>
            <w:r w:rsidRPr="00267363">
              <w:rPr>
                <w:rFonts w:ascii="Times New Roman" w:hAnsi="Times New Roman"/>
              </w:rPr>
              <w:t>3478,0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jc w:val="center"/>
            </w:pPr>
            <w:r w:rsidRPr="00267363">
              <w:rPr>
                <w:rFonts w:ascii="Times New Roman" w:hAnsi="Times New Roman"/>
              </w:rPr>
              <w:t>3478,0</w:t>
            </w:r>
          </w:p>
        </w:tc>
      </w:tr>
      <w:tr w:rsidR="009C24B2" w:rsidRPr="00267363" w:rsidTr="009C24B2">
        <w:trPr>
          <w:trHeight w:val="29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67363">
              <w:rPr>
                <w:rFonts w:ascii="Times New Roman" w:hAnsi="Times New Roman"/>
                <w:lang w:eastAsia="ar-SA"/>
              </w:rPr>
              <w:t>Содержание и благоустройство объектов озеленения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% от утвержденного перечня объектов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</w:tr>
      <w:tr w:rsidR="009C24B2" w:rsidRPr="00267363" w:rsidTr="009C24B2">
        <w:trPr>
          <w:trHeight w:val="29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67363">
              <w:rPr>
                <w:rFonts w:ascii="Times New Roman" w:hAnsi="Times New Roman"/>
                <w:lang w:eastAsia="ar-SA"/>
              </w:rPr>
              <w:t xml:space="preserve">Содержание в чистоте территории города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тыс. кв. 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853,34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910,6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910,6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910,6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910,6</w:t>
            </w:r>
          </w:p>
        </w:tc>
      </w:tr>
      <w:tr w:rsidR="009C24B2" w:rsidRPr="00267363" w:rsidTr="009C24B2">
        <w:trPr>
          <w:trHeight w:val="29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67363">
              <w:rPr>
                <w:rFonts w:ascii="Times New Roman" w:hAnsi="Times New Roman"/>
                <w:lang w:eastAsia="ar-SA"/>
              </w:rPr>
              <w:t>Ликвидация несанкционированных свалок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тыс. куб. 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0,52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1,0</w:t>
            </w:r>
          </w:p>
        </w:tc>
      </w:tr>
      <w:tr w:rsidR="009C24B2" w:rsidRPr="00267363" w:rsidTr="009C24B2">
        <w:trPr>
          <w:trHeight w:val="29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Количество фонтанов, находящихся на содержании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ед.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6</w:t>
            </w:r>
          </w:p>
        </w:tc>
      </w:tr>
      <w:tr w:rsidR="009C24B2" w:rsidRPr="00267363" w:rsidTr="009C24B2">
        <w:trPr>
          <w:trHeight w:val="29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Количество площадок накопления твердых коммунальных отходов, находящихся на содержании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ед.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103</w:t>
            </w:r>
          </w:p>
        </w:tc>
      </w:tr>
      <w:tr w:rsidR="009C24B2" w:rsidRPr="00267363" w:rsidTr="009C24B2">
        <w:trPr>
          <w:trHeight w:val="29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67363">
              <w:rPr>
                <w:rFonts w:ascii="Times New Roman" w:hAnsi="Times New Roman"/>
              </w:rPr>
              <w:t>Отлов, содержание и возврат животных</w:t>
            </w:r>
            <w:r w:rsidRPr="00267363">
              <w:t xml:space="preserve"> </w:t>
            </w:r>
            <w:r w:rsidRPr="00267363">
              <w:rPr>
                <w:rFonts w:ascii="Times New Roman" w:hAnsi="Times New Roman"/>
              </w:rPr>
              <w:t>без владельцев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ед. животных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27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27</w:t>
            </w:r>
          </w:p>
        </w:tc>
      </w:tr>
      <w:tr w:rsidR="009C24B2" w:rsidRPr="00267363" w:rsidTr="009C24B2">
        <w:trPr>
          <w:trHeight w:val="29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67363">
              <w:rPr>
                <w:rFonts w:ascii="Times New Roman" w:hAnsi="Times New Roman"/>
                <w:lang w:eastAsia="ar-SA"/>
              </w:rPr>
              <w:t xml:space="preserve">Содержание и благоустройство городских кладбищ и мест захоронения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ед. кладбищ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11</w:t>
            </w:r>
          </w:p>
        </w:tc>
      </w:tr>
      <w:tr w:rsidR="009C24B2" w:rsidRPr="00267363" w:rsidTr="009C24B2">
        <w:trPr>
          <w:trHeight w:val="292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67363">
              <w:rPr>
                <w:rFonts w:ascii="Times New Roman" w:hAnsi="Times New Roman"/>
                <w:lang w:eastAsia="ar-SA"/>
              </w:rPr>
              <w:t xml:space="preserve">Удовлетворенность техническим и программным обеспечением  реализации  подпрограммы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%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363">
              <w:rPr>
                <w:rFonts w:ascii="Times New Roman" w:hAnsi="Times New Roman"/>
              </w:rPr>
              <w:t>100</w:t>
            </w:r>
          </w:p>
        </w:tc>
      </w:tr>
    </w:tbl>
    <w:p w:rsidR="009C24B2" w:rsidRDefault="009C24B2" w:rsidP="009C24B2">
      <w:pPr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9C24B2" w:rsidRDefault="009C24B2" w:rsidP="009C24B2">
      <w:pPr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9C24B2" w:rsidRDefault="009C24B2" w:rsidP="009C24B2">
      <w:pPr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D376AC">
        <w:rPr>
          <w:rFonts w:ascii="Times New Roman" w:hAnsi="Times New Roman"/>
          <w:b/>
          <w:sz w:val="28"/>
          <w:szCs w:val="28"/>
        </w:rPr>
        <w:t>8. Перечень мероприятий подпрограммы</w:t>
      </w:r>
    </w:p>
    <w:p w:rsidR="009C24B2" w:rsidRDefault="009C24B2" w:rsidP="009C24B2">
      <w:pPr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8"/>
        <w:gridCol w:w="1693"/>
        <w:gridCol w:w="1211"/>
        <w:gridCol w:w="1038"/>
        <w:gridCol w:w="83"/>
        <w:gridCol w:w="956"/>
        <w:gridCol w:w="1038"/>
        <w:gridCol w:w="83"/>
        <w:gridCol w:w="956"/>
        <w:gridCol w:w="1038"/>
        <w:gridCol w:w="83"/>
        <w:gridCol w:w="956"/>
        <w:gridCol w:w="1038"/>
        <w:gridCol w:w="83"/>
        <w:gridCol w:w="956"/>
        <w:gridCol w:w="1568"/>
        <w:gridCol w:w="1082"/>
      </w:tblGrid>
      <w:tr w:rsidR="009C24B2" w:rsidRPr="00353360" w:rsidTr="009C24B2">
        <w:trPr>
          <w:trHeight w:val="312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Адрес, количественная характеристика, срок исполнения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финансирование, тыс. руб.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Ожидаемый результат 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</w:t>
            </w:r>
          </w:p>
        </w:tc>
      </w:tr>
      <w:tr w:rsidR="009C24B2" w:rsidRPr="00353360" w:rsidTr="009C24B2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ind w:left="-6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624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предусмотрено в бюджете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др. источн.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потребность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потребность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потребность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потребность 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ind w:left="-6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9C24B2" w:rsidRPr="00353360" w:rsidTr="009C24B2">
        <w:trPr>
          <w:trHeight w:val="312"/>
        </w:trPr>
        <w:tc>
          <w:tcPr>
            <w:tcW w:w="159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Задача 1. Повышение освещенности городских улиц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ежегодно: 373,39 км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75 284,40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105 921,30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55 512,40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168 600,00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57 412,45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237 507,20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140 192,80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организовано уличное освещение в соответствии с нормативными требованиями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ДЖКХ,ТиС, МБУ "УГХ"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279,32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279,32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75 563,72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106 200,62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55 512,40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168 600,00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57 412,45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237 507,20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25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140 192,80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159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Задача 2. Совершенствование эстетической привлекательности общественных территорий города Рыбинска, улучшение структуры зеленых насаждений</w:t>
            </w:r>
          </w:p>
        </w:tc>
      </w:tr>
      <w:tr w:rsidR="009C24B2" w:rsidRPr="00353360" w:rsidTr="009C24B2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Озеленение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ежегодно: выкашивание газонов 2612 тыс.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3360">
              <w:rPr>
                <w:rFonts w:ascii="Times New Roman" w:hAnsi="Times New Roman"/>
                <w:sz w:val="18"/>
                <w:szCs w:val="18"/>
              </w:rPr>
              <w:t>м, содержание газонов 17,14 Га, посадка цветов 97,6 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3360">
              <w:rPr>
                <w:rFonts w:ascii="Times New Roman" w:hAnsi="Times New Roman"/>
                <w:sz w:val="18"/>
                <w:szCs w:val="18"/>
              </w:rPr>
              <w:t>шт., спиливание аварийных деревьев - 480 шт. акарицидная обработка -80,6 Га,                                                                                   посадка деревьев  - 420 шт, кустов - 1696 шт. ежегодно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39 648,13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61 073,84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19 263,69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63 776,70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19 263,70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50 776,50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52 807,60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выполнены работы по озеленению городских территорий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ДЖКХ,ТиС, МБУ "ДЭС"</w:t>
            </w:r>
          </w:p>
        </w:tc>
      </w:tr>
      <w:tr w:rsidR="009C24B2" w:rsidRPr="00353360" w:rsidTr="009C24B2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19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39 728,13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61 153,84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19 263,69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63 776,70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19 263,70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50 776,50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52 807,60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Уничтожение борщевика Сосновского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уничтожение борщевика Сосновского - 40 га (дважды)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785,36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785,36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1 272,50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1 302,80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1 272,50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1 369,10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1 436,50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выполнены работы уничтожению ядовитого растения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ДЖКХ,ТиС, МБУ "ДЭС"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802,14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802,14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315,00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315,00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315,00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315,00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315,00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1 587,50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1 587,50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1 587,50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1 617,80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1 587,50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1 684,10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1 751,50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99"/>
        </w:trPr>
        <w:tc>
          <w:tcPr>
            <w:tcW w:w="159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Задача 3. Приведение в надлежащее состояние объектов благоустройства, создание благоприятных условий для жизни и отдыха жителей города</w:t>
            </w:r>
          </w:p>
        </w:tc>
      </w:tr>
      <w:tr w:rsidR="009C24B2" w:rsidRPr="00353360" w:rsidTr="009C24B2">
        <w:trPr>
          <w:trHeight w:val="20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 xml:space="preserve">Прочие мероприятия по благоустройству территорий города 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ежегодно: летняя уборка -910,6 тыс.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3360">
              <w:rPr>
                <w:rFonts w:ascii="Times New Roman" w:hAnsi="Times New Roman"/>
                <w:sz w:val="18"/>
                <w:szCs w:val="18"/>
              </w:rPr>
              <w:t>м, зимняя - 910,6 тыс.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3360">
              <w:rPr>
                <w:rFonts w:ascii="Times New Roman" w:hAnsi="Times New Roman"/>
                <w:sz w:val="18"/>
                <w:szCs w:val="18"/>
              </w:rPr>
              <w:t>м, содержание ремонт фонтанов 6 шт., техническое обеспечение мероприятий - 6 шт., содержание памятников - 17 шт., месячник - 2230 тыс.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3360">
              <w:rPr>
                <w:rFonts w:ascii="Times New Roman" w:hAnsi="Times New Roman"/>
                <w:sz w:val="18"/>
                <w:szCs w:val="18"/>
              </w:rPr>
              <w:t xml:space="preserve">м, содержание пляжных кабинок - 3 шт.; установка МАФ (урн, скамеек) - не менее 50 шт..;                                                     обустройство  модульных туалетов ежегодно по 2 объекта; ежегодное содержание 2-х стационарных туалетов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39 959,87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135 600,90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18 212,62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203 278,40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32 955,15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2 600 272,40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111 917,70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выполнена уборка городских территорий, осуществлены работы по прочим мероприятием по благоустройству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ДЖКХ,ТиС, МБУ "УГХ", МБУ "ДЭС"</w:t>
            </w:r>
          </w:p>
        </w:tc>
      </w:tr>
      <w:tr w:rsidR="009C24B2" w:rsidRPr="00353360" w:rsidTr="009C24B2">
        <w:trPr>
          <w:trHeight w:val="9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175,00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175,00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26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40 134,87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135 775,90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18 212,62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203 278,40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32 955,15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2 600 272,40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72" w:right="-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111 917,70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6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 xml:space="preserve">Организация обустройства и содержания мест (площадок) накопления твердых </w:t>
            </w:r>
            <w:r w:rsidRPr="00353360">
              <w:rPr>
                <w:rFonts w:ascii="Times New Roman" w:hAnsi="Times New Roman"/>
                <w:sz w:val="18"/>
                <w:szCs w:val="18"/>
              </w:rPr>
              <w:lastRenderedPageBreak/>
              <w:t>коммунальных отходов на территории города Рыбинска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ежегодное содержание 103 контейнерных площадок, расположенных на </w:t>
            </w:r>
            <w:r w:rsidRPr="0035336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муниципальной территории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–обустройство 8 площадок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7 502,90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7 810,50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8 122,90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организовано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обустройство и </w:t>
            </w: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контейнерных площадок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</w:t>
            </w:r>
          </w:p>
        </w:tc>
      </w:tr>
      <w:tr w:rsidR="009C24B2" w:rsidRPr="00353360" w:rsidTr="009C24B2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7 502,90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7 810,50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8 122,90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Мероприятия инициативного бюджетирования по обустройству воркаут площадки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2024 г. - г. Рыбинск, Буксирная ул. напротив ул. Гастелло, д. 5                               2025 г. - 1 объект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1 469,59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1 469,59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реализованы мероприятия инициативного бюджетирования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ДЖКХ,ТиС, МБУ "УГХ"</w:t>
            </w:r>
          </w:p>
        </w:tc>
      </w:tr>
      <w:tr w:rsidR="009C24B2" w:rsidRPr="00353360" w:rsidTr="009C24B2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1 241,00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1 241,00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1 900,00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2 710,59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2 710,59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6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ежегодно: ликвидация 1,0 тыс. куб.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</w:p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799,30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1 002,40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5 618,80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5 849,10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6 083,10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ликвидированы 100% несанкционированных свалок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ДЖКХ,ТиС, МБУ "УГХ"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799,30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1 002,40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5 618,80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5 849,10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6 083,10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 xml:space="preserve">ежегодный  отлов и содержание 27 особей              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произведен отлов, содержание и возврат на прежние мета обитания животных без владельцев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 , МБУ "УГХ"</w:t>
            </w:r>
          </w:p>
        </w:tc>
      </w:tr>
      <w:tr w:rsidR="009C24B2" w:rsidRPr="00353360" w:rsidTr="009C24B2">
        <w:trPr>
          <w:trHeight w:val="4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431,58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431,17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431,17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431,17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8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431,58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431,17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431,17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431,17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6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Приобретение  спецтехники в целях надлежащего санитарного содержания городских территорий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в лизинг 52 единиц спецтехники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45 851,11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46 369,84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47 918,39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109 166,20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42 481,15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103 729,00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102 361,00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предоставлена субсидия на оплату лизинговых платежей за 52 единиц спецтехники,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ДЖКХ,ТиС </w:t>
            </w:r>
          </w:p>
        </w:tc>
      </w:tr>
      <w:tr w:rsidR="009C24B2" w:rsidRPr="00353360" w:rsidTr="009C24B2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45 851,11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46 369,84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47 918,39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109 166,20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42 481,15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103 729,00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41" w:right="-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102 361,00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Закупка модульных обществе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53360">
              <w:rPr>
                <w:rFonts w:ascii="Times New Roman" w:hAnsi="Times New Roman"/>
                <w:sz w:val="18"/>
                <w:szCs w:val="18"/>
              </w:rPr>
              <w:t>ных туалетов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закупка модульных туалетов - 5 шт.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9 340,00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9 340,00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14 010,00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произведена закупка модульных 5 туалетов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МБУ ДЭС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9 340,00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9 340,00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14 010,00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Мероприятия по обеспечению деятельности учреждения сферы  благоустройства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учреждение, ул. Стоялая, 19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55 728,14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63 852,10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55 057,50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76 515,80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55 057,55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81 077,70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81 483,40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надлежащая организация благоустройства и озеленения городских территорий, уличного освещения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ДЖКХ,ТиС, МБУ "УГХ"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55 773,14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63 897,10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55 057,50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76 515,80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55 057,55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81 077,70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81 483,40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72"/>
        </w:trPr>
        <w:tc>
          <w:tcPr>
            <w:tcW w:w="159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Задача 4. Содержание городских кладбищ в соответствии с санитарными и экологическими требованиями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Организация и содержание мест захоронения, благоустройство городских кладбищ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ежегодно содержание и благоустройство 11 городских кладбищ площадью 1 170,4 тыс. кв.м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4 912,33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15 469,80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6 353,70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27 177,30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6 353,75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11 708,20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12 176,50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осуществлено содержание мест захоронения, благоустройство городских кладбищ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ДЖКХ,ТиС, МБУ "ССППД"</w:t>
            </w:r>
          </w:p>
        </w:tc>
      </w:tr>
      <w:tr w:rsidR="009C24B2" w:rsidRPr="00353360" w:rsidTr="009C24B2">
        <w:trPr>
          <w:trHeight w:val="6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6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4 912,33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15 469,80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6 353,70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27 177,30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6 353,75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11 708,20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12 176,50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45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Мероприятия по обеспечению деятельности учреждения, осуществляющего содержание мест захоронения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1 учреждение, ул. Софийская, 69;                             2024 г. - ремонт фасада здания по ул. Солнечной, д. 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3 501,80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3 501,80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3 125,80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6 895,60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3 125,83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7 183,10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7 483,10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надлежащая организация содержания мест захоронения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ДЖКХ,ТиС, МБУ "ССППД"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3 501,80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3 501,80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3 125,80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6 895,60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3 125,83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7 183,10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7 483,10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Др. источники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376,00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376,00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3 877,80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3 877,80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3 125,80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6 895,60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3 125,83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7 183,10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7 483,10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 xml:space="preserve">Приобретение  спецтехники в целях </w:t>
            </w:r>
            <w:r w:rsidRPr="00353360">
              <w:rPr>
                <w:rFonts w:ascii="Times New Roman" w:hAnsi="Times New Roman"/>
                <w:sz w:val="18"/>
                <w:szCs w:val="18"/>
              </w:rPr>
              <w:lastRenderedPageBreak/>
              <w:t>надлежащего санитарного содержания городских кладбищ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2025 г. - приобретение в трактора Беларус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2 719,00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предоставлена субсидия на </w:t>
            </w: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приобретение трактора Беларус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ДЖКХ,ТиС, МБУ "ССППД"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2 719,00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Инвентаризация кладбищ и мест захоронений на них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2025 г. - осуществлена инвентаризация кладбищ и мест захоронений на них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14 087,90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осуществлена инвентаризация кладбищ и мест захоронений на них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 , МБУ "УГХ"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14 087,90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159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Задача 5. Материально-техническое, информационное и ресурсное обеспечение реализации подпрограммы "Содержание объектов благоустройства и озеленение территории городского округа город Рыбинск Ярославской области"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Материально-техническое, информационное и программное обеспечение реализации подпрограммы "Содержание объектов благоустройства и озеленение территории городского округа город Рыбинск Ярославской области"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учреждение, ул. Стоялая, 19                                                  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1 160,00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1 160,00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1 160,00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1 634,00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1 159,50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1 704,90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1 777,40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организовано материально-техническое, информационное и программное обеспечение реализации подпрограммы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ДЖКХ,ТиС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1 160,00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1 160,00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1 160,00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1 634,00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1 159,50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1 704,90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1 777,40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Всего по программе 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274 100,03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441 206,93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208 876,60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697 715,40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220 081,58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32" w:right="-37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3 118 327,70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539 852,00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3 054,04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3 054,04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746,17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2 646,17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746,17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32" w:right="-37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746,17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746,17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277 154,07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444 260,97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209 622,77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700 361,57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220 827,75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32" w:right="-37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3 119 073,87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540 598,17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Др. источники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376,00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376,00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32" w:right="-37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24B2" w:rsidRPr="00353360" w:rsidTr="009C24B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277 530,07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444 636,97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209 622,77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700 361,57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220 827,75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132" w:right="-37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3 119 073,87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4B2" w:rsidRPr="00353360" w:rsidRDefault="009C24B2" w:rsidP="009C24B2">
            <w:pPr>
              <w:spacing w:after="0" w:line="240" w:lineRule="auto"/>
              <w:ind w:left="-43" w:right="-44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360">
              <w:rPr>
                <w:rFonts w:ascii="Times New Roman" w:hAnsi="Times New Roman"/>
                <w:b/>
                <w:bCs/>
                <w:sz w:val="18"/>
                <w:szCs w:val="18"/>
              </w:rPr>
              <w:t>540 598,17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353360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C24B2" w:rsidRPr="005624D3" w:rsidRDefault="009C24B2" w:rsidP="009C2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4B2" w:rsidRPr="007401E0" w:rsidRDefault="009C24B2" w:rsidP="009C2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1E0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9C24B2" w:rsidRDefault="009C24B2" w:rsidP="009C2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ДЖКХ, ТиС – Департамент ЖКХ, транспорта и связи;</w:t>
      </w:r>
    </w:p>
    <w:p w:rsidR="009C24B2" w:rsidRPr="007401E0" w:rsidRDefault="009C24B2" w:rsidP="009C2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1E0">
        <w:rPr>
          <w:rFonts w:ascii="Times New Roman" w:hAnsi="Times New Roman"/>
          <w:sz w:val="28"/>
          <w:szCs w:val="28"/>
        </w:rPr>
        <w:t>МБУ – муниципальное бюджетное учреждение</w:t>
      </w:r>
      <w:r>
        <w:rPr>
          <w:rFonts w:ascii="Times New Roman" w:hAnsi="Times New Roman"/>
          <w:sz w:val="28"/>
          <w:szCs w:val="28"/>
        </w:rPr>
        <w:t>;</w:t>
      </w:r>
    </w:p>
    <w:p w:rsidR="009C24B2" w:rsidRDefault="009C24B2" w:rsidP="009C2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«УГХ» - МБУ «Управление городского хозяйства»;</w:t>
      </w:r>
    </w:p>
    <w:p w:rsidR="009C24B2" w:rsidRDefault="009C24B2" w:rsidP="009C2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«ДЭС» - МБУ «Дорожно-эксплуатационное строительство»;</w:t>
      </w:r>
    </w:p>
    <w:p w:rsidR="009C24B2" w:rsidRDefault="009C24B2" w:rsidP="009C2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«ССППД» - МБУ «Специализированная служба по вопросам похоронного дела»;</w:t>
      </w:r>
    </w:p>
    <w:p w:rsidR="009C24B2" w:rsidRDefault="009C24B2" w:rsidP="009C2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B2" w:rsidRPr="005A0BC5" w:rsidRDefault="009C24B2" w:rsidP="009C2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B2" w:rsidRDefault="009C24B2" w:rsidP="009C24B2">
      <w:pPr>
        <w:spacing w:after="0" w:line="240" w:lineRule="auto"/>
        <w:rPr>
          <w:rFonts w:ascii="Times New Roman" w:hAnsi="Times New Roman"/>
          <w:sz w:val="28"/>
          <w:szCs w:val="28"/>
        </w:rPr>
        <w:sectPr w:rsidR="009C24B2" w:rsidSect="009C24B2">
          <w:headerReference w:type="default" r:id="rId24"/>
          <w:footerReference w:type="even" r:id="rId25"/>
          <w:headerReference w:type="first" r:id="rId26"/>
          <w:footnotePr>
            <w:pos w:val="beneathText"/>
          </w:footnotePr>
          <w:pgSz w:w="16837" w:h="11905" w:orient="landscape"/>
          <w:pgMar w:top="1134" w:right="567" w:bottom="1134" w:left="1134" w:header="425" w:footer="720" w:gutter="0"/>
          <w:cols w:space="720"/>
          <w:docGrid w:linePitch="326"/>
        </w:sectPr>
      </w:pPr>
      <w:r>
        <w:rPr>
          <w:rFonts w:ascii="Times New Roman" w:hAnsi="Times New Roman"/>
          <w:sz w:val="28"/>
          <w:szCs w:val="28"/>
        </w:rPr>
        <w:t>И.о. д</w:t>
      </w:r>
      <w:r w:rsidRPr="00D376A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D37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376AC">
        <w:rPr>
          <w:rFonts w:ascii="Times New Roman" w:hAnsi="Times New Roman"/>
          <w:sz w:val="28"/>
          <w:szCs w:val="28"/>
        </w:rPr>
        <w:t xml:space="preserve">епартамента </w:t>
      </w:r>
      <w:r>
        <w:rPr>
          <w:rFonts w:ascii="Times New Roman" w:hAnsi="Times New Roman"/>
          <w:sz w:val="28"/>
          <w:szCs w:val="28"/>
        </w:rPr>
        <w:t xml:space="preserve">ЖКХ, </w:t>
      </w:r>
      <w:r w:rsidRPr="00D376AC">
        <w:rPr>
          <w:rFonts w:ascii="Times New Roman" w:hAnsi="Times New Roman"/>
          <w:sz w:val="28"/>
          <w:szCs w:val="28"/>
        </w:rPr>
        <w:t xml:space="preserve">транспорта и связи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376A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376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376A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А.В. Тетюшкина</w:t>
      </w:r>
    </w:p>
    <w:p w:rsidR="009C24B2" w:rsidRPr="00D376AC" w:rsidRDefault="009C24B2" w:rsidP="009C24B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D376AC">
        <w:rPr>
          <w:rFonts w:ascii="Times New Roman" w:hAnsi="Times New Roman"/>
          <w:b/>
          <w:sz w:val="28"/>
          <w:szCs w:val="28"/>
        </w:rPr>
        <w:t xml:space="preserve">Подпрограмма «Благоустройство парков, площадей и обустройство других общественных территорий городского округа </w:t>
      </w:r>
      <w:r w:rsidRPr="00D376AC">
        <w:rPr>
          <w:rFonts w:ascii="Times New Roman" w:hAnsi="Times New Roman"/>
          <w:b/>
          <w:color w:val="000000"/>
          <w:sz w:val="28"/>
          <w:szCs w:val="28"/>
        </w:rPr>
        <w:t>город Рыбинск Ярославской области»</w:t>
      </w:r>
    </w:p>
    <w:p w:rsidR="009C24B2" w:rsidRPr="00D376AC" w:rsidRDefault="009C24B2" w:rsidP="009C24B2">
      <w:pPr>
        <w:tabs>
          <w:tab w:val="left" w:pos="4962"/>
        </w:tabs>
        <w:spacing w:after="0" w:line="240" w:lineRule="auto"/>
        <w:ind w:left="45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24B2" w:rsidRPr="00D376AC" w:rsidRDefault="009C24B2" w:rsidP="009C24B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</w:t>
      </w:r>
      <w:r w:rsidRPr="00D376AC">
        <w:rPr>
          <w:rFonts w:ascii="Times New Roman" w:hAnsi="Times New Roman"/>
          <w:b/>
          <w:sz w:val="28"/>
          <w:szCs w:val="28"/>
        </w:rPr>
        <w:t xml:space="preserve">. Паспорт подпрограммы </w:t>
      </w:r>
    </w:p>
    <w:p w:rsidR="009C24B2" w:rsidRPr="00D376AC" w:rsidRDefault="009C24B2" w:rsidP="009C24B2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080"/>
      </w:tblGrid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napToGrid w:val="0"/>
              <w:spacing w:after="0" w:line="240" w:lineRule="auto"/>
              <w:ind w:left="163" w:right="14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4B2" w:rsidRDefault="009C24B2" w:rsidP="009C24B2">
            <w:pPr>
              <w:tabs>
                <w:tab w:val="left" w:pos="4962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</w:rPr>
              <w:t xml:space="preserve">«Благоустройство парков, площадей и обустройство других общественных территорий городского округа </w:t>
            </w:r>
            <w:r w:rsidRPr="00D376AC">
              <w:rPr>
                <w:rFonts w:ascii="Times New Roman" w:hAnsi="Times New Roman"/>
                <w:color w:val="000000"/>
                <w:sz w:val="28"/>
                <w:szCs w:val="28"/>
              </w:rPr>
              <w:t>город Рыбинск Ярославской области»</w:t>
            </w:r>
          </w:p>
          <w:p w:rsidR="009C24B2" w:rsidRPr="00D376AC" w:rsidRDefault="009C24B2" w:rsidP="009C24B2">
            <w:pPr>
              <w:tabs>
                <w:tab w:val="left" w:pos="4962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4B2" w:rsidRPr="00D376AC" w:rsidTr="009C24B2">
        <w:trPr>
          <w:trHeight w:val="6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6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napToGrid w:val="0"/>
              <w:spacing w:after="0" w:line="240" w:lineRule="auto"/>
              <w:ind w:left="14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4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7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4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C24B2" w:rsidRPr="00D376AC" w:rsidTr="009C24B2">
        <w:trPr>
          <w:trHeight w:hRule="exact" w:val="68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napToGrid w:val="0"/>
              <w:spacing w:after="0" w:line="240" w:lineRule="auto"/>
              <w:ind w:left="16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Основание для разработки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Градостроительный кодекс Российской Федерации;</w:t>
            </w:r>
          </w:p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 Федеральный закон от 06.10.2003 №131-ФЗ «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 общих принципах организации местного самоуправления в Российской Федерации»;</w:t>
            </w:r>
          </w:p>
          <w:p w:rsidR="009C24B2" w:rsidRDefault="009C24B2" w:rsidP="009C24B2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D376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2018-2030 годы»;</w:t>
            </w:r>
          </w:p>
          <w:p w:rsidR="009C24B2" w:rsidRPr="00D376AC" w:rsidRDefault="009C24B2" w:rsidP="009C24B2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Pr="00D376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Устав городского округа город Рыбинск Ярославской области;</w:t>
            </w:r>
          </w:p>
          <w:p w:rsidR="009C24B2" w:rsidRPr="00D376AC" w:rsidRDefault="009C24B2" w:rsidP="009C24B2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D376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 Решение Муниципального городского округа город Рыбинск от 31.05.2018 № 322 «О правилах благоустройства территории городского округа город Рыбинск»;</w:t>
            </w:r>
          </w:p>
          <w:p w:rsidR="009C24B2" w:rsidRDefault="009C24B2" w:rsidP="009C24B2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left="142" w:right="141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Постановление Администрации городского округа город Рыбинск Ярославской области от 08.06.2020 № 13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06 «О муниципальных программах»;</w:t>
            </w:r>
          </w:p>
          <w:p w:rsidR="009C24B2" w:rsidRDefault="009C24B2" w:rsidP="009C24B2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CB2BC3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городского округа город Рыбинск Ярославской области от 16.12.2022 № 4844 «Об утверждении комплексного плана развития территории городского округа город Рыбинск Ярославской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24B2" w:rsidRPr="00D376AC" w:rsidRDefault="009C24B2" w:rsidP="009C24B2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left="142" w:right="14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C24B2" w:rsidRPr="00D376AC" w:rsidTr="009C24B2">
        <w:trPr>
          <w:trHeight w:hRule="exact" w:val="10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napToGrid w:val="0"/>
              <w:spacing w:after="0" w:line="240" w:lineRule="auto"/>
              <w:ind w:left="16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Заказчик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napToGrid w:val="0"/>
              <w:spacing w:after="0" w:line="240" w:lineRule="auto"/>
              <w:ind w:left="14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Администрация городского округа город Рыбинск Ярославской области</w:t>
            </w:r>
          </w:p>
          <w:p w:rsidR="009C24B2" w:rsidRPr="00D376AC" w:rsidRDefault="009C24B2" w:rsidP="009C24B2">
            <w:pPr>
              <w:snapToGrid w:val="0"/>
              <w:spacing w:after="0" w:line="240" w:lineRule="auto"/>
              <w:ind w:left="14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C24B2" w:rsidRPr="00D376AC" w:rsidTr="009C24B2">
        <w:trPr>
          <w:trHeight w:hRule="exact" w:val="13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napToGrid w:val="0"/>
              <w:spacing w:after="0" w:line="240" w:lineRule="auto"/>
              <w:ind w:left="16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 - руководитель</w:t>
            </w:r>
          </w:p>
          <w:p w:rsidR="009C24B2" w:rsidRPr="00D376AC" w:rsidRDefault="009C24B2" w:rsidP="009C24B2">
            <w:pPr>
              <w:snapToGrid w:val="0"/>
              <w:spacing w:after="0" w:line="240" w:lineRule="auto"/>
              <w:ind w:left="16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napToGrid w:val="0"/>
              <w:spacing w:after="0" w:line="240" w:lineRule="auto"/>
              <w:ind w:left="14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Управление строительства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Администрации городского округа город Рыбинск Ярославской области</w:t>
            </w:r>
          </w:p>
        </w:tc>
      </w:tr>
      <w:tr w:rsidR="009C24B2" w:rsidRPr="00D376AC" w:rsidTr="009C24B2">
        <w:trPr>
          <w:trHeight w:hRule="exact" w:val="8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napToGrid w:val="0"/>
              <w:spacing w:after="0" w:line="240" w:lineRule="auto"/>
              <w:ind w:left="16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Куратор подпрограммы</w:t>
            </w:r>
          </w:p>
          <w:p w:rsidR="009C24B2" w:rsidRPr="00D376AC" w:rsidRDefault="009C24B2" w:rsidP="009C24B2">
            <w:pPr>
              <w:widowControl w:val="0"/>
              <w:snapToGrid w:val="0"/>
              <w:spacing w:after="0" w:line="240" w:lineRule="auto"/>
              <w:ind w:left="16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napToGrid w:val="0"/>
              <w:spacing w:after="0" w:line="240" w:lineRule="auto"/>
              <w:ind w:left="14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D376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 архитектуре и градостроительству</w:t>
            </w:r>
          </w:p>
        </w:tc>
      </w:tr>
      <w:tr w:rsidR="009C24B2" w:rsidRPr="00D376AC" w:rsidTr="009C24B2">
        <w:trPr>
          <w:trHeight w:val="7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napToGrid w:val="0"/>
              <w:spacing w:after="0" w:line="240" w:lineRule="auto"/>
              <w:ind w:left="16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7832BF" w:rsidRDefault="009C24B2" w:rsidP="009C24B2">
            <w:pPr>
              <w:snapToGrid w:val="0"/>
              <w:spacing w:after="0" w:line="240" w:lineRule="auto"/>
              <w:ind w:left="147" w:right="141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32BF">
              <w:rPr>
                <w:rFonts w:ascii="Times New Roman" w:hAnsi="Times New Roman"/>
                <w:sz w:val="28"/>
                <w:szCs w:val="28"/>
              </w:rPr>
              <w:t>Создание комфортных условий для проживания, отдыха и организации д</w:t>
            </w:r>
            <w:r>
              <w:rPr>
                <w:rFonts w:ascii="Times New Roman" w:hAnsi="Times New Roman"/>
                <w:sz w:val="28"/>
                <w:szCs w:val="28"/>
              </w:rPr>
              <w:t>осуга жителей города</w:t>
            </w:r>
            <w:r w:rsidRPr="007832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C24B2" w:rsidRPr="00D376AC" w:rsidTr="009C24B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napToGrid w:val="0"/>
              <w:spacing w:after="0" w:line="240" w:lineRule="auto"/>
              <w:ind w:left="16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F43567" w:rsidRDefault="009C24B2" w:rsidP="009C24B2">
            <w:pPr>
              <w:snapToGrid w:val="0"/>
              <w:spacing w:after="0" w:line="240" w:lineRule="auto"/>
              <w:ind w:left="147" w:right="1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32BF"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парков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832BF">
              <w:rPr>
                <w:rFonts w:ascii="Times New Roman" w:hAnsi="Times New Roman"/>
                <w:sz w:val="28"/>
                <w:szCs w:val="28"/>
              </w:rPr>
              <w:t xml:space="preserve"> площадей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7832BF">
              <w:rPr>
                <w:rFonts w:ascii="Times New Roman" w:hAnsi="Times New Roman"/>
                <w:sz w:val="28"/>
                <w:szCs w:val="28"/>
              </w:rPr>
              <w:t xml:space="preserve"> обустройство других о</w:t>
            </w:r>
            <w:r>
              <w:rPr>
                <w:rFonts w:ascii="Times New Roman" w:hAnsi="Times New Roman"/>
                <w:sz w:val="28"/>
                <w:szCs w:val="28"/>
              </w:rPr>
              <w:t>бщественных территорий.</w:t>
            </w:r>
          </w:p>
        </w:tc>
      </w:tr>
      <w:tr w:rsidR="009C24B2" w:rsidRPr="00D376AC" w:rsidTr="009C24B2">
        <w:trPr>
          <w:trHeight w:val="3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6C04C81" wp14:editId="7A43D4D0">
                      <wp:simplePos x="0" y="0"/>
                      <wp:positionH relativeFrom="margin">
                        <wp:posOffset>7004050</wp:posOffset>
                      </wp:positionH>
                      <wp:positionV relativeFrom="paragraph">
                        <wp:posOffset>-33656</wp:posOffset>
                      </wp:positionV>
                      <wp:extent cx="494030" cy="0"/>
                      <wp:effectExtent l="0" t="0" r="2032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03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01F10"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551.5pt,-2.65pt" to="590.4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zUGQIAADQ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" strokeweight=".18mm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D376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Объемы и источники</w:t>
            </w:r>
          </w:p>
          <w:p w:rsidR="009C24B2" w:rsidRPr="00D376AC" w:rsidRDefault="009C24B2" w:rsidP="009C24B2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финансирования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Arial"/>
                <w:sz w:val="28"/>
                <w:szCs w:val="28"/>
              </w:rPr>
            </w:pP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финансирования (выделено в бюджете/финансовая  потребность)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20 094,82 </w:t>
            </w:r>
            <w:r w:rsidRPr="00736E91">
              <w:rPr>
                <w:rFonts w:ascii="Times New Roman" w:hAnsi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97 349,82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</w:t>
            </w: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ыс.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376AC">
              <w:rPr>
                <w:rFonts w:ascii="Times New Roman" w:hAnsi="Times New Roman"/>
                <w:sz w:val="28"/>
                <w:szCs w:val="28"/>
                <w:lang w:eastAsia="ar-SA"/>
              </w:rPr>
              <w:t>руб.,</w:t>
            </w:r>
            <w:r w:rsidRPr="00D376AC">
              <w:rPr>
                <w:rFonts w:ascii="Times New Roman" w:hAnsi="Times New Roman" w:cs="Arial"/>
                <w:sz w:val="28"/>
                <w:szCs w:val="28"/>
              </w:rPr>
              <w:t xml:space="preserve"> в том числе:</w:t>
            </w:r>
          </w:p>
          <w:p w:rsidR="009C24B2" w:rsidRDefault="009C24B2" w:rsidP="009C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Arial"/>
                <w:sz w:val="28"/>
                <w:szCs w:val="28"/>
              </w:rPr>
            </w:pPr>
          </w:p>
          <w:p w:rsidR="009C24B2" w:rsidRDefault="009C24B2" w:rsidP="009C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</w:t>
            </w:r>
            <w:r w:rsidRPr="00D376AC">
              <w:rPr>
                <w:rFonts w:ascii="Times New Roman" w:hAnsi="Times New Roman" w:cs="Arial"/>
                <w:sz w:val="28"/>
                <w:szCs w:val="28"/>
              </w:rPr>
              <w:t>редства городского бюджета</w:t>
            </w:r>
          </w:p>
          <w:tbl>
            <w:tblPr>
              <w:tblW w:w="6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0"/>
              <w:gridCol w:w="2020"/>
            </w:tblGrid>
            <w:tr w:rsidR="009C24B2" w:rsidRPr="00267363" w:rsidTr="009C24B2">
              <w:trPr>
                <w:trHeight w:val="768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Потребность, тыс. руб.</w:t>
                  </w:r>
                </w:p>
              </w:tc>
            </w:tr>
            <w:tr w:rsidR="009C24B2" w:rsidRPr="00267363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11 326,04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11 326,04</w:t>
                  </w:r>
                </w:p>
              </w:tc>
            </w:tr>
            <w:tr w:rsidR="009C24B2" w:rsidRPr="00267363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65 362,94</w:t>
                  </w:r>
                </w:p>
              </w:tc>
            </w:tr>
            <w:tr w:rsidR="009C24B2" w:rsidRPr="00267363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2 768,78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11 993,70</w:t>
                  </w:r>
                </w:p>
              </w:tc>
            </w:tr>
            <w:tr w:rsidR="009C24B2" w:rsidRPr="00267363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8 667,14</w:t>
                  </w:r>
                </w:p>
              </w:tc>
            </w:tr>
            <w:tr w:rsidR="009C24B2" w:rsidRPr="00267363" w:rsidTr="009C24B2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20 094,82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4B2" w:rsidRPr="00267363" w:rsidRDefault="009C24B2" w:rsidP="009C2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736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97 349,82</w:t>
                  </w:r>
                </w:p>
              </w:tc>
            </w:tr>
          </w:tbl>
          <w:p w:rsidR="009C24B2" w:rsidRPr="00D376AC" w:rsidRDefault="009C24B2" w:rsidP="009C24B2">
            <w:pPr>
              <w:snapToGrid w:val="0"/>
              <w:spacing w:after="0" w:line="240" w:lineRule="auto"/>
              <w:ind w:left="147" w:right="13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C24B2" w:rsidRPr="00D376AC" w:rsidTr="009C24B2">
        <w:trPr>
          <w:trHeight w:val="6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napToGrid w:val="0"/>
              <w:spacing w:after="0" w:line="240" w:lineRule="auto"/>
              <w:ind w:left="142" w:right="141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Ожидаемые результаты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Повышение комфортности проживания граждан, создание условий, обеспечивающих </w:t>
            </w:r>
            <w:r w:rsidRPr="004925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достойные </w:t>
            </w:r>
            <w:r w:rsidRPr="00D376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условия для отдыха </w:t>
            </w:r>
            <w:r w:rsidRPr="00783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населения и гостей города.</w:t>
            </w:r>
          </w:p>
        </w:tc>
      </w:tr>
    </w:tbl>
    <w:p w:rsidR="009C24B2" w:rsidRPr="00D376AC" w:rsidRDefault="009C24B2" w:rsidP="009C24B2">
      <w:pPr>
        <w:spacing w:after="0" w:line="240" w:lineRule="auto"/>
        <w:ind w:right="-143"/>
        <w:jc w:val="center"/>
        <w:rPr>
          <w:rFonts w:ascii="Times New Roman" w:eastAsia="Arial" w:hAnsi="Times New Roman" w:cs="Arial"/>
          <w:b/>
          <w:sz w:val="28"/>
          <w:szCs w:val="28"/>
          <w:lang w:eastAsia="ar-SA"/>
        </w:rPr>
      </w:pPr>
    </w:p>
    <w:p w:rsidR="009C24B2" w:rsidRPr="00D376AC" w:rsidRDefault="009C24B2" w:rsidP="009C24B2">
      <w:pPr>
        <w:spacing w:after="0" w:line="240" w:lineRule="auto"/>
        <w:ind w:right="-143"/>
        <w:jc w:val="center"/>
        <w:rPr>
          <w:rFonts w:ascii="Times New Roman" w:eastAsia="Arial" w:hAnsi="Times New Roman" w:cs="Arial"/>
          <w:b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sz w:val="28"/>
          <w:szCs w:val="28"/>
          <w:lang w:eastAsia="ar-SA"/>
        </w:rPr>
        <w:t>5.</w:t>
      </w:r>
      <w:r w:rsidRPr="00D376AC">
        <w:rPr>
          <w:rFonts w:ascii="Times New Roman" w:eastAsia="Arial" w:hAnsi="Times New Roman" w:cs="Arial"/>
          <w:b/>
          <w:sz w:val="28"/>
          <w:szCs w:val="28"/>
          <w:lang w:eastAsia="ar-SA"/>
        </w:rPr>
        <w:t xml:space="preserve">2. Анализ существующей ситуации и оценка проблемы, </w:t>
      </w:r>
    </w:p>
    <w:p w:rsidR="009C24B2" w:rsidRPr="00D376AC" w:rsidRDefault="009C24B2" w:rsidP="009C24B2">
      <w:pPr>
        <w:spacing w:after="0" w:line="240" w:lineRule="auto"/>
        <w:ind w:right="-143"/>
        <w:jc w:val="center"/>
        <w:rPr>
          <w:rFonts w:ascii="Times New Roman" w:eastAsia="Arial" w:hAnsi="Times New Roman" w:cs="Arial"/>
          <w:b/>
          <w:sz w:val="28"/>
          <w:szCs w:val="28"/>
          <w:lang w:eastAsia="ar-SA"/>
        </w:rPr>
      </w:pPr>
      <w:r w:rsidRPr="00D376AC">
        <w:rPr>
          <w:rFonts w:ascii="Times New Roman" w:eastAsia="Arial" w:hAnsi="Times New Roman" w:cs="Arial"/>
          <w:b/>
          <w:sz w:val="28"/>
          <w:szCs w:val="28"/>
          <w:lang w:eastAsia="ar-SA"/>
        </w:rPr>
        <w:t>решение которой осуществляется путем реализации подпрограммы</w:t>
      </w:r>
      <w:r w:rsidRPr="00D376AC">
        <w:rPr>
          <w:rFonts w:ascii="Times New Roman" w:eastAsia="Arial" w:hAnsi="Times New Roman" w:cs="Arial"/>
          <w:b/>
          <w:sz w:val="28"/>
          <w:szCs w:val="28"/>
          <w:lang w:eastAsia="ar-SA"/>
        </w:rPr>
        <w:br/>
      </w:r>
    </w:p>
    <w:p w:rsidR="009C24B2" w:rsidRPr="00D376AC" w:rsidRDefault="009C24B2" w:rsidP="009C24B2">
      <w:pPr>
        <w:tabs>
          <w:tab w:val="left" w:pos="284"/>
        </w:tabs>
        <w:spacing w:after="0" w:line="240" w:lineRule="auto"/>
        <w:ind w:left="-426" w:right="-425" w:firstLine="71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Одной из важнейших задач города Рыбинска является благоустройство его внешнего облика, создание функционального общественного пространства, привлекательного для различных групп населения и учитывающего их интересы, имеющего лаконичный архитектурный облик и соблюдающего баланс между использованием современных решений и сохранением исторического контекста улиц.</w:t>
      </w:r>
    </w:p>
    <w:p w:rsidR="009C24B2" w:rsidRPr="00D376AC" w:rsidRDefault="009C24B2" w:rsidP="009C24B2">
      <w:pPr>
        <w:tabs>
          <w:tab w:val="left" w:pos="284"/>
        </w:tabs>
        <w:spacing w:after="0" w:line="240" w:lineRule="auto"/>
        <w:ind w:left="-426" w:right="-425" w:firstLine="71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Вследствие целого ряда причин существующее состояние благоустройства общественных территорий города Рыбинска, в том числе и в исторической части, не соответствует современным требованиям градостроительства и Правилам </w:t>
      </w:r>
      <w:r w:rsidRPr="00D83DF9">
        <w:rPr>
          <w:rFonts w:ascii="Times New Roman" w:eastAsia="Calibri" w:hAnsi="Times New Roman"/>
          <w:sz w:val="28"/>
          <w:szCs w:val="28"/>
          <w:lang w:eastAsia="en-US"/>
        </w:rPr>
        <w:t xml:space="preserve">благоустройства </w:t>
      </w:r>
      <w:r w:rsidRPr="00D376AC">
        <w:rPr>
          <w:rFonts w:ascii="Times New Roman" w:hAnsi="Times New Roman"/>
          <w:sz w:val="28"/>
          <w:szCs w:val="28"/>
        </w:rPr>
        <w:t>территории городского округа город Рыбинск</w:t>
      </w:r>
      <w:r w:rsidRPr="00F579A1">
        <w:rPr>
          <w:rFonts w:ascii="Times New Roman" w:eastAsia="Calibri" w:hAnsi="Times New Roman"/>
          <w:color w:val="FF0000"/>
          <w:sz w:val="28"/>
          <w:szCs w:val="28"/>
          <w:lang w:eastAsia="en-US"/>
        </w:rPr>
        <w:t>.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Работы по благоустройству исторической части города Рыбинска ведутся с 2017 года, в состав которых входит: замена бордюров, устройство и замена уличного освещения, замена покрытия и (или) восстановление асфальтобетонного покрытия автомобильных дорог и тротуаров. Для улиц в центре города Рыбинска характерно использование элементов благоустройства в историческом стиле, мощение из камня (брусчатки), установка простых по форме, переносных или передвижных малых архитектурных форм и уличной мебели – скамеек, урн, как правило, создается несколько функциональных зон – зоны отдыха, транзита и коммерческой рекреации. </w:t>
      </w:r>
    </w:p>
    <w:p w:rsidR="009C24B2" w:rsidRPr="00D376AC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В рамках подпрограммы запланированы мероприятия, представляющие собой комплекс работ, направленных на повышение уровня благоустройства территорий парков и площадей. Многие объекты внешнего благоустройства, в том числе инженерные коммуникации нуждаются в ремонте или реконструкции. Особое внимание требует ремонт и благоустройство фонтанов, поскольку они являются украшением города Рыбинска, положительно влияют на его архитектурный облик.</w:t>
      </w:r>
    </w:p>
    <w:p w:rsidR="009C24B2" w:rsidRPr="00D376AC" w:rsidRDefault="009C24B2" w:rsidP="009C24B2">
      <w:pPr>
        <w:tabs>
          <w:tab w:val="left" w:pos="284"/>
        </w:tabs>
        <w:spacing w:after="0" w:line="240" w:lineRule="auto"/>
        <w:ind w:left="-426" w:right="-425" w:firstLine="71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рамках Губернаторского проекта «Решаем вместе!» с привлечением средств областного и федерального бюджетов в 2018 году выполнены работы по благоустройству территории Карякинского сада, в 2019 году – выполнен ремонт мостика</w:t>
      </w:r>
      <w:r>
        <w:rPr>
          <w:rFonts w:ascii="Times New Roman" w:eastAsia="Calibri" w:hAnsi="Times New Roman"/>
          <w:sz w:val="28"/>
          <w:szCs w:val="28"/>
          <w:lang w:eastAsia="en-US"/>
        </w:rPr>
        <w:t>, в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2021 году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>ремонт фонтан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в западной части парка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247E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Дополнительно з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>а счет средств городского бюджета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 ремонт инженерных коммуникаций и электромонтажные работы, необходимые для работы фонтана в Карякинском саду. 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Кроме того, в 2021 году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 направлению «Приоритетные проекты» губернаторского проекта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>«Решаем вместе!»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за счет средств областного и городского бюджетов </w:t>
      </w:r>
      <w:r>
        <w:rPr>
          <w:rFonts w:ascii="Times New Roman" w:eastAsia="Calibri" w:hAnsi="Times New Roman"/>
          <w:sz w:val="28"/>
          <w:szCs w:val="28"/>
          <w:lang w:eastAsia="en-US"/>
        </w:rPr>
        <w:t>выполнены</w:t>
      </w:r>
      <w:r w:rsidRPr="00F30E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работы по благоустройству </w:t>
      </w:r>
      <w:r w:rsidRPr="00D376A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площади Дерунова: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>устройство пешеходного фонтана с покрытием из тротуарной плитки; устройство покрытия из тротуарной плитки на прилегающей к фонтану территории; устройство газонов; установка скамеек и урн; устройство освещения и установка доски почета.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2021 году выполнено благоустройство смотровой площадки по Бульварной улице в створе Преображенского</w:t>
      </w:r>
      <w:r w:rsidRPr="003F63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переулка. В состав работ входило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>устройство покрыти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из тротуарной плитки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асфальтобетонного покрытия тротуар</w:t>
      </w:r>
      <w:r>
        <w:rPr>
          <w:rFonts w:ascii="Times New Roman" w:eastAsia="Calibri" w:hAnsi="Times New Roman"/>
          <w:sz w:val="28"/>
          <w:szCs w:val="28"/>
          <w:lang w:eastAsia="en-US"/>
        </w:rPr>
        <w:t>ов,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газонов</w:t>
      </w:r>
      <w:r>
        <w:rPr>
          <w:rFonts w:ascii="Times New Roman" w:eastAsia="Calibri" w:hAnsi="Times New Roman"/>
          <w:sz w:val="28"/>
          <w:szCs w:val="28"/>
          <w:lang w:eastAsia="en-US"/>
        </w:rPr>
        <w:t>, ротонды.</w:t>
      </w:r>
    </w:p>
    <w:p w:rsidR="009C24B2" w:rsidRPr="00CB2BC3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2022 году выполнены работы по </w:t>
      </w:r>
      <w:r w:rsidRPr="00CF5FC8">
        <w:rPr>
          <w:rFonts w:ascii="Times New Roman" w:hAnsi="Times New Roman"/>
          <w:sz w:val="28"/>
          <w:szCs w:val="28"/>
        </w:rPr>
        <w:t xml:space="preserve">устройству </w:t>
      </w:r>
      <w:r>
        <w:rPr>
          <w:rFonts w:ascii="Times New Roman" w:hAnsi="Times New Roman"/>
          <w:sz w:val="28"/>
          <w:szCs w:val="28"/>
        </w:rPr>
        <w:t xml:space="preserve">двух </w:t>
      </w:r>
      <w:r w:rsidRPr="00CF5FC8">
        <w:rPr>
          <w:rFonts w:ascii="Times New Roman" w:hAnsi="Times New Roman"/>
          <w:sz w:val="28"/>
          <w:szCs w:val="28"/>
        </w:rPr>
        <w:t>лестничных спусков и перехода под мостом через р. Черемуха в районе Соборной площади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благоустройство стадиона «Сатурн» с целью обеспечения доступа на территорию поля для занятий спортом.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2023 году выполнены следующие мероприятия: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ремонт мемориального комплекса</w:t>
      </w:r>
      <w:r w:rsidRPr="00391B61">
        <w:rPr>
          <w:rFonts w:ascii="Times New Roman" w:eastAsia="Calibri" w:hAnsi="Times New Roman"/>
          <w:sz w:val="28"/>
          <w:szCs w:val="28"/>
          <w:lang w:eastAsia="en-US"/>
        </w:rPr>
        <w:t xml:space="preserve"> «Огонь славы» </w:t>
      </w:r>
      <w:r>
        <w:rPr>
          <w:rFonts w:ascii="Times New Roman" w:eastAsia="Calibri" w:hAnsi="Times New Roman"/>
          <w:sz w:val="28"/>
          <w:szCs w:val="28"/>
          <w:lang w:eastAsia="en-US"/>
        </w:rPr>
        <w:t>(ремонт</w:t>
      </w:r>
      <w:r w:rsidRPr="00391B61">
        <w:rPr>
          <w:rFonts w:ascii="Times New Roman" w:eastAsia="Calibri" w:hAnsi="Times New Roman"/>
          <w:sz w:val="28"/>
          <w:szCs w:val="28"/>
          <w:lang w:eastAsia="en-US"/>
        </w:rPr>
        <w:t xml:space="preserve"> ступеней</w:t>
      </w:r>
      <w:r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разработка ПСД на установку стелы «Город трудовой доблести»;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установка памятника «Дети войны» с постаментом</w:t>
      </w:r>
      <w:r>
        <w:rPr>
          <w:rFonts w:ascii="Times New Roman" w:hAnsi="Times New Roman"/>
          <w:sz w:val="28"/>
          <w:szCs w:val="28"/>
        </w:rPr>
        <w:t>;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A359FF">
        <w:rPr>
          <w:rFonts w:ascii="Times New Roman" w:hAnsi="Times New Roman"/>
          <w:sz w:val="28"/>
          <w:szCs w:val="28"/>
        </w:rPr>
        <w:t>асширение парковки в районе центральных проходных ПАО «ОДК – Сатурн»</w:t>
      </w:r>
      <w:r>
        <w:rPr>
          <w:rFonts w:ascii="Times New Roman" w:hAnsi="Times New Roman"/>
          <w:sz w:val="28"/>
          <w:szCs w:val="28"/>
        </w:rPr>
        <w:t>.</w:t>
      </w:r>
    </w:p>
    <w:p w:rsidR="009C24B2" w:rsidRPr="00CF5FC8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2025 году планируется установка</w:t>
      </w:r>
      <w:r w:rsidRPr="0014710C">
        <w:rPr>
          <w:rFonts w:ascii="Times New Roman" w:eastAsia="Calibri" w:hAnsi="Times New Roman"/>
          <w:sz w:val="28"/>
          <w:szCs w:val="28"/>
          <w:lang w:eastAsia="en-US"/>
        </w:rPr>
        <w:t xml:space="preserve"> стелы «Город трудовой доблести» с благоустройством территории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Мероприятия подпрограммы направлены на повышение комфортности проживания граждан, увеличение количества мест досугового отдыха для граждан с детьми в шаговой доступности, благоустройство общественных территорий города Рыбинска.</w:t>
      </w:r>
    </w:p>
    <w:p w:rsidR="009C24B2" w:rsidRPr="00D376AC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Реализация мероприятий по устройству подъездов к земельным участкам, предназначенным под жилищное строительство, велась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2019</w:t>
      </w:r>
      <w:r>
        <w:rPr>
          <w:rFonts w:ascii="Times New Roman" w:eastAsia="Calibri" w:hAnsi="Times New Roman"/>
          <w:sz w:val="28"/>
          <w:szCs w:val="28"/>
          <w:lang w:eastAsia="en-US"/>
        </w:rPr>
        <w:t>-2020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 </w:t>
      </w:r>
      <w:r w:rsidRPr="00D376AC">
        <w:rPr>
          <w:rFonts w:ascii="Times New Roman" w:eastAsia="Calibri" w:hAnsi="Times New Roman"/>
          <w:bCs/>
          <w:sz w:val="28"/>
          <w:szCs w:val="28"/>
          <w:lang w:eastAsia="en-US"/>
        </w:rPr>
        <w:t>ведомственной целевой программы Управления строительства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В целях создания улично-дорожной сети на вновь осваиваемых общественных территориях города Рыбинска, органически связанной с существующей сетью,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период 2019-2023 годы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выполнены работы по устройству щебеночных подъездов 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следующим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>земельным участкам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автомобильной дороги Переборский тракт по улицам: Цветочная (0,25 км), Новгородска</w:t>
      </w:r>
      <w:r>
        <w:rPr>
          <w:rFonts w:ascii="Times New Roman" w:eastAsia="Calibri" w:hAnsi="Times New Roman"/>
          <w:sz w:val="28"/>
          <w:szCs w:val="28"/>
          <w:lang w:eastAsia="en-US"/>
        </w:rPr>
        <w:t>я (0,19 км), Ржевская (0,16 км);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680D">
        <w:rPr>
          <w:rFonts w:ascii="Times New Roman" w:hAnsi="Times New Roman"/>
          <w:sz w:val="28"/>
          <w:szCs w:val="28"/>
        </w:rPr>
        <w:t>по Ануфриевской улице на участке между Турбинной улицей и проездом на Переборский тракт</w:t>
      </w:r>
      <w:r>
        <w:rPr>
          <w:rFonts w:ascii="Times New Roman" w:hAnsi="Times New Roman"/>
          <w:sz w:val="28"/>
          <w:szCs w:val="28"/>
        </w:rPr>
        <w:t xml:space="preserve"> (0,5 км);</w:t>
      </w:r>
    </w:p>
    <w:p w:rsidR="009C24B2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районе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>Заволж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ье-1: по ул. Тарасова (0,09 км); </w:t>
      </w:r>
      <w:r w:rsidRPr="00382E4C">
        <w:rPr>
          <w:rFonts w:ascii="Times New Roman" w:eastAsia="Calibri" w:hAnsi="Times New Roman"/>
          <w:sz w:val="28"/>
          <w:szCs w:val="28"/>
          <w:lang w:eastAsia="en-US"/>
        </w:rPr>
        <w:t>по ул</w:t>
      </w:r>
      <w:r>
        <w:rPr>
          <w:rFonts w:ascii="Times New Roman" w:eastAsia="Calibri" w:hAnsi="Times New Roman"/>
          <w:sz w:val="28"/>
          <w:szCs w:val="28"/>
          <w:lang w:eastAsia="en-US"/>
        </w:rPr>
        <w:t>ицам</w:t>
      </w:r>
      <w:r w:rsidRPr="00382E4C">
        <w:rPr>
          <w:rFonts w:ascii="Times New Roman" w:eastAsia="Calibri" w:hAnsi="Times New Roman"/>
          <w:sz w:val="28"/>
          <w:szCs w:val="28"/>
          <w:lang w:eastAsia="en-US"/>
        </w:rPr>
        <w:t xml:space="preserve"> Тимирязева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82E4C">
        <w:rPr>
          <w:rFonts w:ascii="Times New Roman" w:eastAsia="Calibri" w:hAnsi="Times New Roman"/>
          <w:sz w:val="28"/>
          <w:szCs w:val="28"/>
          <w:lang w:eastAsia="en-US"/>
        </w:rPr>
        <w:t xml:space="preserve"> Тарасова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82E4C">
        <w:rPr>
          <w:rFonts w:ascii="Times New Roman" w:eastAsia="Calibri" w:hAnsi="Times New Roman"/>
          <w:sz w:val="28"/>
          <w:szCs w:val="28"/>
          <w:lang w:eastAsia="en-US"/>
        </w:rPr>
        <w:t xml:space="preserve"> Чехова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382E4C">
        <w:rPr>
          <w:rFonts w:ascii="Times New Roman" w:eastAsia="Calibri" w:hAnsi="Times New Roman"/>
          <w:sz w:val="28"/>
          <w:szCs w:val="28"/>
          <w:lang w:eastAsia="en-US"/>
        </w:rPr>
        <w:t>на участк</w:t>
      </w:r>
      <w:r>
        <w:rPr>
          <w:rFonts w:ascii="Times New Roman" w:eastAsia="Calibri" w:hAnsi="Times New Roman"/>
          <w:sz w:val="28"/>
          <w:szCs w:val="28"/>
          <w:lang w:eastAsia="en-US"/>
        </w:rPr>
        <w:t>ах</w:t>
      </w:r>
      <w:r w:rsidRPr="00382E4C">
        <w:rPr>
          <w:rFonts w:ascii="Times New Roman" w:eastAsia="Calibri" w:hAnsi="Times New Roman"/>
          <w:sz w:val="28"/>
          <w:szCs w:val="28"/>
          <w:lang w:eastAsia="en-US"/>
        </w:rPr>
        <w:t xml:space="preserve"> между ул</w:t>
      </w:r>
      <w:r>
        <w:rPr>
          <w:rFonts w:ascii="Times New Roman" w:eastAsia="Calibri" w:hAnsi="Times New Roman"/>
          <w:sz w:val="28"/>
          <w:szCs w:val="28"/>
          <w:lang w:eastAsia="en-US"/>
        </w:rPr>
        <w:t>ицами</w:t>
      </w:r>
      <w:r w:rsidRPr="00382E4C">
        <w:rPr>
          <w:rFonts w:ascii="Times New Roman" w:eastAsia="Calibri" w:hAnsi="Times New Roman"/>
          <w:sz w:val="28"/>
          <w:szCs w:val="28"/>
          <w:lang w:eastAsia="en-US"/>
        </w:rPr>
        <w:t xml:space="preserve"> Калининская и Львовская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(0,36 км);</w:t>
      </w:r>
      <w:r w:rsidRPr="00DF08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3680D">
        <w:rPr>
          <w:rFonts w:ascii="Times New Roman" w:hAnsi="Times New Roman"/>
          <w:sz w:val="28"/>
          <w:szCs w:val="28"/>
        </w:rPr>
        <w:lastRenderedPageBreak/>
        <w:t>по улицам Брейтовская, Мологская, Шекснинская, Башаровская на участке между ул. Калининская и ул. Львовская</w:t>
      </w:r>
      <w:r>
        <w:rPr>
          <w:rFonts w:ascii="Times New Roman" w:hAnsi="Times New Roman"/>
          <w:sz w:val="28"/>
          <w:szCs w:val="28"/>
        </w:rPr>
        <w:t xml:space="preserve"> (0,76 км).</w:t>
      </w:r>
    </w:p>
    <w:p w:rsidR="009C24B2" w:rsidRPr="00F3680D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2024 году планируется </w:t>
      </w:r>
      <w:r w:rsidRPr="001B6214">
        <w:rPr>
          <w:rFonts w:ascii="Times New Roman" w:eastAsia="Calibri" w:hAnsi="Times New Roman"/>
          <w:sz w:val="28"/>
          <w:szCs w:val="28"/>
          <w:lang w:eastAsia="en-US"/>
        </w:rPr>
        <w:t>выполнить работы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по устройству щебеночных подъездов к земельным участкам</w:t>
      </w:r>
      <w:r w:rsidRPr="00F368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Костовецкой и Переселенческой улицам. </w:t>
      </w:r>
    </w:p>
    <w:p w:rsidR="009C24B2" w:rsidRPr="00B95299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В 202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– 202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годах планируется продолжить работы по устройству щебеночных подъездов к земельным участкам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районах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>Заволж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ье-1, Заволжье -2, </w:t>
      </w:r>
      <w:r>
        <w:rPr>
          <w:rFonts w:ascii="Times New Roman" w:hAnsi="Times New Roman"/>
          <w:color w:val="000000"/>
          <w:sz w:val="28"/>
          <w:szCs w:val="28"/>
        </w:rPr>
        <w:t>Прибрежный, в</w:t>
      </w:r>
      <w:r w:rsidRPr="00FF737F">
        <w:rPr>
          <w:rFonts w:ascii="Times New Roman" w:hAnsi="Times New Roman"/>
          <w:color w:val="000000"/>
          <w:sz w:val="28"/>
          <w:szCs w:val="28"/>
        </w:rPr>
        <w:t xml:space="preserve"> посёлке завода Гидромеханизации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города Рыбинска. </w:t>
      </w:r>
    </w:p>
    <w:p w:rsidR="009C24B2" w:rsidRPr="00B95299" w:rsidRDefault="009C24B2" w:rsidP="009C24B2">
      <w:pPr>
        <w:spacing w:after="0" w:line="240" w:lineRule="auto"/>
        <w:ind w:right="-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C24B2" w:rsidRPr="00D376AC" w:rsidRDefault="009C24B2" w:rsidP="009C24B2">
      <w:pPr>
        <w:tabs>
          <w:tab w:val="left" w:pos="0"/>
        </w:tabs>
        <w:suppressAutoHyphens/>
        <w:autoSpaceDE w:val="0"/>
        <w:spacing w:after="0" w:line="240" w:lineRule="auto"/>
        <w:ind w:left="-426" w:right="-425" w:firstLine="568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5.</w:t>
      </w:r>
      <w:r w:rsidRPr="00D376A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3. Цели, задачи и ожидаемые результаты реализации подпрограммы</w:t>
      </w:r>
    </w:p>
    <w:p w:rsidR="009C24B2" w:rsidRPr="00D376AC" w:rsidRDefault="009C24B2" w:rsidP="009C24B2">
      <w:pPr>
        <w:suppressAutoHyphens/>
        <w:autoSpaceDE w:val="0"/>
        <w:spacing w:after="0" w:line="240" w:lineRule="auto"/>
        <w:ind w:left="-426" w:right="-425" w:firstLine="568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:rsidR="009C24B2" w:rsidRPr="00552CC5" w:rsidRDefault="009C24B2" w:rsidP="009C24B2">
      <w:pPr>
        <w:snapToGrid w:val="0"/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Основной целью подпрограммы является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7832BF">
        <w:rPr>
          <w:rFonts w:ascii="Times New Roman" w:hAnsi="Times New Roman"/>
          <w:sz w:val="28"/>
          <w:szCs w:val="28"/>
        </w:rPr>
        <w:t>создание комфортных условий для проживания, отдыха и организации досуга жителей города</w:t>
      </w:r>
      <w:r w:rsidRPr="00D376AC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C24B2" w:rsidRPr="00D376AC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Для достижения цели подпрограммы пре</w:t>
      </w:r>
      <w:r>
        <w:rPr>
          <w:rFonts w:ascii="Times New Roman" w:eastAsia="Calibri" w:hAnsi="Times New Roman"/>
          <w:sz w:val="28"/>
          <w:szCs w:val="28"/>
          <w:lang w:eastAsia="en-US"/>
        </w:rPr>
        <w:t>дусматривается решение следующих основных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задач:</w:t>
      </w:r>
    </w:p>
    <w:p w:rsidR="009C24B2" w:rsidRPr="00CB2BC3" w:rsidRDefault="009C24B2" w:rsidP="009C24B2">
      <w:pPr>
        <w:snapToGrid w:val="0"/>
        <w:spacing w:after="0" w:line="240" w:lineRule="auto"/>
        <w:ind w:left="-426" w:right="-425"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 w:rsidRPr="00A97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7832BF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парков</w:t>
      </w:r>
      <w:r>
        <w:rPr>
          <w:rFonts w:ascii="Times New Roman" w:hAnsi="Times New Roman"/>
          <w:sz w:val="28"/>
          <w:szCs w:val="28"/>
        </w:rPr>
        <w:t>,</w:t>
      </w:r>
      <w:r w:rsidRPr="007832BF">
        <w:rPr>
          <w:rFonts w:ascii="Times New Roman" w:hAnsi="Times New Roman"/>
          <w:sz w:val="28"/>
          <w:szCs w:val="28"/>
        </w:rPr>
        <w:t xml:space="preserve"> площадей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832BF">
        <w:rPr>
          <w:rFonts w:ascii="Times New Roman" w:hAnsi="Times New Roman"/>
          <w:sz w:val="28"/>
          <w:szCs w:val="28"/>
        </w:rPr>
        <w:t>обустройство</w:t>
      </w:r>
      <w:r>
        <w:rPr>
          <w:rFonts w:ascii="Times New Roman" w:hAnsi="Times New Roman"/>
          <w:sz w:val="28"/>
          <w:szCs w:val="28"/>
        </w:rPr>
        <w:t xml:space="preserve"> других общественных территорий</w:t>
      </w:r>
      <w:r w:rsidRPr="00A359FF">
        <w:rPr>
          <w:rFonts w:ascii="Times New Roman" w:eastAsia="Calibri" w:hAnsi="Times New Roman"/>
          <w:color w:val="000000"/>
          <w:sz w:val="28"/>
          <w:szCs w:val="28"/>
          <w:highlight w:val="yellow"/>
          <w:lang w:eastAsia="en-US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9C24B2" w:rsidRPr="00D376AC" w:rsidRDefault="009C24B2" w:rsidP="009C24B2">
      <w:pPr>
        <w:widowControl w:val="0"/>
        <w:snapToGrid w:val="0"/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По итогам реализации подпрограммы планируется достижение следующих результатов:</w:t>
      </w:r>
    </w:p>
    <w:p w:rsidR="009C24B2" w:rsidRPr="007832BF" w:rsidRDefault="009C24B2" w:rsidP="009C24B2">
      <w:pPr>
        <w:autoSpaceDE w:val="0"/>
        <w:autoSpaceDN w:val="0"/>
        <w:adjustRightInd w:val="0"/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комфортности проживания граждан, создание условий, обеспечивающих </w:t>
      </w:r>
      <w:r w:rsidRPr="00492596">
        <w:rPr>
          <w:rFonts w:ascii="Times New Roman" w:eastAsia="Calibri" w:hAnsi="Times New Roman"/>
          <w:sz w:val="28"/>
          <w:szCs w:val="28"/>
          <w:lang w:eastAsia="en-US"/>
        </w:rPr>
        <w:t xml:space="preserve">достойные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условия для отдыха </w:t>
      </w:r>
      <w:r>
        <w:rPr>
          <w:rFonts w:ascii="Times New Roman" w:eastAsia="Calibri" w:hAnsi="Times New Roman"/>
          <w:sz w:val="28"/>
          <w:szCs w:val="28"/>
          <w:lang w:eastAsia="en-US"/>
        </w:rPr>
        <w:t>населения и гостей города.</w:t>
      </w:r>
    </w:p>
    <w:p w:rsidR="009C24B2" w:rsidRPr="00D376AC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Цель</w:t>
      </w:r>
      <w:r w:rsidRPr="00D376A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подпрограммы соответствуют приоритетам и целям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>Стратегии социально-экономического развития городского округа город Рыбинск на 2018-2030 годы</w:t>
      </w:r>
      <w:r w:rsidRPr="00D376A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утвержденной решением Муниципального Совета городского округа город Рыбинск от 28.03.2019 № 47.</w:t>
      </w:r>
    </w:p>
    <w:p w:rsidR="009C24B2" w:rsidRDefault="009C24B2" w:rsidP="009C24B2">
      <w:pPr>
        <w:suppressAutoHyphens/>
        <w:autoSpaceDE w:val="0"/>
        <w:spacing w:after="0" w:line="240" w:lineRule="auto"/>
        <w:ind w:left="-426" w:right="-425" w:firstLine="568"/>
        <w:jc w:val="center"/>
        <w:rPr>
          <w:rFonts w:ascii="Times New Roman" w:eastAsia="Arial" w:hAnsi="Times New Roman" w:cs="Arial"/>
          <w:b/>
          <w:sz w:val="28"/>
          <w:szCs w:val="28"/>
          <w:lang w:eastAsia="ar-SA"/>
        </w:rPr>
      </w:pPr>
    </w:p>
    <w:p w:rsidR="009C24B2" w:rsidRPr="00D376AC" w:rsidRDefault="009C24B2" w:rsidP="009C24B2">
      <w:pPr>
        <w:suppressAutoHyphens/>
        <w:autoSpaceDE w:val="0"/>
        <w:spacing w:after="0" w:line="240" w:lineRule="auto"/>
        <w:ind w:left="-426" w:right="-425" w:firstLine="568"/>
        <w:jc w:val="center"/>
        <w:rPr>
          <w:rFonts w:ascii="Times New Roman" w:eastAsia="Arial" w:hAnsi="Times New Roman" w:cs="Arial"/>
          <w:b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sz w:val="28"/>
          <w:szCs w:val="28"/>
          <w:lang w:eastAsia="ar-SA"/>
        </w:rPr>
        <w:t>5.</w:t>
      </w:r>
      <w:r w:rsidRPr="00D376AC">
        <w:rPr>
          <w:rFonts w:ascii="Times New Roman" w:eastAsia="Arial" w:hAnsi="Times New Roman" w:cs="Arial"/>
          <w:b/>
          <w:sz w:val="28"/>
          <w:szCs w:val="28"/>
          <w:lang w:eastAsia="ar-SA"/>
        </w:rPr>
        <w:t>4. Социально-экономическое обоснование подпрограммы</w:t>
      </w:r>
    </w:p>
    <w:p w:rsidR="009C24B2" w:rsidRPr="00D376AC" w:rsidRDefault="009C24B2" w:rsidP="009C24B2">
      <w:pPr>
        <w:suppressAutoHyphens/>
        <w:autoSpaceDE w:val="0"/>
        <w:spacing w:after="0" w:line="240" w:lineRule="auto"/>
        <w:ind w:left="-426" w:right="-425" w:firstLine="568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left="-426" w:right="-425" w:firstLine="710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Основной социально-экономический эффект реализации мероприятий подпрограммы, в части проведения </w:t>
      </w:r>
      <w:r>
        <w:rPr>
          <w:rFonts w:ascii="Times New Roman" w:hAnsi="Times New Roman"/>
          <w:sz w:val="28"/>
          <w:szCs w:val="28"/>
        </w:rPr>
        <w:t xml:space="preserve">работ по </w:t>
      </w:r>
      <w:r w:rsidRPr="00D376AC">
        <w:rPr>
          <w:rFonts w:ascii="Times New Roman" w:hAnsi="Times New Roman"/>
          <w:sz w:val="28"/>
          <w:szCs w:val="28"/>
        </w:rPr>
        <w:t>благоустройств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376AC">
        <w:rPr>
          <w:rFonts w:ascii="Times New Roman" w:hAnsi="Times New Roman"/>
          <w:sz w:val="28"/>
          <w:szCs w:val="28"/>
        </w:rPr>
        <w:t>общественных территори</w:t>
      </w:r>
      <w:r>
        <w:rPr>
          <w:rFonts w:ascii="Times New Roman" w:hAnsi="Times New Roman"/>
          <w:sz w:val="28"/>
          <w:szCs w:val="28"/>
        </w:rPr>
        <w:t>й города Рыбинска</w:t>
      </w:r>
      <w:r w:rsidRPr="00D376AC">
        <w:rPr>
          <w:rFonts w:ascii="Times New Roman" w:hAnsi="Times New Roman"/>
          <w:sz w:val="28"/>
          <w:szCs w:val="28"/>
        </w:rPr>
        <w:t>, заключается в повышении привлекательности города Рыбинска</w:t>
      </w:r>
      <w:r w:rsidRPr="00D376AC">
        <w:rPr>
          <w:rFonts w:ascii="Times New Roman" w:hAnsi="Times New Roman" w:cs="Arial"/>
          <w:sz w:val="28"/>
          <w:szCs w:val="28"/>
        </w:rPr>
        <w:t>,</w:t>
      </w:r>
      <w:r w:rsidRPr="00D376AC">
        <w:rPr>
          <w:rFonts w:ascii="Times New Roman" w:hAnsi="Times New Roman"/>
          <w:sz w:val="28"/>
          <w:szCs w:val="28"/>
        </w:rPr>
        <w:t xml:space="preserve"> уровня комфортного проживания и отдыха жителей. 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left="-426" w:right="-425" w:firstLine="710"/>
        <w:jc w:val="both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Устройство щебеночных подъездов к земельным участкам, предназначенным под жилищное строительство, создает условия для развития индивидуального жилищного строительства.</w:t>
      </w:r>
    </w:p>
    <w:p w:rsidR="009C24B2" w:rsidRDefault="009C24B2" w:rsidP="009C24B2">
      <w:pPr>
        <w:suppressAutoHyphens/>
        <w:autoSpaceDE w:val="0"/>
        <w:spacing w:after="0" w:line="240" w:lineRule="auto"/>
        <w:ind w:left="-426" w:right="-425" w:firstLine="710"/>
        <w:jc w:val="both"/>
        <w:rPr>
          <w:rFonts w:ascii="Times New Roman" w:eastAsia="Arial" w:hAnsi="Times New Roman" w:cs="Arial"/>
          <w:b/>
          <w:sz w:val="28"/>
          <w:szCs w:val="28"/>
          <w:lang w:eastAsia="ar-SA"/>
        </w:rPr>
      </w:pPr>
    </w:p>
    <w:p w:rsidR="009C24B2" w:rsidRPr="00D376AC" w:rsidRDefault="009C24B2" w:rsidP="009C24B2">
      <w:pPr>
        <w:suppressAutoHyphens/>
        <w:autoSpaceDE w:val="0"/>
        <w:spacing w:after="0" w:line="240" w:lineRule="auto"/>
        <w:ind w:left="-426" w:right="-425" w:firstLine="710"/>
        <w:jc w:val="center"/>
        <w:rPr>
          <w:rFonts w:ascii="Times New Roman" w:eastAsia="Arial" w:hAnsi="Times New Roman" w:cs="Arial"/>
          <w:b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sz w:val="28"/>
          <w:szCs w:val="28"/>
          <w:lang w:eastAsia="ar-SA"/>
        </w:rPr>
        <w:t>5.</w:t>
      </w:r>
      <w:r w:rsidRPr="00D376AC">
        <w:rPr>
          <w:rFonts w:ascii="Times New Roman" w:eastAsia="Arial" w:hAnsi="Times New Roman" w:cs="Arial"/>
          <w:b/>
          <w:sz w:val="28"/>
          <w:szCs w:val="28"/>
          <w:lang w:eastAsia="ar-SA"/>
        </w:rPr>
        <w:t>5. Финансирование подпрограммы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Потребность в финансовых ресурсах на реализацию подпрограммы в целом составляет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97 349,82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тыс. руб.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Финансирование мероприятий подпрограммы осуществляется за счет средств городского бюджета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7"/>
        <w:gridCol w:w="2744"/>
        <w:gridCol w:w="2606"/>
        <w:gridCol w:w="2639"/>
      </w:tblGrid>
      <w:tr w:rsidR="009C24B2" w:rsidRPr="00267363" w:rsidTr="009C24B2">
        <w:trPr>
          <w:trHeight w:val="557"/>
          <w:tblHeader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Предусмотрено в бюджете, тыс. руб.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Потребность, тыс. руб.</w:t>
            </w:r>
          </w:p>
        </w:tc>
      </w:tr>
      <w:tr w:rsidR="009C24B2" w:rsidRPr="00267363" w:rsidTr="009C24B2">
        <w:trPr>
          <w:trHeight w:val="624"/>
        </w:trPr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11 326,04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11 326,04</w:t>
            </w:r>
          </w:p>
        </w:tc>
      </w:tr>
      <w:tr w:rsidR="009C24B2" w:rsidRPr="00267363" w:rsidTr="009C24B2">
        <w:trPr>
          <w:trHeight w:val="537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C24B2" w:rsidRPr="00267363" w:rsidTr="009C24B2">
        <w:trPr>
          <w:trHeight w:val="312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11 326,04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11 326,04</w:t>
            </w:r>
          </w:p>
        </w:tc>
      </w:tr>
      <w:tr w:rsidR="009C24B2" w:rsidRPr="00267363" w:rsidTr="009C24B2">
        <w:trPr>
          <w:trHeight w:val="357"/>
        </w:trPr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65 362,94</w:t>
            </w:r>
          </w:p>
        </w:tc>
      </w:tr>
      <w:tr w:rsidR="009C24B2" w:rsidRPr="00267363" w:rsidTr="009C24B2">
        <w:trPr>
          <w:trHeight w:val="418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C24B2" w:rsidRPr="00267363" w:rsidTr="009C24B2">
        <w:trPr>
          <w:trHeight w:val="312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65 362,94</w:t>
            </w:r>
          </w:p>
        </w:tc>
      </w:tr>
      <w:tr w:rsidR="009C24B2" w:rsidRPr="00267363" w:rsidTr="009C24B2">
        <w:trPr>
          <w:trHeight w:val="91"/>
        </w:trPr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2 768,78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11 993,70</w:t>
            </w:r>
          </w:p>
        </w:tc>
      </w:tr>
      <w:tr w:rsidR="009C24B2" w:rsidRPr="00267363" w:rsidTr="009C24B2">
        <w:trPr>
          <w:trHeight w:val="520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C24B2" w:rsidRPr="00267363" w:rsidTr="009C24B2">
        <w:trPr>
          <w:trHeight w:val="312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2 768,78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11 993,70</w:t>
            </w:r>
          </w:p>
        </w:tc>
      </w:tr>
      <w:tr w:rsidR="009C24B2" w:rsidRPr="00267363" w:rsidTr="009C24B2">
        <w:trPr>
          <w:trHeight w:val="335"/>
        </w:trPr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8 667,14</w:t>
            </w:r>
          </w:p>
        </w:tc>
      </w:tr>
      <w:tr w:rsidR="009C24B2" w:rsidRPr="00267363" w:rsidTr="009C24B2">
        <w:trPr>
          <w:trHeight w:val="424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Другие бюджеты бюджетной системы РФ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C24B2" w:rsidRPr="00267363" w:rsidTr="009C24B2">
        <w:trPr>
          <w:trHeight w:val="312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8 667,14</w:t>
            </w:r>
          </w:p>
        </w:tc>
      </w:tr>
      <w:tr w:rsidR="009C24B2" w:rsidRPr="00267363" w:rsidTr="009C24B2">
        <w:trPr>
          <w:trHeight w:val="312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20 094,82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4B2" w:rsidRPr="00267363" w:rsidRDefault="009C24B2" w:rsidP="009C24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97 349,82</w:t>
            </w:r>
          </w:p>
        </w:tc>
      </w:tr>
    </w:tbl>
    <w:p w:rsidR="009C24B2" w:rsidRPr="00C02674" w:rsidRDefault="009C24B2" w:rsidP="009C24B2">
      <w:pPr>
        <w:autoSpaceDE w:val="0"/>
        <w:autoSpaceDN w:val="0"/>
        <w:adjustRightInd w:val="0"/>
        <w:spacing w:after="0" w:line="240" w:lineRule="auto"/>
        <w:ind w:left="-426" w:right="-425" w:firstLine="5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C24B2" w:rsidRPr="00D376AC" w:rsidRDefault="009C24B2" w:rsidP="009C24B2">
      <w:pPr>
        <w:suppressAutoHyphens/>
        <w:autoSpaceDE w:val="0"/>
        <w:spacing w:after="0" w:line="240" w:lineRule="auto"/>
        <w:ind w:left="-426" w:right="-425"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D376AC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Финансирование мероприятий подпрограммы планируется из городского бюджета в пределах средств, предусмотренных в бюджете на соответствующий год.</w:t>
      </w:r>
      <w:r w:rsidRPr="00D376AC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</w:t>
      </w:r>
      <w:r w:rsidRPr="00D376AC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Объемы ассигнований бюджетных средств подлежат ежегодному уточнению исходя из возможностей городского бюджета на соответствующий год.</w:t>
      </w:r>
    </w:p>
    <w:p w:rsidR="009C24B2" w:rsidRDefault="009C24B2" w:rsidP="009C24B2">
      <w:pPr>
        <w:suppressAutoHyphens/>
        <w:autoSpaceDE w:val="0"/>
        <w:spacing w:after="0" w:line="240" w:lineRule="auto"/>
        <w:ind w:right="-425"/>
        <w:rPr>
          <w:rFonts w:ascii="Times New Roman" w:eastAsia="Arial" w:hAnsi="Times New Roman" w:cs="Arial"/>
          <w:b/>
          <w:sz w:val="28"/>
          <w:szCs w:val="28"/>
          <w:lang w:eastAsia="ar-SA"/>
        </w:rPr>
      </w:pPr>
    </w:p>
    <w:p w:rsidR="009C24B2" w:rsidRPr="00D376AC" w:rsidRDefault="009C24B2" w:rsidP="009C24B2">
      <w:pPr>
        <w:suppressAutoHyphens/>
        <w:autoSpaceDE w:val="0"/>
        <w:spacing w:after="0" w:line="240" w:lineRule="auto"/>
        <w:ind w:left="-426" w:right="-425" w:firstLine="568"/>
        <w:jc w:val="center"/>
        <w:rPr>
          <w:rFonts w:ascii="Times New Roman" w:eastAsia="Arial" w:hAnsi="Times New Roman" w:cs="Arial"/>
          <w:b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sz w:val="28"/>
          <w:szCs w:val="28"/>
          <w:lang w:eastAsia="ar-SA"/>
        </w:rPr>
        <w:t>5.</w:t>
      </w:r>
      <w:r w:rsidRPr="00D376AC">
        <w:rPr>
          <w:rFonts w:ascii="Times New Roman" w:eastAsia="Arial" w:hAnsi="Times New Roman" w:cs="Arial"/>
          <w:b/>
          <w:sz w:val="28"/>
          <w:szCs w:val="28"/>
          <w:lang w:eastAsia="ar-SA"/>
        </w:rPr>
        <w:t>6. Механизм реализации подпрограммы</w:t>
      </w:r>
    </w:p>
    <w:p w:rsidR="009C24B2" w:rsidRPr="00D376AC" w:rsidRDefault="009C24B2" w:rsidP="009C24B2">
      <w:pPr>
        <w:spacing w:after="0" w:line="240" w:lineRule="auto"/>
        <w:ind w:left="-426" w:right="-425" w:firstLine="5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C24B2" w:rsidRPr="00D376AC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Реализация подпрограммы осуществляется путем выполнения мероприятий подпрограммы в составе, содержании, объемах и сроках, предусмотренных ею. Ответственность за выполнение мероприятий лежит на исполнителе подпрограммы.</w:t>
      </w:r>
    </w:p>
    <w:p w:rsidR="009C24B2" w:rsidRPr="00D376AC" w:rsidRDefault="009C24B2" w:rsidP="009C24B2">
      <w:pPr>
        <w:widowControl w:val="0"/>
        <w:snapToGrid w:val="0"/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Ответственным исполнителем подпрограммы является Управление строительства.</w:t>
      </w:r>
    </w:p>
    <w:p w:rsidR="009C24B2" w:rsidRPr="00D376AC" w:rsidRDefault="009C24B2" w:rsidP="009C24B2">
      <w:pPr>
        <w:shd w:val="clear" w:color="auto" w:fill="FFFFFF"/>
        <w:spacing w:after="0" w:line="326" w:lineRule="exact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Управление строительства осуществляет: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left="-426" w:right="-425" w:firstLine="71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- координацию деятельности по реализации мероприятий подпрограммы, использованию бюджетных средств по целевому назначению;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left="-426" w:right="-425" w:firstLine="71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- осуществление контроля за проведением мероприятий подпрограммы;</w:t>
      </w:r>
    </w:p>
    <w:p w:rsidR="009C24B2" w:rsidRPr="00D376AC" w:rsidRDefault="009C24B2" w:rsidP="009C24B2">
      <w:pPr>
        <w:shd w:val="clear" w:color="auto" w:fill="FFFFFF"/>
        <w:spacing w:after="0" w:line="326" w:lineRule="exact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- обеспечение эффективности реализации подпрограммы;</w:t>
      </w:r>
    </w:p>
    <w:p w:rsidR="009C24B2" w:rsidRPr="00D376AC" w:rsidRDefault="009C24B2" w:rsidP="009C24B2">
      <w:pPr>
        <w:shd w:val="clear" w:color="auto" w:fill="FFFFFF"/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- подготовку при необходимости предложений по уточнению объемов финансирования, перечня и состава мероприятий, целевых показателей подпрограммы;</w:t>
      </w:r>
    </w:p>
    <w:p w:rsidR="009C24B2" w:rsidRPr="00D376AC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- составление отчетности о ходе реализации подпрограммы. 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Управление строительства несет ответственность за своевременность и точность выполнения мероприятий подпрограммы, контроль целевого использования предоставляемых бюджетных средств.</w:t>
      </w:r>
    </w:p>
    <w:p w:rsidR="009C24B2" w:rsidRPr="00D376AC" w:rsidRDefault="009C24B2" w:rsidP="009C24B2">
      <w:pPr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9C24B2" w:rsidRPr="00D376AC" w:rsidRDefault="009C24B2" w:rsidP="009C24B2">
      <w:pPr>
        <w:widowControl w:val="0"/>
        <w:autoSpaceDE w:val="0"/>
        <w:autoSpaceDN w:val="0"/>
        <w:adjustRightInd w:val="0"/>
        <w:spacing w:after="0" w:line="240" w:lineRule="auto"/>
        <w:ind w:left="-426" w:right="-425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Реализация мероприятий осуществляется на основе муниципальных контрактов (договоров), заключаемых в соответствии с законодательством в сфере закупок товаров, работ, услуг для обеспечения государственных и муниципальных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нужд.</w:t>
      </w:r>
    </w:p>
    <w:p w:rsidR="009C24B2" w:rsidRPr="003F6D43" w:rsidRDefault="009C24B2" w:rsidP="009C24B2">
      <w:pPr>
        <w:suppressAutoHyphens/>
        <w:autoSpaceDE w:val="0"/>
        <w:spacing w:after="0" w:line="240" w:lineRule="auto"/>
        <w:ind w:left="-426" w:right="-425" w:firstLine="710"/>
        <w:jc w:val="both"/>
        <w:rPr>
          <w:rFonts w:ascii="Times New Roman" w:eastAsia="Arial" w:hAnsi="Times New Roman" w:cs="Arial"/>
          <w:b/>
          <w:sz w:val="28"/>
          <w:szCs w:val="28"/>
          <w:lang w:eastAsia="ar-SA"/>
        </w:rPr>
        <w:sectPr w:rsidR="009C24B2" w:rsidRPr="003F6D43" w:rsidSect="009C24B2">
          <w:headerReference w:type="default" r:id="rId27"/>
          <w:pgSz w:w="11905" w:h="16838"/>
          <w:pgMar w:top="993" w:right="990" w:bottom="851" w:left="1559" w:header="0" w:footer="0" w:gutter="0"/>
          <w:cols w:space="720"/>
        </w:sectPr>
      </w:pPr>
      <w:r w:rsidRPr="00D376AC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Оценка эффективности реализации подпрограммы проводится </w:t>
      </w:r>
      <w:r w:rsidRPr="00D376AC">
        <w:rPr>
          <w:rFonts w:ascii="Times New Roman" w:eastAsia="Arial" w:hAnsi="Times New Roman" w:cs="Arial"/>
          <w:sz w:val="28"/>
          <w:szCs w:val="28"/>
          <w:lang w:eastAsia="ar-SA"/>
        </w:rPr>
        <w:t>в соответствии с методикой, утвержденной постановлением Администрации городского округа город Рыбинск Ярославской области от 08.06.2020 № 1306 «О муниципальных программах»</w:t>
      </w:r>
      <w:bookmarkStart w:id="1" w:name="RANGE!A1:N22"/>
      <w:bookmarkEnd w:id="1"/>
      <w:r>
        <w:rPr>
          <w:rFonts w:ascii="Times New Roman" w:eastAsia="Arial" w:hAnsi="Times New Roman" w:cs="Arial"/>
          <w:sz w:val="28"/>
          <w:szCs w:val="28"/>
          <w:lang w:eastAsia="ar-SA"/>
        </w:rPr>
        <w:t>.</w:t>
      </w: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5168"/>
      </w:tblGrid>
      <w:tr w:rsidR="009C24B2" w:rsidRPr="00D376AC" w:rsidTr="009C24B2">
        <w:trPr>
          <w:trHeight w:val="81"/>
          <w:jc w:val="center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5.</w:t>
      </w:r>
      <w:r w:rsidRPr="00D376AC">
        <w:rPr>
          <w:rFonts w:ascii="Times New Roman" w:eastAsia="Calibri" w:hAnsi="Times New Roman"/>
          <w:b/>
          <w:sz w:val="28"/>
          <w:szCs w:val="28"/>
          <w:lang w:eastAsia="en-US"/>
        </w:rPr>
        <w:t>7. Индикаторы результативности подпрограммы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76AC">
        <w:rPr>
          <w:rFonts w:ascii="Times New Roman" w:eastAsia="Calibri" w:hAnsi="Times New Roman"/>
          <w:bCs/>
          <w:sz w:val="28"/>
          <w:szCs w:val="28"/>
          <w:lang w:eastAsia="en-US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критериев (индикаторов).</w:t>
      </w:r>
    </w:p>
    <w:p w:rsidR="009C24B2" w:rsidRPr="00D376AC" w:rsidRDefault="009C24B2" w:rsidP="009C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984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922"/>
        <w:gridCol w:w="1559"/>
        <w:gridCol w:w="1701"/>
        <w:gridCol w:w="1560"/>
        <w:gridCol w:w="1417"/>
        <w:gridCol w:w="1559"/>
        <w:gridCol w:w="1559"/>
      </w:tblGrid>
      <w:tr w:rsidR="009C24B2" w:rsidRPr="00D376AC" w:rsidTr="009C24B2">
        <w:trPr>
          <w:trHeight w:val="467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:rsidR="009C24B2" w:rsidRPr="00D376AC" w:rsidRDefault="009C24B2" w:rsidP="009C24B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Планируемое значение</w:t>
            </w:r>
          </w:p>
        </w:tc>
      </w:tr>
      <w:tr w:rsidR="009C24B2" w:rsidRPr="00D376AC" w:rsidTr="009C24B2">
        <w:trPr>
          <w:trHeight w:val="409"/>
          <w:tblHeader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B2" w:rsidRPr="00D376AC" w:rsidRDefault="009C24B2" w:rsidP="009C24B2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pacing w:after="0" w:line="240" w:lineRule="auto"/>
              <w:ind w:firstLine="34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7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9C24B2" w:rsidRPr="00D376AC" w:rsidTr="009C24B2">
        <w:trPr>
          <w:trHeight w:val="636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7A2F23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3,622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C24B2" w:rsidRPr="00D376AC" w:rsidTr="009C24B2">
        <w:trPr>
          <w:trHeight w:val="517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376A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Устройство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щебеночных </w:t>
            </w:r>
            <w:r w:rsidRPr="00D376A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подъездов к земельным участкам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D37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68169B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3765EB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17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3F3095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0,71</w:t>
            </w:r>
          </w:p>
        </w:tc>
      </w:tr>
      <w:tr w:rsidR="009C24B2" w:rsidRPr="00D376AC" w:rsidTr="009C24B2">
        <w:trPr>
          <w:trHeight w:val="610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Установка мемориальных сооружений (памятники, стелы)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9C24B2" w:rsidRDefault="009C24B2" w:rsidP="009C24B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24B2" w:rsidRDefault="009C24B2" w:rsidP="009C24B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24B2" w:rsidRDefault="009C24B2" w:rsidP="009C24B2">
      <w:pPr>
        <w:spacing w:after="0" w:line="240" w:lineRule="auto"/>
        <w:ind w:left="106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5.</w:t>
      </w:r>
      <w:r w:rsidRPr="00D376AC">
        <w:rPr>
          <w:rFonts w:ascii="Times New Roman" w:eastAsia="Calibri" w:hAnsi="Times New Roman"/>
          <w:b/>
          <w:sz w:val="28"/>
          <w:szCs w:val="28"/>
          <w:lang w:eastAsia="en-US"/>
        </w:rPr>
        <w:t>8. Перечень мероприятий подпрограммы</w:t>
      </w:r>
    </w:p>
    <w:p w:rsidR="009C24B2" w:rsidRPr="00D376AC" w:rsidRDefault="009C24B2" w:rsidP="009C24B2">
      <w:pPr>
        <w:spacing w:after="0" w:line="240" w:lineRule="auto"/>
        <w:ind w:left="106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817"/>
        <w:gridCol w:w="1706"/>
        <w:gridCol w:w="1007"/>
        <w:gridCol w:w="10"/>
        <w:gridCol w:w="1054"/>
        <w:gridCol w:w="9"/>
        <w:gridCol w:w="1057"/>
        <w:gridCol w:w="7"/>
        <w:gridCol w:w="1057"/>
        <w:gridCol w:w="6"/>
        <w:gridCol w:w="1066"/>
        <w:gridCol w:w="1064"/>
        <w:gridCol w:w="1066"/>
        <w:gridCol w:w="1064"/>
        <w:gridCol w:w="1067"/>
        <w:gridCol w:w="1557"/>
        <w:gridCol w:w="991"/>
      </w:tblGrid>
      <w:tr w:rsidR="009C24B2" w:rsidRPr="00D376AC" w:rsidTr="009C24B2">
        <w:trPr>
          <w:trHeight w:val="194"/>
          <w:tblHeader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№ п/п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Адрес, количественная характеристика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Default="009C24B2" w:rsidP="009C24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Источ-</w:t>
            </w:r>
          </w:p>
          <w:p w:rsidR="009C24B2" w:rsidRPr="00D376AC" w:rsidRDefault="009C24B2" w:rsidP="009C24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ник </w:t>
            </w:r>
            <w:r w:rsidRPr="00D376AC">
              <w:rPr>
                <w:rFonts w:ascii="Times New Roman" w:hAnsi="Times New Roman"/>
              </w:rPr>
              <w:t>финан</w:t>
            </w:r>
            <w:r>
              <w:rPr>
                <w:rFonts w:ascii="Times New Roman" w:hAnsi="Times New Roman"/>
              </w:rPr>
              <w:t>-</w:t>
            </w:r>
            <w:r w:rsidRPr="00D376AC">
              <w:rPr>
                <w:rFonts w:ascii="Times New Roman" w:hAnsi="Times New Roman"/>
              </w:rPr>
              <w:t>сирова</w:t>
            </w:r>
            <w:r>
              <w:rPr>
                <w:rFonts w:ascii="Times New Roman" w:hAnsi="Times New Roman"/>
              </w:rPr>
              <w:t>-</w:t>
            </w:r>
            <w:r w:rsidRPr="00D376AC">
              <w:rPr>
                <w:rFonts w:ascii="Times New Roman" w:hAnsi="Times New Roman"/>
              </w:rPr>
              <w:t>ния</w:t>
            </w:r>
          </w:p>
        </w:tc>
        <w:tc>
          <w:tcPr>
            <w:tcW w:w="8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6AC">
              <w:rPr>
                <w:rFonts w:ascii="Times New Roman" w:hAnsi="Times New Roman"/>
              </w:rPr>
              <w:t>Объемы финансирования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9C24B2" w:rsidRPr="00D376AC" w:rsidTr="009C24B2">
        <w:trPr>
          <w:trHeight w:val="58"/>
          <w:tblHeader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D376A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24B2" w:rsidRPr="00D376AC" w:rsidTr="009C24B2">
        <w:trPr>
          <w:trHeight w:val="624"/>
          <w:tblHeader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</w:t>
            </w:r>
            <w:r w:rsidRPr="00D376AC">
              <w:rPr>
                <w:rFonts w:ascii="Times New Roman" w:hAnsi="Times New Roman"/>
              </w:rPr>
              <w:t>редус</w:t>
            </w:r>
            <w:r>
              <w:rPr>
                <w:rFonts w:ascii="Times New Roman" w:hAnsi="Times New Roman"/>
              </w:rPr>
              <w:t>-</w:t>
            </w:r>
            <w:r w:rsidRPr="00D376AC">
              <w:rPr>
                <w:rFonts w:ascii="Times New Roman" w:hAnsi="Times New Roman"/>
              </w:rPr>
              <w:t>мотрено в бюджете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потреб-ность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376AC">
              <w:rPr>
                <w:rFonts w:ascii="Times New Roman" w:hAnsi="Times New Roman"/>
              </w:rPr>
              <w:t>редусмо</w:t>
            </w:r>
            <w:r>
              <w:rPr>
                <w:rFonts w:ascii="Times New Roman" w:hAnsi="Times New Roman"/>
              </w:rPr>
              <w:t>-</w:t>
            </w:r>
          </w:p>
          <w:p w:rsidR="009C24B2" w:rsidRDefault="009C24B2" w:rsidP="009C24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D376AC">
              <w:rPr>
                <w:rFonts w:ascii="Times New Roman" w:hAnsi="Times New Roman"/>
              </w:rPr>
              <w:t>трено</w:t>
            </w:r>
          </w:p>
          <w:p w:rsidR="009C24B2" w:rsidRPr="00D376AC" w:rsidRDefault="009C24B2" w:rsidP="009C24B2">
            <w:pPr>
              <w:spacing w:after="0" w:line="240" w:lineRule="auto"/>
              <w:ind w:left="-108" w:right="-108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б</w:t>
            </w:r>
            <w:r w:rsidRPr="00D376AC">
              <w:rPr>
                <w:rFonts w:ascii="Times New Roman" w:hAnsi="Times New Roman"/>
              </w:rPr>
              <w:t>юджете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left="-108" w:right="-108" w:firstLine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376AC">
              <w:rPr>
                <w:rFonts w:ascii="Times New Roman" w:hAnsi="Times New Roman"/>
              </w:rPr>
              <w:t>отреб</w:t>
            </w:r>
            <w:r>
              <w:rPr>
                <w:rFonts w:ascii="Times New Roman" w:hAnsi="Times New Roman"/>
              </w:rPr>
              <w:t>-</w:t>
            </w:r>
          </w:p>
          <w:p w:rsidR="009C24B2" w:rsidRPr="00D376AC" w:rsidRDefault="009C24B2" w:rsidP="009C24B2">
            <w:pPr>
              <w:spacing w:after="0" w:line="240" w:lineRule="auto"/>
              <w:ind w:firstLine="140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ность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A02AA3" w:rsidRDefault="009C24B2" w:rsidP="009C24B2">
            <w:pPr>
              <w:spacing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02AA3">
              <w:rPr>
                <w:rFonts w:ascii="Times New Roman" w:hAnsi="Times New Roman"/>
              </w:rPr>
              <w:t>редусмотрено в бюджете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A02AA3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A02AA3">
              <w:rPr>
                <w:rFonts w:ascii="Times New Roman" w:hAnsi="Times New Roman"/>
              </w:rPr>
              <w:t>потреб-</w:t>
            </w:r>
          </w:p>
          <w:p w:rsidR="009C24B2" w:rsidRPr="000F4203" w:rsidRDefault="009C24B2" w:rsidP="009C24B2">
            <w:pPr>
              <w:spacing w:after="0" w:line="240" w:lineRule="auto"/>
            </w:pPr>
            <w:r w:rsidRPr="00A02AA3">
              <w:rPr>
                <w:rFonts w:ascii="Times New Roman" w:hAnsi="Times New Roman"/>
              </w:rPr>
              <w:t>ность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предусмотрено в бюджете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потребность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24B2" w:rsidRPr="00D376AC" w:rsidTr="009C24B2">
        <w:trPr>
          <w:trHeight w:val="301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3C668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3C668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C24B2" w:rsidRPr="00D376AC" w:rsidTr="009C24B2">
        <w:trPr>
          <w:trHeight w:val="447"/>
        </w:trPr>
        <w:tc>
          <w:tcPr>
            <w:tcW w:w="16160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1: Приведение в качественное состояние элементов благоустройства парков, площадей и обустройство других общественных территорий</w:t>
            </w:r>
          </w:p>
        </w:tc>
      </w:tr>
      <w:tr w:rsidR="009C24B2" w:rsidRPr="00D376AC" w:rsidTr="009C24B2">
        <w:trPr>
          <w:trHeight w:val="907"/>
        </w:trPr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D376AC">
              <w:rPr>
                <w:rFonts w:ascii="Times New Roman" w:hAnsi="Times New Roman"/>
              </w:rPr>
              <w:t xml:space="preserve">Устройство </w:t>
            </w:r>
            <w:r>
              <w:rPr>
                <w:rFonts w:ascii="Times New Roman" w:hAnsi="Times New Roman"/>
              </w:rPr>
              <w:t xml:space="preserve"> щебеночных </w:t>
            </w:r>
            <w:r w:rsidRPr="00D376AC">
              <w:rPr>
                <w:rFonts w:ascii="Times New Roman" w:hAnsi="Times New Roman"/>
              </w:rPr>
              <w:t>подъездов к земельным участкам,</w:t>
            </w:r>
            <w:r w:rsidRPr="00D376A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выделенным</w:t>
            </w:r>
            <w:r w:rsidRPr="00D376AC">
              <w:rPr>
                <w:rFonts w:ascii="Times New Roman" w:hAnsi="Times New Roman"/>
                <w:bCs/>
              </w:rPr>
              <w:t xml:space="preserve"> под </w:t>
            </w:r>
            <w:r w:rsidRPr="00D376AC">
              <w:rPr>
                <w:rFonts w:ascii="Times New Roman" w:hAnsi="Times New Roman"/>
                <w:bCs/>
              </w:rPr>
              <w:lastRenderedPageBreak/>
              <w:t>жилищное строительство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2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</w:t>
            </w:r>
            <w:r w:rsidRPr="00480F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айон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</w:p>
          <w:p w:rsidR="009C24B2" w:rsidRDefault="009C24B2" w:rsidP="009C24B2">
            <w:pPr>
              <w:spacing w:after="0" w:line="240" w:lineRule="auto"/>
              <w:ind w:righ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F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Заволжье-1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Заволжье -2,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Прибрежный,</w:t>
            </w:r>
            <w:r w:rsidRPr="00480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посёлок завода </w:t>
            </w:r>
            <w:r w:rsidRPr="00480F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Гидромехани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80F73">
              <w:rPr>
                <w:rFonts w:ascii="Times New Roman" w:hAnsi="Times New Roman"/>
                <w:color w:val="000000"/>
                <w:sz w:val="24"/>
                <w:szCs w:val="24"/>
              </w:rPr>
              <w:t>зации</w:t>
            </w:r>
          </w:p>
          <w:p w:rsidR="009C24B2" w:rsidRDefault="009C24B2" w:rsidP="009C24B2">
            <w:pPr>
              <w:spacing w:after="0" w:line="240" w:lineRule="auto"/>
              <w:ind w:right="2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3,33</w:t>
            </w:r>
            <w:r w:rsidRPr="001B6214">
              <w:rPr>
                <w:rFonts w:ascii="Times New Roman" w:hAnsi="Times New Roman"/>
                <w:lang w:eastAsia="en-US"/>
              </w:rPr>
              <w:t xml:space="preserve"> км</w:t>
            </w:r>
          </w:p>
          <w:p w:rsidR="009C24B2" w:rsidRPr="00D376AC" w:rsidRDefault="009C24B2" w:rsidP="009C24B2">
            <w:pPr>
              <w:spacing w:after="0" w:line="240" w:lineRule="auto"/>
              <w:ind w:right="24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lastRenderedPageBreak/>
              <w:t>ГБ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left="-231" w:right="-1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10 489,02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left="-231" w:right="-1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10 489,02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6 000,0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8 631,88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2 768,78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11 993,70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8 667,14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Создан</w:t>
            </w:r>
            <w:r w:rsidRPr="00AB5D0D">
              <w:rPr>
                <w:rFonts w:ascii="Times New Roman" w:eastAsia="Calibri" w:hAnsi="Times New Roman"/>
                <w:lang w:eastAsia="en-US"/>
              </w:rPr>
              <w:t>ие условий для исп</w:t>
            </w:r>
            <w:r>
              <w:rPr>
                <w:rFonts w:ascii="Times New Roman" w:eastAsia="Calibri" w:hAnsi="Times New Roman"/>
                <w:lang w:eastAsia="en-US"/>
              </w:rPr>
              <w:t>о</w:t>
            </w:r>
            <w:r w:rsidRPr="00AB5D0D">
              <w:rPr>
                <w:rFonts w:ascii="Times New Roman" w:eastAsia="Calibri" w:hAnsi="Times New Roman"/>
                <w:lang w:eastAsia="en-US"/>
              </w:rPr>
              <w:t>льзования земельных участков</w:t>
            </w:r>
            <w:r>
              <w:rPr>
                <w:rFonts w:ascii="Times New Roman" w:eastAsia="Calibri" w:hAnsi="Times New Roman"/>
                <w:lang w:eastAsia="en-US"/>
              </w:rPr>
              <w:t xml:space="preserve"> в целях</w:t>
            </w:r>
            <w:r w:rsidRPr="00AB5D0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B5D0D">
              <w:rPr>
                <w:rFonts w:ascii="Times New Roman" w:eastAsia="Calibri" w:hAnsi="Times New Roman"/>
                <w:lang w:eastAsia="en-US"/>
              </w:rPr>
              <w:lastRenderedPageBreak/>
              <w:t>размещения на них объектов жилищного строитель</w:t>
            </w:r>
            <w:r>
              <w:rPr>
                <w:rFonts w:ascii="Times New Roman" w:eastAsia="Calibri" w:hAnsi="Times New Roman"/>
                <w:lang w:eastAsia="en-US"/>
              </w:rPr>
              <w:t>с</w:t>
            </w:r>
            <w:r w:rsidRPr="00AB5D0D">
              <w:rPr>
                <w:rFonts w:ascii="Times New Roman" w:eastAsia="Calibri" w:hAnsi="Times New Roman"/>
                <w:lang w:eastAsia="en-US"/>
              </w:rPr>
              <w:t>тва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</w:t>
            </w:r>
          </w:p>
        </w:tc>
      </w:tr>
      <w:tr w:rsidR="009C24B2" w:rsidRPr="00D376AC" w:rsidTr="009C24B2">
        <w:trPr>
          <w:trHeight w:val="44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</w:rPr>
              <w:t>Всего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ind w:left="-231" w:right="-197"/>
              <w:jc w:val="center"/>
            </w:pPr>
            <w:r w:rsidRPr="004B1F14">
              <w:rPr>
                <w:rFonts w:ascii="Times New Roman" w:hAnsi="Times New Roman"/>
              </w:rPr>
              <w:t>10 489,02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ind w:left="-231" w:right="-197"/>
              <w:jc w:val="center"/>
            </w:pPr>
            <w:r w:rsidRPr="004B1F14">
              <w:rPr>
                <w:rFonts w:ascii="Times New Roman" w:hAnsi="Times New Roman"/>
              </w:rPr>
              <w:t>10 489,02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6 000,0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8 631,88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2 768,78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11 993,70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8 667,14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9C24B2" w:rsidRPr="00D376AC" w:rsidTr="009C24B2">
        <w:trPr>
          <w:trHeight w:val="762"/>
        </w:trPr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Стела «Город трудовой доблести» 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зеленая зона в границах улиц: пр.Ленина, Зои Космодемьянс-кой, Рапова,  Лизы Чайкиной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D376AC">
              <w:rPr>
                <w:rFonts w:ascii="Times New Roman" w:hAnsi="Times New Roman"/>
              </w:rPr>
              <w:t>ГБ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971E6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  <w:r>
              <w:rPr>
                <w:rFonts w:ascii="Times New Roman" w:hAnsi="Times New Roman"/>
              </w:rPr>
              <w:t xml:space="preserve"> 73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06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площадью</w:t>
            </w:r>
          </w:p>
          <w:p w:rsidR="009C24B2" w:rsidRDefault="009C24B2" w:rsidP="009C24B2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3,3 тыс. кв. м </w:t>
            </w:r>
          </w:p>
          <w:p w:rsidR="009C24B2" w:rsidRPr="00D376AC" w:rsidRDefault="009C24B2" w:rsidP="009C24B2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установкой стелы (1</w:t>
            </w:r>
            <w:r w:rsidRPr="00B952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шт.) 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376AC">
              <w:rPr>
                <w:rFonts w:ascii="Times New Roman" w:hAnsi="Times New Roman"/>
              </w:rPr>
              <w:t>УС</w:t>
            </w:r>
          </w:p>
        </w:tc>
      </w:tr>
      <w:tr w:rsidR="009C24B2" w:rsidRPr="00D376AC" w:rsidTr="009C24B2">
        <w:trPr>
          <w:trHeight w:val="44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</w:rPr>
            </w:pPr>
            <w:r w:rsidRPr="00D376AC">
              <w:rPr>
                <w:rFonts w:ascii="Times New Roman" w:hAnsi="Times New Roman"/>
              </w:rPr>
              <w:t>Всего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56 731,06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9C24B2" w:rsidRPr="00D376AC" w:rsidTr="009C24B2">
        <w:trPr>
          <w:trHeight w:val="85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0566A0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93C">
              <w:rPr>
                <w:rFonts w:ascii="Times New Roman" w:hAnsi="Times New Roman"/>
                <w:bCs/>
              </w:rPr>
              <w:t xml:space="preserve">Благоустройство ул. </w:t>
            </w:r>
            <w:r>
              <w:rPr>
                <w:rFonts w:ascii="Times New Roman" w:hAnsi="Times New Roman"/>
                <w:bCs/>
              </w:rPr>
              <w:t>Чкалова (предпроектные работы)</w:t>
            </w:r>
          </w:p>
          <w:p w:rsidR="009C24B2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C24B2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C24B2" w:rsidRPr="00C0093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участок</w:t>
            </w:r>
            <w:r w:rsidRPr="00C0093C">
              <w:rPr>
                <w:rFonts w:ascii="Times New Roman" w:hAnsi="Times New Roman"/>
                <w:bCs/>
              </w:rPr>
              <w:t xml:space="preserve"> от ул. Стоялой до ул. Пушкина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rPr>
                <w:rFonts w:ascii="Times New Roman" w:hAnsi="Times New Roman"/>
              </w:rPr>
            </w:pPr>
            <w:r w:rsidRPr="00C0093C">
              <w:rPr>
                <w:rFonts w:ascii="Times New Roman" w:hAnsi="Times New Roman"/>
              </w:rPr>
              <w:t>ГБ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2286F" w:rsidRDefault="009C24B2" w:rsidP="009C24B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2286F" w:rsidRDefault="009C24B2" w:rsidP="009C24B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сметной стоимости.</w:t>
            </w:r>
          </w:p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492098">
              <w:rPr>
                <w:rFonts w:ascii="Times New Roman" w:hAnsi="Times New Roman"/>
                <w:lang w:eastAsia="en-US"/>
              </w:rPr>
              <w:t>УС</w:t>
            </w:r>
          </w:p>
        </w:tc>
      </w:tr>
      <w:tr w:rsidR="009C24B2" w:rsidRPr="00D376AC" w:rsidTr="009C24B2">
        <w:trPr>
          <w:trHeight w:val="51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rPr>
                <w:rFonts w:ascii="Times New Roman" w:hAnsi="Times New Roman"/>
              </w:rPr>
            </w:pPr>
            <w:r w:rsidRPr="00C0093C">
              <w:rPr>
                <w:rFonts w:ascii="Times New Roman" w:hAnsi="Times New Roman"/>
              </w:rPr>
              <w:t>Всего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6C2150" w:rsidRDefault="009C24B2" w:rsidP="009C24B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6C2150" w:rsidRDefault="009C24B2" w:rsidP="009C24B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C24B2" w:rsidRPr="00D376AC" w:rsidTr="009C24B2">
        <w:trPr>
          <w:trHeight w:val="62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ГТС на р. Черемуха (предпроектные работы)</w:t>
            </w:r>
          </w:p>
          <w:p w:rsidR="009C24B2" w:rsidRPr="00C0093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г. Рыбинск, р. Черемуха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DD76D1">
              <w:rPr>
                <w:rFonts w:ascii="Times New Roman" w:hAnsi="Times New Roman"/>
              </w:rPr>
              <w:t>ГБ</w:t>
            </w:r>
          </w:p>
          <w:p w:rsidR="009C24B2" w:rsidRPr="00DD76D1" w:rsidRDefault="009C24B2" w:rsidP="009C24B2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492098" w:rsidRDefault="009C24B2" w:rsidP="009C24B2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492098" w:rsidRDefault="009C24B2" w:rsidP="009C24B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492098" w:rsidRDefault="009C24B2" w:rsidP="009C24B2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492098" w:rsidRDefault="009C24B2" w:rsidP="009C24B2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492098" w:rsidRDefault="009C24B2" w:rsidP="009C24B2">
            <w:pPr>
              <w:rPr>
                <w:rFonts w:ascii="Times New Roman" w:hAnsi="Times New Roman"/>
              </w:rPr>
            </w:pPr>
            <w:r w:rsidRPr="00492098">
              <w:rPr>
                <w:rFonts w:ascii="Times New Roman" w:hAnsi="Times New Roman"/>
              </w:rPr>
              <w:t>Разработка эскизного проекта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492098">
              <w:rPr>
                <w:rFonts w:ascii="Times New Roman" w:hAnsi="Times New Roman"/>
                <w:lang w:eastAsia="en-US"/>
              </w:rPr>
              <w:t>УС</w:t>
            </w:r>
          </w:p>
        </w:tc>
      </w:tr>
      <w:tr w:rsidR="009C24B2" w:rsidRPr="00D376AC" w:rsidTr="009C24B2">
        <w:trPr>
          <w:trHeight w:val="68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D76D1" w:rsidRDefault="009C24B2" w:rsidP="009C24B2">
            <w:pPr>
              <w:rPr>
                <w:rFonts w:ascii="Times New Roman" w:hAnsi="Times New Roman"/>
              </w:rPr>
            </w:pPr>
            <w:r w:rsidRPr="00DD76D1">
              <w:rPr>
                <w:rFonts w:ascii="Times New Roman" w:hAnsi="Times New Roman"/>
              </w:rPr>
              <w:t>Всего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jc w:val="center"/>
            </w:pPr>
            <w:r w:rsidRPr="00883251">
              <w:rPr>
                <w:rFonts w:ascii="Times New Roman" w:hAnsi="Times New Roman"/>
              </w:rPr>
              <w:t>595,0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jc w:val="center"/>
            </w:pPr>
            <w:r w:rsidRPr="00883251">
              <w:rPr>
                <w:rFonts w:ascii="Times New Roman" w:hAnsi="Times New Roman"/>
              </w:rPr>
              <w:t>595,0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B30F6" w:rsidRDefault="009C24B2" w:rsidP="009C24B2"/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B30F6" w:rsidRDefault="009C24B2" w:rsidP="009C24B2"/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B30F6" w:rsidRDefault="009C24B2" w:rsidP="009C24B2"/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C0093C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9C24B2" w:rsidRPr="00D376AC" w:rsidTr="009C24B2">
        <w:trPr>
          <w:trHeight w:val="51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D758A5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D758A5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5D09">
              <w:rPr>
                <w:rFonts w:ascii="Times New Roman" w:hAnsi="Times New Roman"/>
                <w:bCs/>
              </w:rPr>
              <w:t>Благоустройство Волжской набережной в районе слияния рек Волги и Черемухи</w:t>
            </w:r>
          </w:p>
          <w:p w:rsidR="009C24B2" w:rsidRPr="00B15D09" w:rsidRDefault="009C24B2" w:rsidP="009C24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</w:t>
            </w:r>
            <w:r w:rsidRPr="00B15D09">
              <w:rPr>
                <w:rFonts w:ascii="Times New Roman" w:hAnsi="Times New Roman"/>
                <w:bCs/>
              </w:rPr>
              <w:t>. Рыбинск, Волжская набережная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rPr>
                <w:rFonts w:ascii="Times New Roman" w:hAnsi="Times New Roman"/>
              </w:rPr>
            </w:pPr>
            <w:r w:rsidRPr="00B15D09">
              <w:rPr>
                <w:rFonts w:ascii="Times New Roman" w:hAnsi="Times New Roman"/>
              </w:rPr>
              <w:t>ГБ</w:t>
            </w:r>
          </w:p>
          <w:p w:rsidR="009C24B2" w:rsidRPr="00B15D09" w:rsidRDefault="009C24B2" w:rsidP="009C24B2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B15D09">
              <w:rPr>
                <w:rFonts w:ascii="Times New Roman" w:hAnsi="Times New Roman"/>
                <w:lang w:eastAsia="en-US"/>
              </w:rPr>
              <w:t>21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B15D09">
              <w:rPr>
                <w:rFonts w:ascii="Times New Roman" w:hAnsi="Times New Roman"/>
                <w:lang w:eastAsia="en-US"/>
              </w:rPr>
              <w:t>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B15D09">
              <w:rPr>
                <w:rFonts w:ascii="Times New Roman" w:hAnsi="Times New Roman"/>
                <w:lang w:eastAsia="en-US"/>
              </w:rPr>
              <w:t>21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B15D09">
              <w:rPr>
                <w:rFonts w:ascii="Times New Roman" w:hAnsi="Times New Roman"/>
                <w:lang w:eastAsia="en-US"/>
              </w:rPr>
              <w:t>,2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B15D09">
              <w:rPr>
                <w:rFonts w:ascii="Times New Roman" w:hAnsi="Times New Roman"/>
                <w:lang w:eastAsia="en-US"/>
              </w:rPr>
              <w:t>Изготовление топографического плана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B2" w:rsidRPr="0070384D" w:rsidRDefault="009C24B2" w:rsidP="009C24B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0384D">
              <w:rPr>
                <w:rFonts w:ascii="Times New Roman" w:hAnsi="Times New Roman"/>
                <w:lang w:eastAsia="en-US"/>
              </w:rPr>
              <w:t>УС</w:t>
            </w:r>
          </w:p>
        </w:tc>
      </w:tr>
      <w:tr w:rsidR="009C24B2" w:rsidRPr="00D376AC" w:rsidTr="009C24B2">
        <w:trPr>
          <w:trHeight w:val="51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/>
              <w:rPr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rPr>
                <w:rFonts w:ascii="Times New Roman" w:hAnsi="Times New Roman"/>
              </w:rPr>
            </w:pPr>
            <w:r w:rsidRPr="00B15D09">
              <w:rPr>
                <w:rFonts w:ascii="Times New Roman" w:hAnsi="Times New Roman"/>
              </w:rPr>
              <w:t>Всего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jc w:val="center"/>
            </w:pPr>
            <w:r w:rsidRPr="0055139E">
              <w:rPr>
                <w:rFonts w:ascii="Times New Roman" w:hAnsi="Times New Roman"/>
                <w:lang w:eastAsia="en-US"/>
              </w:rPr>
              <w:t>211,2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Default="009C24B2" w:rsidP="009C24B2">
            <w:pPr>
              <w:jc w:val="center"/>
            </w:pPr>
            <w:r w:rsidRPr="0055139E">
              <w:rPr>
                <w:rFonts w:ascii="Times New Roman" w:hAnsi="Times New Roman"/>
                <w:lang w:eastAsia="en-US"/>
              </w:rPr>
              <w:t>211,2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B15D09" w:rsidRDefault="009C24B2" w:rsidP="009C24B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/>
              <w:rPr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/>
              <w:rPr>
                <w:lang w:eastAsia="en-US"/>
              </w:rPr>
            </w:pPr>
          </w:p>
        </w:tc>
      </w:tr>
      <w:tr w:rsidR="009C24B2" w:rsidRPr="00D376AC" w:rsidTr="009C24B2">
        <w:trPr>
          <w:trHeight w:val="66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/>
              <w:rPr>
                <w:lang w:eastAsia="en-US"/>
              </w:rPr>
            </w:pPr>
          </w:p>
        </w:tc>
        <w:tc>
          <w:tcPr>
            <w:tcW w:w="3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376AC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376AC">
              <w:rPr>
                <w:rFonts w:ascii="Times New Roman" w:hAnsi="Times New Roman"/>
                <w:b/>
                <w:bCs/>
              </w:rPr>
              <w:t>Всего по подпрограмме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376AC">
              <w:rPr>
                <w:rFonts w:ascii="Times New Roman" w:hAnsi="Times New Roman"/>
                <w:b/>
              </w:rPr>
              <w:t>ГБ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049AA" w:rsidRDefault="009C24B2" w:rsidP="009C24B2">
            <w:pPr>
              <w:spacing w:after="0"/>
              <w:ind w:left="-99" w:right="-18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11 326,04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049AA" w:rsidRDefault="009C24B2" w:rsidP="009C24B2">
            <w:pPr>
              <w:spacing w:after="0"/>
              <w:ind w:left="-99" w:right="-18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11 326,04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049AA" w:rsidRDefault="009C24B2" w:rsidP="009C24B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49AA">
              <w:rPr>
                <w:rFonts w:ascii="Times New Roman" w:hAnsi="Times New Roman"/>
                <w:b/>
                <w:lang w:eastAsia="en-US"/>
              </w:rPr>
              <w:t>6 000,0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049AA" w:rsidRDefault="009C24B2" w:rsidP="009C24B2">
            <w:pPr>
              <w:spacing w:after="0"/>
              <w:ind w:left="-171" w:right="-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65 362,94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049AA" w:rsidRDefault="009C24B2" w:rsidP="009C24B2">
            <w:pPr>
              <w:spacing w:after="0"/>
              <w:ind w:left="-171" w:right="-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49AA">
              <w:rPr>
                <w:rFonts w:ascii="Times New Roman" w:hAnsi="Times New Roman"/>
                <w:b/>
                <w:lang w:eastAsia="en-US"/>
              </w:rPr>
              <w:t>2 768,78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758A5" w:rsidRDefault="009C24B2" w:rsidP="009C24B2">
            <w:pPr>
              <w:spacing w:after="0"/>
              <w:ind w:left="-171" w:right="-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58A5">
              <w:rPr>
                <w:rFonts w:ascii="Times New Roman" w:hAnsi="Times New Roman"/>
                <w:b/>
              </w:rPr>
              <w:t>11 993,70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70384D" w:rsidRDefault="009C24B2" w:rsidP="009C24B2">
            <w:pPr>
              <w:spacing w:after="0"/>
              <w:ind w:left="-171" w:right="-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384D">
              <w:rPr>
                <w:rFonts w:ascii="Times New Roman" w:hAnsi="Times New Roman"/>
                <w:b/>
                <w:lang w:eastAsia="en-US"/>
              </w:rPr>
              <w:t>0,0</w:t>
            </w: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70384D" w:rsidRDefault="009C24B2" w:rsidP="009C24B2">
            <w:pPr>
              <w:spacing w:after="0"/>
              <w:ind w:left="-171" w:right="-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8 667,14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70384D" w:rsidRDefault="009C24B2" w:rsidP="009C24B2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C24B2" w:rsidRPr="00D376AC" w:rsidTr="009C24B2">
        <w:trPr>
          <w:trHeight w:val="56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B2" w:rsidRPr="00D376AC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376A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049AA" w:rsidRDefault="009C24B2" w:rsidP="009C24B2">
            <w:pPr>
              <w:spacing w:after="0" w:line="240" w:lineRule="auto"/>
              <w:ind w:left="-99" w:right="-18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11 326,04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049AA" w:rsidRDefault="009C24B2" w:rsidP="009C24B2">
            <w:pPr>
              <w:spacing w:after="0" w:line="240" w:lineRule="auto"/>
              <w:ind w:left="-99" w:right="-18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11 326,04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049AA" w:rsidRDefault="009C24B2" w:rsidP="009C2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49AA">
              <w:rPr>
                <w:rFonts w:ascii="Times New Roman" w:hAnsi="Times New Roman"/>
                <w:b/>
                <w:lang w:eastAsia="en-US"/>
              </w:rPr>
              <w:t>6 000,0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049AA" w:rsidRDefault="009C24B2" w:rsidP="009C24B2">
            <w:pPr>
              <w:spacing w:after="0" w:line="240" w:lineRule="auto"/>
              <w:ind w:left="-171" w:right="-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65 362,94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9049AA" w:rsidRDefault="009C24B2" w:rsidP="009C24B2">
            <w:pPr>
              <w:spacing w:after="0" w:line="240" w:lineRule="auto"/>
              <w:ind w:left="-171" w:right="-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49AA">
              <w:rPr>
                <w:rFonts w:ascii="Times New Roman" w:hAnsi="Times New Roman"/>
                <w:b/>
                <w:lang w:eastAsia="en-US"/>
              </w:rPr>
              <w:t>2 768,78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D758A5" w:rsidRDefault="009C24B2" w:rsidP="009C24B2">
            <w:pPr>
              <w:spacing w:after="0" w:line="240" w:lineRule="auto"/>
              <w:ind w:left="-171" w:right="-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58A5">
              <w:rPr>
                <w:rFonts w:ascii="Times New Roman" w:hAnsi="Times New Roman"/>
                <w:b/>
              </w:rPr>
              <w:t>11 993,70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70384D" w:rsidRDefault="009C24B2" w:rsidP="009C24B2">
            <w:pPr>
              <w:spacing w:after="0" w:line="240" w:lineRule="auto"/>
              <w:ind w:left="-171" w:right="-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70384D" w:rsidRDefault="009C24B2" w:rsidP="009C24B2">
            <w:pPr>
              <w:spacing w:after="0" w:line="240" w:lineRule="auto"/>
              <w:ind w:left="-171" w:right="-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8 667,14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B2" w:rsidRPr="0070384D" w:rsidRDefault="009C24B2" w:rsidP="009C24B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9C24B2" w:rsidRPr="00E11146" w:rsidRDefault="009C24B2" w:rsidP="009C24B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11146">
        <w:rPr>
          <w:rFonts w:ascii="Times New Roman" w:eastAsia="Calibri" w:hAnsi="Times New Roman"/>
          <w:sz w:val="24"/>
          <w:szCs w:val="24"/>
          <w:lang w:eastAsia="en-US"/>
        </w:rPr>
        <w:t>Список используемых сокращений: УС – Управление строительства; ГБ – городской бюджет</w:t>
      </w: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C24B2" w:rsidRDefault="009C24B2" w:rsidP="009C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C24B2" w:rsidRPr="009C482E" w:rsidRDefault="009C24B2" w:rsidP="009C24B2">
      <w:pPr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9C24B2" w:rsidRPr="009C482E" w:rsidSect="009C24B2">
          <w:headerReference w:type="default" r:id="rId28"/>
          <w:footerReference w:type="even" r:id="rId29"/>
          <w:headerReference w:type="first" r:id="rId30"/>
          <w:footnotePr>
            <w:pos w:val="beneathText"/>
          </w:footnotePr>
          <w:pgSz w:w="16837" w:h="11905" w:orient="landscape"/>
          <w:pgMar w:top="1276" w:right="1276" w:bottom="709" w:left="567" w:header="425" w:footer="720" w:gutter="0"/>
          <w:cols w:space="720"/>
          <w:docGrid w:linePitch="326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И. о. н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>ачальник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правления строительства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D376A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В.Ю. Джураев</w:t>
      </w:r>
    </w:p>
    <w:p w:rsidR="009C24B2" w:rsidRDefault="009C24B2">
      <w:pPr>
        <w:pStyle w:val="ConsPlusNormal"/>
        <w:jc w:val="both"/>
      </w:pPr>
    </w:p>
    <w:sectPr w:rsidR="009C24B2" w:rsidSect="009C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B2" w:rsidRDefault="009C24B2" w:rsidP="009C24B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C24B2" w:rsidRDefault="009C24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B2" w:rsidRDefault="009C24B2" w:rsidP="009C24B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C24B2" w:rsidRDefault="009C24B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B2" w:rsidRDefault="009C24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D3B">
      <w:rPr>
        <w:noProof/>
      </w:rPr>
      <w:t>24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B2" w:rsidRPr="00133C11" w:rsidRDefault="009C24B2">
    <w:pPr>
      <w:jc w:val="center"/>
      <w:rPr>
        <w:rFonts w:ascii="Times New Roman" w:hAnsi="Times New Roman"/>
      </w:rPr>
    </w:pPr>
    <w:r w:rsidRPr="00133C11">
      <w:rPr>
        <w:rFonts w:ascii="Times New Roman" w:hAnsi="Times New Roman"/>
      </w:rPr>
      <w:fldChar w:fldCharType="begin"/>
    </w:r>
    <w:r w:rsidRPr="00133C11">
      <w:rPr>
        <w:rFonts w:ascii="Times New Roman" w:hAnsi="Times New Roman"/>
      </w:rPr>
      <w:instrText xml:space="preserve"> PAGE   \* MERGEFORMAT </w:instrText>
    </w:r>
    <w:r w:rsidRPr="00133C11">
      <w:rPr>
        <w:rFonts w:ascii="Times New Roman" w:hAnsi="Times New Roman"/>
      </w:rPr>
      <w:fldChar w:fldCharType="separate"/>
    </w:r>
    <w:r w:rsidR="00074D3B">
      <w:rPr>
        <w:rFonts w:ascii="Times New Roman" w:hAnsi="Times New Roman"/>
        <w:noProof/>
      </w:rPr>
      <w:t>28</w:t>
    </w:r>
    <w:r w:rsidRPr="00133C11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B2" w:rsidRDefault="009C24B2">
    <w:pPr>
      <w:jc w:val="center"/>
    </w:pPr>
  </w:p>
  <w:p w:rsidR="009C24B2" w:rsidRPr="00651808" w:rsidRDefault="009C24B2" w:rsidP="009C24B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B2" w:rsidRDefault="009C24B2" w:rsidP="009C24B2">
    <w:pPr>
      <w:jc w:val="center"/>
    </w:pPr>
  </w:p>
  <w:p w:rsidR="009C24B2" w:rsidRDefault="009C24B2" w:rsidP="009C24B2">
    <w:pPr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074D3B">
      <w:rPr>
        <w:noProof/>
      </w:rPr>
      <w:t>37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B2" w:rsidRPr="00133C11" w:rsidRDefault="009C24B2">
    <w:pPr>
      <w:jc w:val="center"/>
      <w:rPr>
        <w:rFonts w:ascii="Times New Roman" w:hAnsi="Times New Roman"/>
      </w:rPr>
    </w:pPr>
    <w:r w:rsidRPr="00133C11">
      <w:rPr>
        <w:rFonts w:ascii="Times New Roman" w:hAnsi="Times New Roman"/>
      </w:rPr>
      <w:fldChar w:fldCharType="begin"/>
    </w:r>
    <w:r w:rsidRPr="00133C11">
      <w:rPr>
        <w:rFonts w:ascii="Times New Roman" w:hAnsi="Times New Roman"/>
      </w:rPr>
      <w:instrText xml:space="preserve"> PAGE   \* MERGEFORMAT </w:instrText>
    </w:r>
    <w:r w:rsidRPr="00133C11">
      <w:rPr>
        <w:rFonts w:ascii="Times New Roman" w:hAnsi="Times New Roman"/>
      </w:rPr>
      <w:fldChar w:fldCharType="separate"/>
    </w:r>
    <w:r w:rsidR="00074D3B">
      <w:rPr>
        <w:rFonts w:ascii="Times New Roman" w:hAnsi="Times New Roman"/>
        <w:noProof/>
      </w:rPr>
      <w:t>38</w:t>
    </w:r>
    <w:r w:rsidRPr="00133C11">
      <w:rPr>
        <w:rFonts w:ascii="Times New Roman" w:hAnsi="Times New Roman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B2" w:rsidRDefault="009C24B2">
    <w:pPr>
      <w:jc w:val="center"/>
    </w:pPr>
  </w:p>
  <w:p w:rsidR="009C24B2" w:rsidRPr="00651808" w:rsidRDefault="009C24B2" w:rsidP="009C24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1362303"/>
    <w:multiLevelType w:val="multilevel"/>
    <w:tmpl w:val="BD9A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766E1"/>
    <w:multiLevelType w:val="hybridMultilevel"/>
    <w:tmpl w:val="1F72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5AEC"/>
    <w:multiLevelType w:val="multilevel"/>
    <w:tmpl w:val="9824303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1BD736CE"/>
    <w:multiLevelType w:val="hybridMultilevel"/>
    <w:tmpl w:val="A42A83E4"/>
    <w:lvl w:ilvl="0" w:tplc="74B844A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7E3412"/>
    <w:multiLevelType w:val="hybridMultilevel"/>
    <w:tmpl w:val="5F2EC95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B3485"/>
    <w:multiLevelType w:val="hybridMultilevel"/>
    <w:tmpl w:val="75A0DF9C"/>
    <w:lvl w:ilvl="0" w:tplc="2348D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6A4AC" w:tentative="1">
      <w:start w:val="1"/>
      <w:numFmt w:val="lowerLetter"/>
      <w:lvlText w:val="%2."/>
      <w:lvlJc w:val="left"/>
      <w:pPr>
        <w:ind w:left="1440" w:hanging="360"/>
      </w:pPr>
    </w:lvl>
    <w:lvl w:ilvl="2" w:tplc="ED70AB06" w:tentative="1">
      <w:start w:val="1"/>
      <w:numFmt w:val="lowerRoman"/>
      <w:lvlText w:val="%3."/>
      <w:lvlJc w:val="right"/>
      <w:pPr>
        <w:ind w:left="2160" w:hanging="180"/>
      </w:pPr>
    </w:lvl>
    <w:lvl w:ilvl="3" w:tplc="729EAE34" w:tentative="1">
      <w:start w:val="1"/>
      <w:numFmt w:val="decimal"/>
      <w:lvlText w:val="%4."/>
      <w:lvlJc w:val="left"/>
      <w:pPr>
        <w:ind w:left="2880" w:hanging="360"/>
      </w:pPr>
    </w:lvl>
    <w:lvl w:ilvl="4" w:tplc="6DA85370" w:tentative="1">
      <w:start w:val="1"/>
      <w:numFmt w:val="lowerLetter"/>
      <w:lvlText w:val="%5."/>
      <w:lvlJc w:val="left"/>
      <w:pPr>
        <w:ind w:left="3600" w:hanging="360"/>
      </w:pPr>
    </w:lvl>
    <w:lvl w:ilvl="5" w:tplc="7AEAC53C" w:tentative="1">
      <w:start w:val="1"/>
      <w:numFmt w:val="lowerRoman"/>
      <w:lvlText w:val="%6."/>
      <w:lvlJc w:val="right"/>
      <w:pPr>
        <w:ind w:left="4320" w:hanging="180"/>
      </w:pPr>
    </w:lvl>
    <w:lvl w:ilvl="6" w:tplc="1F0ECEA6" w:tentative="1">
      <w:start w:val="1"/>
      <w:numFmt w:val="decimal"/>
      <w:lvlText w:val="%7."/>
      <w:lvlJc w:val="left"/>
      <w:pPr>
        <w:ind w:left="5040" w:hanging="360"/>
      </w:pPr>
    </w:lvl>
    <w:lvl w:ilvl="7" w:tplc="3A6817D6" w:tentative="1">
      <w:start w:val="1"/>
      <w:numFmt w:val="lowerLetter"/>
      <w:lvlText w:val="%8."/>
      <w:lvlJc w:val="left"/>
      <w:pPr>
        <w:ind w:left="5760" w:hanging="360"/>
      </w:pPr>
    </w:lvl>
    <w:lvl w:ilvl="8" w:tplc="C70A7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77222"/>
    <w:multiLevelType w:val="multilevel"/>
    <w:tmpl w:val="4B5A5408"/>
    <w:lvl w:ilvl="0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10" w15:restartNumberingAfterBreak="0">
    <w:nsid w:val="24EB1248"/>
    <w:multiLevelType w:val="hybridMultilevel"/>
    <w:tmpl w:val="C472C5C4"/>
    <w:lvl w:ilvl="0" w:tplc="0696151A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2CF32541"/>
    <w:multiLevelType w:val="hybridMultilevel"/>
    <w:tmpl w:val="315E3C20"/>
    <w:lvl w:ilvl="0" w:tplc="C284F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4AE3A9E"/>
    <w:multiLevelType w:val="hybridMultilevel"/>
    <w:tmpl w:val="CC3CBFB4"/>
    <w:lvl w:ilvl="0" w:tplc="B1BE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A0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45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E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4C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04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6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6D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2E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E1C7F"/>
    <w:multiLevelType w:val="hybridMultilevel"/>
    <w:tmpl w:val="EC26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57C32"/>
    <w:multiLevelType w:val="hybridMultilevel"/>
    <w:tmpl w:val="06987022"/>
    <w:lvl w:ilvl="0" w:tplc="35EAA8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1A348C"/>
    <w:multiLevelType w:val="hybridMultilevel"/>
    <w:tmpl w:val="3F9CC11E"/>
    <w:lvl w:ilvl="0" w:tplc="57EEE0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6082A"/>
    <w:multiLevelType w:val="hybridMultilevel"/>
    <w:tmpl w:val="7398E7EA"/>
    <w:lvl w:ilvl="0" w:tplc="76FAF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23705"/>
    <w:multiLevelType w:val="multilevel"/>
    <w:tmpl w:val="D01C7EE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818774A"/>
    <w:multiLevelType w:val="hybridMultilevel"/>
    <w:tmpl w:val="130CF466"/>
    <w:lvl w:ilvl="0" w:tplc="A3B86084">
      <w:start w:val="1"/>
      <w:numFmt w:val="decimal"/>
      <w:lvlText w:val="%1."/>
      <w:lvlJc w:val="left"/>
      <w:pPr>
        <w:ind w:left="517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246392"/>
    <w:multiLevelType w:val="hybridMultilevel"/>
    <w:tmpl w:val="8CA66866"/>
    <w:lvl w:ilvl="0" w:tplc="49CE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6037AC"/>
    <w:multiLevelType w:val="multilevel"/>
    <w:tmpl w:val="F92E0F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8" w:hanging="2160"/>
      </w:pPr>
      <w:rPr>
        <w:rFonts w:hint="default"/>
      </w:rPr>
    </w:lvl>
  </w:abstractNum>
  <w:abstractNum w:abstractNumId="21" w15:restartNumberingAfterBreak="0">
    <w:nsid w:val="6F3521F2"/>
    <w:multiLevelType w:val="hybridMultilevel"/>
    <w:tmpl w:val="388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A6981"/>
    <w:multiLevelType w:val="hybridMultilevel"/>
    <w:tmpl w:val="9EF0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90171F"/>
    <w:multiLevelType w:val="hybridMultilevel"/>
    <w:tmpl w:val="FCB67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32055D8"/>
    <w:multiLevelType w:val="hybridMultilevel"/>
    <w:tmpl w:val="C018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17ACA"/>
    <w:multiLevelType w:val="multilevel"/>
    <w:tmpl w:val="B568F5E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2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5"/>
  </w:num>
  <w:num w:numId="10">
    <w:abstractNumId w:val="4"/>
  </w:num>
  <w:num w:numId="11">
    <w:abstractNumId w:val="10"/>
  </w:num>
  <w:num w:numId="12">
    <w:abstractNumId w:val="19"/>
  </w:num>
  <w:num w:numId="13">
    <w:abstractNumId w:val="14"/>
  </w:num>
  <w:num w:numId="14">
    <w:abstractNumId w:val="20"/>
  </w:num>
  <w:num w:numId="15">
    <w:abstractNumId w:val="6"/>
  </w:num>
  <w:num w:numId="16">
    <w:abstractNumId w:val="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9"/>
  </w:num>
  <w:num w:numId="21">
    <w:abstractNumId w:val="21"/>
  </w:num>
  <w:num w:numId="22">
    <w:abstractNumId w:val="24"/>
  </w:num>
  <w:num w:numId="23">
    <w:abstractNumId w:val="17"/>
  </w:num>
  <w:num w:numId="24">
    <w:abstractNumId w:val="16"/>
  </w:num>
  <w:num w:numId="25">
    <w:abstractNumId w:val="13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B2"/>
    <w:rsid w:val="00074D3B"/>
    <w:rsid w:val="009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55417-F11E-422E-8093-9DD1182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24B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C24B2"/>
    <w:pPr>
      <w:keepNext/>
      <w:widowControl w:val="0"/>
      <w:tabs>
        <w:tab w:val="num" w:pos="0"/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C24B2"/>
    <w:pPr>
      <w:keepNext/>
      <w:widowControl w:val="0"/>
      <w:tabs>
        <w:tab w:val="num" w:pos="0"/>
        <w:tab w:val="left" w:pos="720"/>
      </w:tabs>
      <w:suppressAutoHyphens/>
      <w:spacing w:after="0" w:line="240" w:lineRule="auto"/>
      <w:jc w:val="both"/>
      <w:outlineLvl w:val="2"/>
    </w:pPr>
    <w:rPr>
      <w:rFonts w:ascii="Times New Roman" w:hAnsi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9C24B2"/>
    <w:pPr>
      <w:keepNext/>
      <w:widowControl w:val="0"/>
      <w:tabs>
        <w:tab w:val="num" w:pos="0"/>
        <w:tab w:val="left" w:pos="864"/>
      </w:tabs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C24B2"/>
    <w:pPr>
      <w:widowControl w:val="0"/>
      <w:tabs>
        <w:tab w:val="num" w:pos="0"/>
        <w:tab w:val="left" w:pos="1008"/>
      </w:tabs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C24B2"/>
    <w:pPr>
      <w:keepNext/>
      <w:widowControl w:val="0"/>
      <w:tabs>
        <w:tab w:val="num" w:pos="0"/>
        <w:tab w:val="left" w:pos="1152"/>
      </w:tabs>
      <w:suppressAutoHyphens/>
      <w:spacing w:after="0" w:line="240" w:lineRule="auto"/>
      <w:jc w:val="center"/>
      <w:outlineLvl w:val="5"/>
    </w:pPr>
    <w:rPr>
      <w:rFonts w:ascii="Times New Roman" w:hAnsi="Times New Roman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C24B2"/>
    <w:pPr>
      <w:widowControl w:val="0"/>
      <w:tabs>
        <w:tab w:val="num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C24B2"/>
    <w:pPr>
      <w:widowControl w:val="0"/>
      <w:tabs>
        <w:tab w:val="num" w:pos="0"/>
        <w:tab w:val="left" w:pos="1440"/>
      </w:tabs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9C24B2"/>
    <w:pPr>
      <w:widowControl w:val="0"/>
      <w:tabs>
        <w:tab w:val="num" w:pos="0"/>
        <w:tab w:val="left" w:pos="1584"/>
      </w:tabs>
      <w:suppressAutoHyphens/>
      <w:spacing w:before="240" w:after="60" w:line="240" w:lineRule="auto"/>
      <w:outlineLvl w:val="8"/>
    </w:pPr>
    <w:rPr>
      <w:rFonts w:ascii="Arial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C2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24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2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24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2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24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24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24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C2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C24B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C24B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9C24B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C24B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C24B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C24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C24B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C24B2"/>
    <w:rPr>
      <w:rFonts w:ascii="Arial" w:eastAsia="Times New Roman" w:hAnsi="Arial" w:cs="Times New Roman"/>
      <w:lang w:eastAsia="ar-SA"/>
    </w:rPr>
  </w:style>
  <w:style w:type="paragraph" w:styleId="a3">
    <w:name w:val="List Paragraph"/>
    <w:basedOn w:val="a"/>
    <w:uiPriority w:val="34"/>
    <w:qFormat/>
    <w:rsid w:val="009C24B2"/>
    <w:pPr>
      <w:ind w:left="720"/>
      <w:contextualSpacing/>
    </w:pPr>
  </w:style>
  <w:style w:type="paragraph" w:styleId="a4">
    <w:name w:val="Balloon Text"/>
    <w:basedOn w:val="a"/>
    <w:link w:val="a5"/>
    <w:unhideWhenUsed/>
    <w:rsid w:val="009C24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C24B2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24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4B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9C24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C24B2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9C24B2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C24B2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9C24B2"/>
    <w:rPr>
      <w:rFonts w:cs="Times New Roman"/>
      <w:vertAlign w:val="superscript"/>
    </w:rPr>
  </w:style>
  <w:style w:type="table" w:styleId="ad">
    <w:name w:val="Table Grid"/>
    <w:basedOn w:val="a1"/>
    <w:uiPriority w:val="59"/>
    <w:rsid w:val="009C24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9C24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9C24B2"/>
    <w:pPr>
      <w:shd w:val="clear" w:color="auto" w:fill="FFFFFF"/>
      <w:suppressAutoHyphens/>
      <w:spacing w:after="0" w:line="240" w:lineRule="auto"/>
      <w:jc w:val="center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9C24B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f0">
    <w:name w:val="Основной текст с отступом Знак"/>
    <w:link w:val="af1"/>
    <w:locked/>
    <w:rsid w:val="009C24B2"/>
    <w:rPr>
      <w:sz w:val="24"/>
      <w:szCs w:val="24"/>
      <w:lang w:eastAsia="ar-SA"/>
    </w:rPr>
  </w:style>
  <w:style w:type="paragraph" w:styleId="af1">
    <w:name w:val="Body Text Indent"/>
    <w:basedOn w:val="a"/>
    <w:link w:val="af0"/>
    <w:rsid w:val="009C24B2"/>
    <w:pPr>
      <w:suppressAutoHyphens/>
      <w:spacing w:after="0" w:line="240" w:lineRule="auto"/>
      <w:ind w:firstLine="56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uiPriority w:val="99"/>
    <w:semiHidden/>
    <w:rsid w:val="009C24B2"/>
    <w:rPr>
      <w:rFonts w:ascii="Calibri" w:eastAsia="Times New Roman" w:hAnsi="Calibri" w:cs="Times New Roman"/>
      <w:lang w:eastAsia="ru-RU"/>
    </w:rPr>
  </w:style>
  <w:style w:type="paragraph" w:customStyle="1" w:styleId="af2">
    <w:name w:val="Прижатый влево"/>
    <w:basedOn w:val="a"/>
    <w:next w:val="a"/>
    <w:rsid w:val="009C24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C24B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har">
    <w:name w:val="Char Знак"/>
    <w:basedOn w:val="a"/>
    <w:rsid w:val="009C24B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customStyle="1" w:styleId="110">
    <w:name w:val="Сетка таблицы11"/>
    <w:basedOn w:val="a1"/>
    <w:next w:val="ad"/>
    <w:uiPriority w:val="59"/>
    <w:rsid w:val="009C2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rsid w:val="009C24B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1">
    <w:name w:val="Знак Знак3"/>
    <w:semiHidden/>
    <w:rsid w:val="009C24B2"/>
    <w:rPr>
      <w:sz w:val="24"/>
      <w:szCs w:val="24"/>
      <w:lang w:val="ru-RU" w:eastAsia="ar-SA" w:bidi="ar-SA"/>
    </w:rPr>
  </w:style>
  <w:style w:type="character" w:customStyle="1" w:styleId="af3">
    <w:name w:val="Цветовое выделение"/>
    <w:rsid w:val="009C24B2"/>
    <w:rPr>
      <w:b/>
      <w:color w:val="000080"/>
    </w:rPr>
  </w:style>
  <w:style w:type="paragraph" w:styleId="af4">
    <w:name w:val="Normal (Web)"/>
    <w:basedOn w:val="a"/>
    <w:uiPriority w:val="99"/>
    <w:unhideWhenUsed/>
    <w:rsid w:val="009C24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page number"/>
    <w:rsid w:val="009C24B2"/>
  </w:style>
  <w:style w:type="paragraph" w:customStyle="1" w:styleId="consnormal0">
    <w:name w:val="consnormal"/>
    <w:basedOn w:val="a"/>
    <w:rsid w:val="009C24B2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6">
    <w:name w:val="FollowedHyperlink"/>
    <w:uiPriority w:val="99"/>
    <w:unhideWhenUsed/>
    <w:rsid w:val="009C24B2"/>
    <w:rPr>
      <w:color w:val="800080"/>
      <w:u w:val="single"/>
    </w:rPr>
  </w:style>
  <w:style w:type="paragraph" w:styleId="13">
    <w:name w:val="index 1"/>
    <w:basedOn w:val="a"/>
    <w:next w:val="a"/>
    <w:autoRedefine/>
    <w:uiPriority w:val="99"/>
    <w:unhideWhenUsed/>
    <w:rsid w:val="009C24B2"/>
    <w:pPr>
      <w:widowControl w:val="0"/>
      <w:suppressAutoHyphens/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ar-SA"/>
    </w:rPr>
  </w:style>
  <w:style w:type="paragraph" w:styleId="af7">
    <w:name w:val="index heading"/>
    <w:basedOn w:val="a"/>
    <w:unhideWhenUsed/>
    <w:rsid w:val="009C24B2"/>
    <w:pPr>
      <w:widowControl w:val="0"/>
      <w:suppressLineNumbers/>
      <w:suppressAutoHyphens/>
      <w:spacing w:after="0" w:line="240" w:lineRule="auto"/>
    </w:pPr>
    <w:rPr>
      <w:rFonts w:ascii="Arial" w:hAnsi="Arial" w:cs="Verdana"/>
      <w:sz w:val="20"/>
      <w:szCs w:val="20"/>
      <w:lang w:eastAsia="ar-SA"/>
    </w:rPr>
  </w:style>
  <w:style w:type="paragraph" w:styleId="af8">
    <w:name w:val="List"/>
    <w:basedOn w:val="ae"/>
    <w:unhideWhenUsed/>
    <w:rsid w:val="009C24B2"/>
    <w:pPr>
      <w:widowControl w:val="0"/>
      <w:shd w:val="clear" w:color="auto" w:fill="auto"/>
      <w:jc w:val="both"/>
    </w:pPr>
    <w:rPr>
      <w:color w:val="auto"/>
      <w:sz w:val="28"/>
      <w:szCs w:val="28"/>
      <w:u w:val="single"/>
    </w:rPr>
  </w:style>
  <w:style w:type="paragraph" w:styleId="af9">
    <w:name w:val="Subtitle"/>
    <w:basedOn w:val="a"/>
    <w:next w:val="a"/>
    <w:link w:val="afa"/>
    <w:qFormat/>
    <w:rsid w:val="009C24B2"/>
    <w:pPr>
      <w:widowControl w:val="0"/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a">
    <w:name w:val="Подзаголовок Знак"/>
    <w:basedOn w:val="a0"/>
    <w:link w:val="af9"/>
    <w:rsid w:val="009C24B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b">
    <w:name w:val="No Spacing"/>
    <w:link w:val="afc"/>
    <w:uiPriority w:val="1"/>
    <w:qFormat/>
    <w:rsid w:val="009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"/>
    <w:basedOn w:val="a"/>
    <w:next w:val="ae"/>
    <w:rsid w:val="009C24B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21">
    <w:name w:val="Название2"/>
    <w:basedOn w:val="a"/>
    <w:rsid w:val="009C24B2"/>
    <w:pPr>
      <w:widowControl w:val="0"/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9C24B2"/>
    <w:pPr>
      <w:widowControl w:val="0"/>
      <w:suppressLineNumbers/>
      <w:suppressAutoHyphens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14">
    <w:name w:val="Название1"/>
    <w:basedOn w:val="a"/>
    <w:next w:val="af9"/>
    <w:rsid w:val="009C24B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15">
    <w:name w:val="Указатель1"/>
    <w:basedOn w:val="a"/>
    <w:rsid w:val="009C24B2"/>
    <w:pPr>
      <w:widowControl w:val="0"/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"/>
    <w:basedOn w:val="a"/>
    <w:rsid w:val="009C24B2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6">
    <w:name w:val="Название объекта1"/>
    <w:basedOn w:val="a"/>
    <w:rsid w:val="009C24B2"/>
    <w:pPr>
      <w:widowControl w:val="0"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Index">
    <w:name w:val="Index"/>
    <w:basedOn w:val="a"/>
    <w:rsid w:val="009C24B2"/>
    <w:pPr>
      <w:widowControl w:val="0"/>
      <w:suppressAutoHyphens/>
      <w:spacing w:after="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Index1">
    <w:name w:val="Index1"/>
    <w:basedOn w:val="a"/>
    <w:rsid w:val="009C24B2"/>
    <w:pPr>
      <w:widowControl w:val="0"/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3ffffffff1">
    <w:name w:val="ﾍ3f・f・f・f・f・f・f・f1"/>
    <w:basedOn w:val="a"/>
    <w:rsid w:val="009C24B2"/>
    <w:pPr>
      <w:widowControl w:val="0"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3fffffffff1">
    <w:name w:val="ﾓ3f・f・f・f・f・f・f・f・f1"/>
    <w:basedOn w:val="a"/>
    <w:rsid w:val="009C24B2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R1">
    <w:name w:val="FR1"/>
    <w:rsid w:val="009C24B2"/>
    <w:pPr>
      <w:widowControl w:val="0"/>
      <w:suppressAutoHyphens/>
      <w:spacing w:before="240"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ffffffffffffffffffffff31">
    <w:name w:val="ﾎ3f・f・f・f・f・f・f・f ・f・f・f・f・f ・f ・f・f・f・f・f・f・f・f 31"/>
    <w:basedOn w:val="a"/>
    <w:rsid w:val="009C24B2"/>
    <w:pPr>
      <w:widowControl w:val="0"/>
      <w:suppressAutoHyphens/>
      <w:spacing w:after="0" w:line="240" w:lineRule="auto"/>
      <w:ind w:left="708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fffffffffffff21">
    <w:name w:val="ﾎ3f・f・f・f・f・f・f・f ・f・f・f・f・f 21"/>
    <w:basedOn w:val="a"/>
    <w:rsid w:val="009C24B2"/>
    <w:pPr>
      <w:widowControl w:val="0"/>
      <w:tabs>
        <w:tab w:val="left" w:pos="2585"/>
      </w:tabs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ffffff1">
    <w:name w:val="ﾖ3f・f・f・f・f・f1"/>
    <w:basedOn w:val="a"/>
    <w:rsid w:val="009C24B2"/>
    <w:pPr>
      <w:widowControl w:val="0"/>
      <w:suppressAutoHyphens/>
      <w:spacing w:after="0" w:line="240" w:lineRule="auto"/>
      <w:ind w:left="128"/>
    </w:pPr>
    <w:rPr>
      <w:rFonts w:ascii="Times New Roman" w:hAnsi="Times New Roman"/>
      <w:sz w:val="28"/>
      <w:szCs w:val="28"/>
      <w:lang w:eastAsia="ar-SA"/>
    </w:rPr>
  </w:style>
  <w:style w:type="paragraph" w:customStyle="1" w:styleId="3fffffffffffff31">
    <w:name w:val="ﾎ3f・f・f・f・f・f・f・f ・f・f・f・f・f 31"/>
    <w:basedOn w:val="a"/>
    <w:rsid w:val="009C24B2"/>
    <w:pPr>
      <w:widowControl w:val="0"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3ffffffffffffffffffffff21">
    <w:name w:val="ﾎ3f・f・f・f・f・f・f・f ・f・f・f・f・f ・f ・f・f・f・f・f・f・f・f 21"/>
    <w:basedOn w:val="a"/>
    <w:rsid w:val="009C24B2"/>
    <w:pPr>
      <w:widowControl w:val="0"/>
      <w:suppressAutoHyphens/>
      <w:spacing w:after="0" w:line="240" w:lineRule="auto"/>
      <w:ind w:left="69"/>
    </w:pPr>
    <w:rPr>
      <w:rFonts w:ascii="Times New Roman" w:hAnsi="Times New Roman"/>
      <w:sz w:val="28"/>
      <w:szCs w:val="28"/>
      <w:lang w:eastAsia="ar-SA"/>
    </w:rPr>
  </w:style>
  <w:style w:type="paragraph" w:customStyle="1" w:styleId="TableContents">
    <w:name w:val="Table Contents"/>
    <w:basedOn w:val="a"/>
    <w:rsid w:val="009C24B2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9C24B2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e"/>
    <w:rsid w:val="009C24B2"/>
    <w:pPr>
      <w:widowControl w:val="0"/>
      <w:shd w:val="clear" w:color="auto" w:fill="auto"/>
      <w:jc w:val="both"/>
    </w:pPr>
    <w:rPr>
      <w:color w:val="auto"/>
      <w:sz w:val="28"/>
      <w:szCs w:val="28"/>
      <w:u w:val="single"/>
    </w:rPr>
  </w:style>
  <w:style w:type="paragraph" w:customStyle="1" w:styleId="3fffffffffffff2">
    <w:name w:val="ﾎ3f・f・f・f・f・f・f・f ・f・f・f・f・f 2"/>
    <w:basedOn w:val="a"/>
    <w:rsid w:val="009C24B2"/>
    <w:pPr>
      <w:widowControl w:val="0"/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ableContents1">
    <w:name w:val="Table Contents1"/>
    <w:basedOn w:val="a"/>
    <w:rsid w:val="009C24B2"/>
    <w:pPr>
      <w:widowControl w:val="0"/>
      <w:suppressAutoHyphens/>
      <w:spacing w:after="0" w:line="240" w:lineRule="auto"/>
    </w:pPr>
    <w:rPr>
      <w:rFonts w:ascii="Times New Roman" w:hAnsi="Times New Roman"/>
      <w:sz w:val="18"/>
      <w:szCs w:val="18"/>
      <w:lang w:eastAsia="ar-SA"/>
    </w:rPr>
  </w:style>
  <w:style w:type="paragraph" w:customStyle="1" w:styleId="TableHeading1">
    <w:name w:val="Table Heading1"/>
    <w:basedOn w:val="TableContents1"/>
    <w:rsid w:val="009C24B2"/>
    <w:pPr>
      <w:jc w:val="center"/>
    </w:pPr>
    <w:rPr>
      <w:b/>
      <w:bCs/>
    </w:rPr>
  </w:style>
  <w:style w:type="paragraph" w:customStyle="1" w:styleId="Oaaeeoa1">
    <w:name w:val="Oaaeeoa1"/>
    <w:basedOn w:val="a"/>
    <w:rsid w:val="009C24B2"/>
    <w:pPr>
      <w:widowControl w:val="0"/>
      <w:suppressAutoHyphens/>
      <w:spacing w:after="0" w:line="240" w:lineRule="auto"/>
    </w:pPr>
    <w:rPr>
      <w:rFonts w:ascii="Times New Roman" w:hAnsi="Times New Roman"/>
      <w:sz w:val="26"/>
      <w:szCs w:val="26"/>
      <w:lang w:eastAsia="ar-SA"/>
    </w:rPr>
  </w:style>
  <w:style w:type="paragraph" w:customStyle="1" w:styleId="Framecontents1">
    <w:name w:val="Frame contents1"/>
    <w:basedOn w:val="ae"/>
    <w:rsid w:val="009C24B2"/>
    <w:pPr>
      <w:widowControl w:val="0"/>
      <w:shd w:val="clear" w:color="auto" w:fill="auto"/>
      <w:jc w:val="both"/>
    </w:pPr>
    <w:rPr>
      <w:color w:val="auto"/>
      <w:sz w:val="28"/>
      <w:szCs w:val="28"/>
      <w:u w:val="single"/>
    </w:rPr>
  </w:style>
  <w:style w:type="paragraph" w:customStyle="1" w:styleId="210">
    <w:name w:val="Основной текст с отступом 21"/>
    <w:basedOn w:val="a"/>
    <w:rsid w:val="009C24B2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/>
      <w:b/>
      <w:i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9C24B2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">
    <w:name w:val="Таблицы (моноширинный)"/>
    <w:basedOn w:val="a"/>
    <w:next w:val="a"/>
    <w:rsid w:val="009C24B2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StarSymbol"/>
      <w:sz w:val="20"/>
      <w:szCs w:val="20"/>
      <w:lang w:eastAsia="ar-SA"/>
    </w:rPr>
  </w:style>
  <w:style w:type="paragraph" w:customStyle="1" w:styleId="ConsNonformat">
    <w:name w:val="ConsNonformat"/>
    <w:rsid w:val="009C24B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StarSymbol"/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9C24B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9C24B2"/>
    <w:pPr>
      <w:jc w:val="center"/>
    </w:pPr>
    <w:rPr>
      <w:b/>
      <w:bCs/>
    </w:rPr>
  </w:style>
  <w:style w:type="paragraph" w:customStyle="1" w:styleId="aff2">
    <w:name w:val="Содержимое врезки"/>
    <w:basedOn w:val="ae"/>
    <w:rsid w:val="009C24B2"/>
    <w:pPr>
      <w:shd w:val="clear" w:color="auto" w:fill="auto"/>
      <w:jc w:val="both"/>
    </w:pPr>
    <w:rPr>
      <w:color w:val="auto"/>
      <w:sz w:val="28"/>
      <w:szCs w:val="28"/>
    </w:rPr>
  </w:style>
  <w:style w:type="character" w:customStyle="1" w:styleId="WW8Num2z0">
    <w:name w:val="WW8Num2z0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3z0">
    <w:name w:val="WW8Num3z0"/>
    <w:rsid w:val="009C24B2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sid w:val="009C24B2"/>
    <w:rPr>
      <w:rFonts w:ascii="Symbol" w:hAnsi="Symbol" w:cs="Symbol" w:hint="default"/>
      <w:sz w:val="18"/>
      <w:szCs w:val="18"/>
    </w:rPr>
  </w:style>
  <w:style w:type="character" w:customStyle="1" w:styleId="Absatz-Standardschriftart">
    <w:name w:val="Absatz-Standardschriftart"/>
    <w:rsid w:val="009C24B2"/>
  </w:style>
  <w:style w:type="character" w:customStyle="1" w:styleId="WW-Absatz-Standardschriftart">
    <w:name w:val="WW-Absatz-Standardschriftart"/>
    <w:rsid w:val="009C24B2"/>
  </w:style>
  <w:style w:type="character" w:customStyle="1" w:styleId="WW-Absatz-Standardschriftart1">
    <w:name w:val="WW-Absatz-Standardschriftart1"/>
    <w:rsid w:val="009C24B2"/>
  </w:style>
  <w:style w:type="character" w:customStyle="1" w:styleId="WW-Absatz-Standardschriftart11">
    <w:name w:val="WW-Absatz-Standardschriftart11"/>
    <w:rsid w:val="009C24B2"/>
  </w:style>
  <w:style w:type="character" w:customStyle="1" w:styleId="WW-Absatz-Standardschriftart111">
    <w:name w:val="WW-Absatz-Standardschriftart111"/>
    <w:rsid w:val="009C24B2"/>
  </w:style>
  <w:style w:type="character" w:customStyle="1" w:styleId="WW8Num4z1">
    <w:name w:val="WW8Num4z1"/>
    <w:rsid w:val="009C24B2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9C24B2"/>
    <w:rPr>
      <w:rFonts w:ascii="StarSymbol" w:eastAsia="StarSymbol" w:hAnsi="StarSymbol" w:cs="StarSymbol" w:hint="eastAsia"/>
      <w:sz w:val="18"/>
      <w:szCs w:val="18"/>
    </w:rPr>
  </w:style>
  <w:style w:type="character" w:customStyle="1" w:styleId="WW8Num5z0">
    <w:name w:val="WW8Num5z0"/>
    <w:rsid w:val="009C24B2"/>
    <w:rPr>
      <w:sz w:val="20"/>
      <w:szCs w:val="20"/>
    </w:rPr>
  </w:style>
  <w:style w:type="character" w:customStyle="1" w:styleId="WW8Num5z1">
    <w:name w:val="WW8Num5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5z2">
    <w:name w:val="WW8Num5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6z0">
    <w:name w:val="WW8Num6z0"/>
    <w:rsid w:val="009C24B2"/>
    <w:rPr>
      <w:rFonts w:ascii="Symbol" w:hAnsi="Symbol" w:cs="Symbol" w:hint="default"/>
      <w:sz w:val="18"/>
      <w:szCs w:val="18"/>
    </w:rPr>
  </w:style>
  <w:style w:type="character" w:customStyle="1" w:styleId="WW8Num7z0">
    <w:name w:val="WW8Num7z0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7z1">
    <w:name w:val="WW8Num7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7z2">
    <w:name w:val="WW8Num7z2"/>
    <w:rsid w:val="009C24B2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">
    <w:name w:val="WW-Absatz-Standardschriftart1111"/>
    <w:rsid w:val="009C24B2"/>
  </w:style>
  <w:style w:type="character" w:customStyle="1" w:styleId="WW8Num6z1">
    <w:name w:val="WW8Num6z1"/>
    <w:rsid w:val="009C24B2"/>
    <w:rPr>
      <w:rFonts w:ascii="Courier New" w:hAnsi="Courier New" w:cs="StarSymbol" w:hint="default"/>
    </w:rPr>
  </w:style>
  <w:style w:type="character" w:customStyle="1" w:styleId="WW8Num6z2">
    <w:name w:val="WW8Num6z2"/>
    <w:rsid w:val="009C24B2"/>
    <w:rPr>
      <w:rFonts w:ascii="StarSymbol" w:eastAsia="StarSymbol" w:hAnsi="StarSymbol" w:cs="StarSymbol" w:hint="eastAsia"/>
      <w:sz w:val="18"/>
      <w:szCs w:val="18"/>
    </w:rPr>
  </w:style>
  <w:style w:type="character" w:customStyle="1" w:styleId="WW8Num8z0">
    <w:name w:val="WW8Num8z0"/>
    <w:rsid w:val="009C24B2"/>
    <w:rPr>
      <w:sz w:val="20"/>
      <w:szCs w:val="20"/>
    </w:rPr>
  </w:style>
  <w:style w:type="character" w:customStyle="1" w:styleId="WW8Num8z1">
    <w:name w:val="WW8Num8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8z2">
    <w:name w:val="WW8Num8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9z0">
    <w:name w:val="WW8Num9z0"/>
    <w:rsid w:val="009C24B2"/>
    <w:rPr>
      <w:sz w:val="20"/>
      <w:szCs w:val="20"/>
    </w:rPr>
  </w:style>
  <w:style w:type="character" w:customStyle="1" w:styleId="WW8Num9z1">
    <w:name w:val="WW8Num9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9z2">
    <w:name w:val="WW8Num9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10z0">
    <w:name w:val="WW8Num10z0"/>
    <w:rsid w:val="009C24B2"/>
    <w:rPr>
      <w:rFonts w:ascii="Symbol" w:hAnsi="Symbol" w:cs="Symbol" w:hint="default"/>
      <w:sz w:val="18"/>
      <w:szCs w:val="18"/>
    </w:rPr>
  </w:style>
  <w:style w:type="character" w:customStyle="1" w:styleId="WW8Num10z1">
    <w:name w:val="WW8Num10z1"/>
    <w:rsid w:val="009C24B2"/>
    <w:rPr>
      <w:rFonts w:ascii="Courier New" w:hAnsi="Courier New" w:cs="StarSymbol" w:hint="default"/>
    </w:rPr>
  </w:style>
  <w:style w:type="character" w:customStyle="1" w:styleId="WW8Num10z2">
    <w:name w:val="WW8Num10z2"/>
    <w:rsid w:val="009C24B2"/>
    <w:rPr>
      <w:rFonts w:ascii="Wingdings" w:hAnsi="Wingdings" w:cs="Courier New" w:hint="default"/>
    </w:rPr>
  </w:style>
  <w:style w:type="character" w:customStyle="1" w:styleId="WW8Num11z0">
    <w:name w:val="WW8Num11z0"/>
    <w:rsid w:val="009C24B2"/>
    <w:rPr>
      <w:sz w:val="20"/>
      <w:szCs w:val="20"/>
    </w:rPr>
  </w:style>
  <w:style w:type="character" w:customStyle="1" w:styleId="WW8Num11z1">
    <w:name w:val="WW8Num11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11z2">
    <w:name w:val="WW8Num11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12z0">
    <w:name w:val="WW8Num12z0"/>
    <w:rsid w:val="009C24B2"/>
    <w:rPr>
      <w:rFonts w:ascii="Symbol" w:hAnsi="Symbol" w:cs="Symbol" w:hint="default"/>
      <w:sz w:val="20"/>
      <w:szCs w:val="20"/>
    </w:rPr>
  </w:style>
  <w:style w:type="character" w:customStyle="1" w:styleId="WW8Num12z1">
    <w:name w:val="WW8Num12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12z2">
    <w:name w:val="WW8Num12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13z0">
    <w:name w:val="WW8Num13z0"/>
    <w:rsid w:val="009C24B2"/>
    <w:rPr>
      <w:rFonts w:ascii="Symbol" w:hAnsi="Symbol" w:cs="Symbol" w:hint="default"/>
      <w:sz w:val="18"/>
      <w:szCs w:val="18"/>
    </w:rPr>
  </w:style>
  <w:style w:type="character" w:customStyle="1" w:styleId="WW8Num14z0">
    <w:name w:val="WW8Num14z0"/>
    <w:rsid w:val="009C24B2"/>
    <w:rPr>
      <w:rFonts w:ascii="Symbol" w:hAnsi="Symbol" w:cs="Symbol" w:hint="default"/>
      <w:sz w:val="20"/>
      <w:szCs w:val="20"/>
    </w:rPr>
  </w:style>
  <w:style w:type="character" w:customStyle="1" w:styleId="WW8Num14z1">
    <w:name w:val="WW8Num14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14z2">
    <w:name w:val="WW8Num14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23">
    <w:name w:val="Основной шрифт абзаца2"/>
    <w:rsid w:val="009C24B2"/>
  </w:style>
  <w:style w:type="character" w:customStyle="1" w:styleId="WW8Num13z1">
    <w:name w:val="WW8Num13z1"/>
    <w:rsid w:val="009C24B2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9C24B2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">
    <w:name w:val="WW-Absatz-Standardschriftart11111"/>
    <w:rsid w:val="009C24B2"/>
  </w:style>
  <w:style w:type="character" w:customStyle="1" w:styleId="WW-Absatz-Standardschriftart111111">
    <w:name w:val="WW-Absatz-Standardschriftart111111"/>
    <w:rsid w:val="009C24B2"/>
  </w:style>
  <w:style w:type="character" w:customStyle="1" w:styleId="WW-Absatz-Standardschriftart1111111">
    <w:name w:val="WW-Absatz-Standardschriftart1111111"/>
    <w:rsid w:val="009C24B2"/>
  </w:style>
  <w:style w:type="character" w:customStyle="1" w:styleId="17">
    <w:name w:val="Основной шрифт абзаца1"/>
    <w:rsid w:val="009C24B2"/>
  </w:style>
  <w:style w:type="character" w:customStyle="1" w:styleId="WW-">
    <w:name w:val="WW-Основной шрифт абзаца"/>
    <w:rsid w:val="009C24B2"/>
  </w:style>
  <w:style w:type="character" w:customStyle="1" w:styleId="WW8Num5z3">
    <w:name w:val="WW8Num5z3"/>
    <w:rsid w:val="009C24B2"/>
    <w:rPr>
      <w:rFonts w:ascii="Symbol" w:hAnsi="Symbol" w:cs="Symbol" w:hint="default"/>
      <w:sz w:val="20"/>
      <w:szCs w:val="20"/>
    </w:rPr>
  </w:style>
  <w:style w:type="character" w:customStyle="1" w:styleId="WW8Num6z3">
    <w:name w:val="WW8Num6z3"/>
    <w:rsid w:val="009C24B2"/>
    <w:rPr>
      <w:rFonts w:ascii="Symbol" w:hAnsi="Symbol" w:cs="Symbol" w:hint="default"/>
    </w:rPr>
  </w:style>
  <w:style w:type="character" w:customStyle="1" w:styleId="WW8Num7z3">
    <w:name w:val="WW8Num7z3"/>
    <w:rsid w:val="009C24B2"/>
    <w:rPr>
      <w:rFonts w:ascii="Symbol" w:hAnsi="Symbol" w:cs="Symbol" w:hint="default"/>
      <w:sz w:val="20"/>
      <w:szCs w:val="20"/>
    </w:rPr>
  </w:style>
  <w:style w:type="character" w:customStyle="1" w:styleId="WW8Num16z0">
    <w:name w:val="WW8Num16z0"/>
    <w:rsid w:val="009C24B2"/>
    <w:rPr>
      <w:rFonts w:ascii="Symbol" w:hAnsi="Symbol" w:cs="Symbol" w:hint="default"/>
      <w:sz w:val="18"/>
      <w:szCs w:val="18"/>
    </w:rPr>
  </w:style>
  <w:style w:type="character" w:customStyle="1" w:styleId="WW8Num16z1">
    <w:name w:val="WW8Num16z1"/>
    <w:rsid w:val="009C24B2"/>
    <w:rPr>
      <w:rFonts w:ascii="Courier New" w:hAnsi="Courier New" w:cs="StarSymbol" w:hint="default"/>
    </w:rPr>
  </w:style>
  <w:style w:type="character" w:customStyle="1" w:styleId="WW8Num16z2">
    <w:name w:val="WW8Num16z2"/>
    <w:rsid w:val="009C24B2"/>
    <w:rPr>
      <w:rFonts w:ascii="Wingdings" w:hAnsi="Wingdings" w:cs="Courier New" w:hint="default"/>
    </w:rPr>
  </w:style>
  <w:style w:type="character" w:customStyle="1" w:styleId="WW8Num17z0">
    <w:name w:val="WW8Num17z0"/>
    <w:rsid w:val="009C24B2"/>
    <w:rPr>
      <w:sz w:val="20"/>
      <w:szCs w:val="20"/>
    </w:rPr>
  </w:style>
  <w:style w:type="character" w:customStyle="1" w:styleId="WW8Num17z1">
    <w:name w:val="WW8Num17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17z3">
    <w:name w:val="WW8Num17z3"/>
    <w:rsid w:val="009C24B2"/>
    <w:rPr>
      <w:rFonts w:ascii="Symbol" w:hAnsi="Symbol" w:cs="Symbol" w:hint="default"/>
      <w:sz w:val="20"/>
      <w:szCs w:val="20"/>
    </w:rPr>
  </w:style>
  <w:style w:type="character" w:customStyle="1" w:styleId="WW8Num18z0">
    <w:name w:val="WW8Num18z0"/>
    <w:rsid w:val="009C24B2"/>
    <w:rPr>
      <w:sz w:val="20"/>
      <w:szCs w:val="20"/>
    </w:rPr>
  </w:style>
  <w:style w:type="character" w:customStyle="1" w:styleId="WW8Num18z1">
    <w:name w:val="WW8Num18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18z2">
    <w:name w:val="WW8Num18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19z0">
    <w:name w:val="WW8Num19z0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19z1">
    <w:name w:val="WW8Num19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19z3">
    <w:name w:val="WW8Num19z3"/>
    <w:rsid w:val="009C24B2"/>
    <w:rPr>
      <w:rFonts w:ascii="Symbol" w:hAnsi="Symbol" w:cs="Symbol" w:hint="default"/>
      <w:sz w:val="20"/>
      <w:szCs w:val="20"/>
    </w:rPr>
  </w:style>
  <w:style w:type="character" w:customStyle="1" w:styleId="WW8Num25z0">
    <w:name w:val="WW8Num25z0"/>
    <w:rsid w:val="009C24B2"/>
    <w:rPr>
      <w:sz w:val="20"/>
      <w:szCs w:val="20"/>
    </w:rPr>
  </w:style>
  <w:style w:type="character" w:customStyle="1" w:styleId="WW8Num25z1">
    <w:name w:val="WW8Num25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25z3">
    <w:name w:val="WW8Num25z3"/>
    <w:rsid w:val="009C24B2"/>
    <w:rPr>
      <w:rFonts w:ascii="Symbol" w:hAnsi="Symbol" w:cs="Symbol" w:hint="default"/>
      <w:sz w:val="20"/>
      <w:szCs w:val="20"/>
    </w:rPr>
  </w:style>
  <w:style w:type="character" w:customStyle="1" w:styleId="WW8Num26z0">
    <w:name w:val="WW8Num26z0"/>
    <w:rsid w:val="009C24B2"/>
    <w:rPr>
      <w:sz w:val="20"/>
      <w:szCs w:val="20"/>
    </w:rPr>
  </w:style>
  <w:style w:type="character" w:customStyle="1" w:styleId="WW8Num26z1">
    <w:name w:val="WW8Num26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26z2">
    <w:name w:val="WW8Num26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27z0">
    <w:name w:val="WW8Num27z0"/>
    <w:rsid w:val="009C24B2"/>
    <w:rPr>
      <w:sz w:val="20"/>
      <w:szCs w:val="20"/>
    </w:rPr>
  </w:style>
  <w:style w:type="character" w:customStyle="1" w:styleId="WW8Num27z1">
    <w:name w:val="WW8Num27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27z3">
    <w:name w:val="WW8Num27z3"/>
    <w:rsid w:val="009C24B2"/>
    <w:rPr>
      <w:rFonts w:ascii="Symbol" w:hAnsi="Symbol" w:cs="Symbol" w:hint="default"/>
      <w:sz w:val="20"/>
      <w:szCs w:val="20"/>
    </w:rPr>
  </w:style>
  <w:style w:type="character" w:customStyle="1" w:styleId="WW8Num31z0">
    <w:name w:val="WW8Num31z0"/>
    <w:rsid w:val="009C24B2"/>
    <w:rPr>
      <w:rFonts w:ascii="Symbol" w:hAnsi="Symbol" w:cs="Symbol" w:hint="default"/>
    </w:rPr>
  </w:style>
  <w:style w:type="character" w:customStyle="1" w:styleId="WW8Num31z1">
    <w:name w:val="WW8Num31z1"/>
    <w:rsid w:val="009C24B2"/>
    <w:rPr>
      <w:rFonts w:ascii="Courier New" w:hAnsi="Courier New" w:cs="StarSymbol" w:hint="default"/>
    </w:rPr>
  </w:style>
  <w:style w:type="character" w:customStyle="1" w:styleId="WW8Num31z2">
    <w:name w:val="WW8Num31z2"/>
    <w:rsid w:val="009C24B2"/>
    <w:rPr>
      <w:rFonts w:ascii="Wingdings" w:hAnsi="Wingdings" w:cs="Courier New" w:hint="default"/>
    </w:rPr>
  </w:style>
  <w:style w:type="character" w:customStyle="1" w:styleId="WW8Num36z0">
    <w:name w:val="WW8Num36z0"/>
    <w:rsid w:val="009C24B2"/>
    <w:rPr>
      <w:rFonts w:ascii="Symbol" w:hAnsi="Symbol" w:cs="Symbol" w:hint="default"/>
    </w:rPr>
  </w:style>
  <w:style w:type="character" w:customStyle="1" w:styleId="WW8Num36z1">
    <w:name w:val="WW8Num36z1"/>
    <w:rsid w:val="009C24B2"/>
    <w:rPr>
      <w:rFonts w:ascii="Courier New" w:hAnsi="Courier New" w:cs="StarSymbol" w:hint="default"/>
    </w:rPr>
  </w:style>
  <w:style w:type="character" w:customStyle="1" w:styleId="WW8Num36z2">
    <w:name w:val="WW8Num36z2"/>
    <w:rsid w:val="009C24B2"/>
    <w:rPr>
      <w:rFonts w:ascii="Wingdings" w:hAnsi="Wingdings" w:cs="Courier New" w:hint="default"/>
    </w:rPr>
  </w:style>
  <w:style w:type="character" w:customStyle="1" w:styleId="WW8Num37z0">
    <w:name w:val="WW8Num37z0"/>
    <w:rsid w:val="009C24B2"/>
    <w:rPr>
      <w:rFonts w:ascii="Symbol" w:hAnsi="Symbol" w:cs="Symbol" w:hint="default"/>
    </w:rPr>
  </w:style>
  <w:style w:type="character" w:customStyle="1" w:styleId="WW8Num37z1">
    <w:name w:val="WW8Num37z1"/>
    <w:rsid w:val="009C24B2"/>
    <w:rPr>
      <w:rFonts w:ascii="Courier New" w:hAnsi="Courier New" w:cs="StarSymbol" w:hint="default"/>
    </w:rPr>
  </w:style>
  <w:style w:type="character" w:customStyle="1" w:styleId="WW8Num37z2">
    <w:name w:val="WW8Num37z2"/>
    <w:rsid w:val="009C24B2"/>
    <w:rPr>
      <w:rFonts w:ascii="Wingdings" w:hAnsi="Wingdings" w:cs="Courier New" w:hint="default"/>
    </w:rPr>
  </w:style>
  <w:style w:type="character" w:customStyle="1" w:styleId="WW8Num38z0">
    <w:name w:val="WW8Num38z0"/>
    <w:rsid w:val="009C24B2"/>
    <w:rPr>
      <w:rFonts w:ascii="Wingdings" w:hAnsi="Wingdings" w:cs="Courier New" w:hint="default"/>
    </w:rPr>
  </w:style>
  <w:style w:type="character" w:customStyle="1" w:styleId="WW8Num39z0">
    <w:name w:val="WW8Num39z0"/>
    <w:rsid w:val="009C24B2"/>
    <w:rPr>
      <w:rFonts w:ascii="Wingdings" w:hAnsi="Wingdings" w:cs="Courier New" w:hint="default"/>
    </w:rPr>
  </w:style>
  <w:style w:type="character" w:customStyle="1" w:styleId="WW8Num39z1">
    <w:name w:val="WW8Num39z1"/>
    <w:rsid w:val="009C24B2"/>
    <w:rPr>
      <w:rFonts w:ascii="Courier New" w:hAnsi="Courier New" w:cs="StarSymbol" w:hint="default"/>
    </w:rPr>
  </w:style>
  <w:style w:type="character" w:customStyle="1" w:styleId="WW8Num39z3">
    <w:name w:val="WW8Num39z3"/>
    <w:rsid w:val="009C24B2"/>
    <w:rPr>
      <w:rFonts w:ascii="Symbol" w:hAnsi="Symbol" w:cs="Symbol" w:hint="default"/>
    </w:rPr>
  </w:style>
  <w:style w:type="character" w:customStyle="1" w:styleId="WW8Num40z1">
    <w:name w:val="WW8Num40z1"/>
    <w:rsid w:val="009C24B2"/>
    <w:rPr>
      <w:rFonts w:ascii="Courier New" w:hAnsi="Courier New" w:cs="StarSymbol" w:hint="default"/>
    </w:rPr>
  </w:style>
  <w:style w:type="character" w:customStyle="1" w:styleId="WW8Num40z2">
    <w:name w:val="WW8Num40z2"/>
    <w:rsid w:val="009C24B2"/>
    <w:rPr>
      <w:rFonts w:ascii="Wingdings" w:hAnsi="Wingdings" w:cs="Courier New" w:hint="default"/>
    </w:rPr>
  </w:style>
  <w:style w:type="character" w:customStyle="1" w:styleId="WW8Num40z3">
    <w:name w:val="WW8Num40z3"/>
    <w:rsid w:val="009C24B2"/>
    <w:rPr>
      <w:rFonts w:ascii="Symbol" w:hAnsi="Symbol" w:cs="Symbol" w:hint="default"/>
    </w:rPr>
  </w:style>
  <w:style w:type="character" w:customStyle="1" w:styleId="WW8Num42z0">
    <w:name w:val="WW8Num42z0"/>
    <w:rsid w:val="009C24B2"/>
    <w:rPr>
      <w:rFonts w:ascii="Symbol" w:hAnsi="Symbol" w:hint="default"/>
    </w:rPr>
  </w:style>
  <w:style w:type="character" w:customStyle="1" w:styleId="WW8Num42z1">
    <w:name w:val="WW8Num42z1"/>
    <w:rsid w:val="009C24B2"/>
    <w:rPr>
      <w:rFonts w:ascii="Courier New" w:hAnsi="Courier New" w:cs="StarSymbol" w:hint="default"/>
    </w:rPr>
  </w:style>
  <w:style w:type="character" w:customStyle="1" w:styleId="WW8Num42z2">
    <w:name w:val="WW8Num42z2"/>
    <w:rsid w:val="009C24B2"/>
    <w:rPr>
      <w:rFonts w:ascii="Wingdings" w:hAnsi="Wingdings" w:hint="default"/>
    </w:rPr>
  </w:style>
  <w:style w:type="character" w:customStyle="1" w:styleId="WW8Num44z0">
    <w:name w:val="WW8Num44z0"/>
    <w:rsid w:val="009C24B2"/>
    <w:rPr>
      <w:rFonts w:ascii="Wingdings" w:hAnsi="Wingdings" w:cs="Courier New" w:hint="default"/>
    </w:rPr>
  </w:style>
  <w:style w:type="character" w:customStyle="1" w:styleId="WW8Num44z1">
    <w:name w:val="WW8Num44z1"/>
    <w:rsid w:val="009C24B2"/>
    <w:rPr>
      <w:rFonts w:ascii="Courier New" w:hAnsi="Courier New" w:cs="StarSymbol" w:hint="default"/>
    </w:rPr>
  </w:style>
  <w:style w:type="character" w:customStyle="1" w:styleId="WW8Num44z3">
    <w:name w:val="WW8Num44z3"/>
    <w:rsid w:val="009C24B2"/>
    <w:rPr>
      <w:rFonts w:ascii="Symbol" w:hAnsi="Symbol" w:cs="Symbol" w:hint="default"/>
    </w:rPr>
  </w:style>
  <w:style w:type="character" w:customStyle="1" w:styleId="WW8Num45z0">
    <w:name w:val="WW8Num45z0"/>
    <w:rsid w:val="009C24B2"/>
    <w:rPr>
      <w:rFonts w:ascii="Symbol" w:hAnsi="Symbol" w:cs="Symbol" w:hint="default"/>
    </w:rPr>
  </w:style>
  <w:style w:type="character" w:customStyle="1" w:styleId="WW8Num45z1">
    <w:name w:val="WW8Num45z1"/>
    <w:rsid w:val="009C24B2"/>
    <w:rPr>
      <w:rFonts w:ascii="Courier New" w:hAnsi="Courier New" w:cs="StarSymbol" w:hint="default"/>
    </w:rPr>
  </w:style>
  <w:style w:type="character" w:customStyle="1" w:styleId="WW8Num45z2">
    <w:name w:val="WW8Num45z2"/>
    <w:rsid w:val="009C24B2"/>
    <w:rPr>
      <w:rFonts w:ascii="Wingdings" w:hAnsi="Wingdings" w:cs="Courier New" w:hint="default"/>
    </w:rPr>
  </w:style>
  <w:style w:type="character" w:customStyle="1" w:styleId="WW8Num46z0">
    <w:name w:val="WW8Num46z0"/>
    <w:rsid w:val="009C24B2"/>
    <w:rPr>
      <w:rFonts w:ascii="Symbol" w:hAnsi="Symbol" w:hint="default"/>
    </w:rPr>
  </w:style>
  <w:style w:type="character" w:customStyle="1" w:styleId="WW8Num46z1">
    <w:name w:val="WW8Num46z1"/>
    <w:rsid w:val="009C24B2"/>
    <w:rPr>
      <w:rFonts w:ascii="Courier New" w:hAnsi="Courier New" w:cs="StarSymbol" w:hint="default"/>
    </w:rPr>
  </w:style>
  <w:style w:type="character" w:customStyle="1" w:styleId="WW8Num46z2">
    <w:name w:val="WW8Num46z2"/>
    <w:rsid w:val="009C24B2"/>
    <w:rPr>
      <w:rFonts w:ascii="Wingdings" w:hAnsi="Wingdings" w:hint="default"/>
    </w:rPr>
  </w:style>
  <w:style w:type="character" w:customStyle="1" w:styleId="WW8Num49z1">
    <w:name w:val="WW8Num49z1"/>
    <w:rsid w:val="009C24B2"/>
    <w:rPr>
      <w:rFonts w:ascii="Symbol" w:hAnsi="Symbol" w:cs="Symbol" w:hint="default"/>
    </w:rPr>
  </w:style>
  <w:style w:type="character" w:customStyle="1" w:styleId="WW8Num50z0">
    <w:name w:val="WW8Num50z0"/>
    <w:rsid w:val="009C24B2"/>
    <w:rPr>
      <w:rFonts w:ascii="Wingdings" w:hAnsi="Wingdings" w:cs="Courier New" w:hint="default"/>
    </w:rPr>
  </w:style>
  <w:style w:type="character" w:customStyle="1" w:styleId="WW8Num50z1">
    <w:name w:val="WW8Num50z1"/>
    <w:rsid w:val="009C24B2"/>
    <w:rPr>
      <w:rFonts w:ascii="Courier New" w:hAnsi="Courier New" w:cs="StarSymbol" w:hint="default"/>
    </w:rPr>
  </w:style>
  <w:style w:type="character" w:customStyle="1" w:styleId="WW8Num50z3">
    <w:name w:val="WW8Num50z3"/>
    <w:rsid w:val="009C24B2"/>
    <w:rPr>
      <w:rFonts w:ascii="Symbol" w:hAnsi="Symbol" w:cs="Symbol" w:hint="default"/>
    </w:rPr>
  </w:style>
  <w:style w:type="character" w:customStyle="1" w:styleId="WW8Num51z0">
    <w:name w:val="WW8Num51z0"/>
    <w:rsid w:val="009C24B2"/>
    <w:rPr>
      <w:rFonts w:ascii="Wingdings" w:hAnsi="Wingdings" w:hint="default"/>
    </w:rPr>
  </w:style>
  <w:style w:type="character" w:customStyle="1" w:styleId="WW8Num52z0">
    <w:name w:val="WW8Num52z0"/>
    <w:rsid w:val="009C24B2"/>
    <w:rPr>
      <w:rFonts w:ascii="Wingdings" w:hAnsi="Wingdings" w:cs="Courier New" w:hint="default"/>
    </w:rPr>
  </w:style>
  <w:style w:type="character" w:customStyle="1" w:styleId="WW8Num52z1">
    <w:name w:val="WW8Num52z1"/>
    <w:rsid w:val="009C24B2"/>
    <w:rPr>
      <w:rFonts w:ascii="Courier New" w:hAnsi="Courier New" w:cs="StarSymbol" w:hint="default"/>
    </w:rPr>
  </w:style>
  <w:style w:type="character" w:customStyle="1" w:styleId="WW8Num52z3">
    <w:name w:val="WW8Num52z3"/>
    <w:rsid w:val="009C24B2"/>
    <w:rPr>
      <w:rFonts w:ascii="Symbol" w:hAnsi="Symbol" w:cs="Symbol" w:hint="default"/>
    </w:rPr>
  </w:style>
  <w:style w:type="character" w:customStyle="1" w:styleId="WW8Num53z0">
    <w:name w:val="WW8Num53z0"/>
    <w:rsid w:val="009C24B2"/>
    <w:rPr>
      <w:rFonts w:ascii="Symbol" w:hAnsi="Symbol" w:hint="default"/>
    </w:rPr>
  </w:style>
  <w:style w:type="character" w:customStyle="1" w:styleId="WW8Num53z1">
    <w:name w:val="WW8Num53z1"/>
    <w:rsid w:val="009C24B2"/>
    <w:rPr>
      <w:rFonts w:ascii="Courier New" w:hAnsi="Courier New" w:cs="StarSymbol" w:hint="default"/>
    </w:rPr>
  </w:style>
  <w:style w:type="character" w:customStyle="1" w:styleId="WW8Num53z2">
    <w:name w:val="WW8Num53z2"/>
    <w:rsid w:val="009C24B2"/>
    <w:rPr>
      <w:rFonts w:ascii="Wingdings" w:hAnsi="Wingdings" w:hint="default"/>
    </w:rPr>
  </w:style>
  <w:style w:type="character" w:customStyle="1" w:styleId="WW8Num54z0">
    <w:name w:val="WW8Num54z0"/>
    <w:rsid w:val="009C24B2"/>
    <w:rPr>
      <w:rFonts w:ascii="Symbol" w:hAnsi="Symbol" w:cs="Symbol" w:hint="default"/>
    </w:rPr>
  </w:style>
  <w:style w:type="character" w:customStyle="1" w:styleId="WW8Num54z1">
    <w:name w:val="WW8Num54z1"/>
    <w:rsid w:val="009C24B2"/>
    <w:rPr>
      <w:rFonts w:ascii="Courier New" w:hAnsi="Courier New" w:cs="StarSymbol" w:hint="default"/>
    </w:rPr>
  </w:style>
  <w:style w:type="character" w:customStyle="1" w:styleId="WW8Num54z2">
    <w:name w:val="WW8Num54z2"/>
    <w:rsid w:val="009C24B2"/>
    <w:rPr>
      <w:rFonts w:ascii="Wingdings" w:hAnsi="Wingdings" w:cs="Courier New" w:hint="default"/>
    </w:rPr>
  </w:style>
  <w:style w:type="character" w:customStyle="1" w:styleId="WW8Num55z0">
    <w:name w:val="WW8Num55z0"/>
    <w:rsid w:val="009C24B2"/>
    <w:rPr>
      <w:rFonts w:ascii="Symbol" w:hAnsi="Symbol" w:cs="Symbol" w:hint="default"/>
    </w:rPr>
  </w:style>
  <w:style w:type="character" w:customStyle="1" w:styleId="WW8Num55z1">
    <w:name w:val="WW8Num55z1"/>
    <w:rsid w:val="009C24B2"/>
    <w:rPr>
      <w:rFonts w:ascii="Courier New" w:hAnsi="Courier New" w:cs="StarSymbol" w:hint="default"/>
    </w:rPr>
  </w:style>
  <w:style w:type="character" w:customStyle="1" w:styleId="WW8Num55z2">
    <w:name w:val="WW8Num55z2"/>
    <w:rsid w:val="009C24B2"/>
    <w:rPr>
      <w:rFonts w:ascii="Wingdings" w:hAnsi="Wingdings" w:cs="Courier New" w:hint="default"/>
    </w:rPr>
  </w:style>
  <w:style w:type="character" w:customStyle="1" w:styleId="WW8Num57z0">
    <w:name w:val="WW8Num57z0"/>
    <w:rsid w:val="009C24B2"/>
    <w:rPr>
      <w:rFonts w:ascii="Symbol" w:hAnsi="Symbol" w:hint="default"/>
    </w:rPr>
  </w:style>
  <w:style w:type="character" w:customStyle="1" w:styleId="WW8Num57z1">
    <w:name w:val="WW8Num57z1"/>
    <w:rsid w:val="009C24B2"/>
    <w:rPr>
      <w:rFonts w:ascii="Courier New" w:hAnsi="Courier New" w:cs="StarSymbol" w:hint="default"/>
    </w:rPr>
  </w:style>
  <w:style w:type="character" w:customStyle="1" w:styleId="WW8Num57z2">
    <w:name w:val="WW8Num57z2"/>
    <w:rsid w:val="009C24B2"/>
    <w:rPr>
      <w:rFonts w:ascii="Wingdings" w:hAnsi="Wingdings" w:hint="default"/>
    </w:rPr>
  </w:style>
  <w:style w:type="character" w:customStyle="1" w:styleId="WW8Num58z0">
    <w:name w:val="WW8Num58z0"/>
    <w:rsid w:val="009C24B2"/>
    <w:rPr>
      <w:rFonts w:ascii="Wingdings" w:hAnsi="Wingdings" w:cs="Courier New" w:hint="default"/>
    </w:rPr>
  </w:style>
  <w:style w:type="character" w:customStyle="1" w:styleId="WW8Num58z1">
    <w:name w:val="WW8Num58z1"/>
    <w:rsid w:val="009C24B2"/>
    <w:rPr>
      <w:rFonts w:ascii="Courier New" w:hAnsi="Courier New" w:cs="StarSymbol" w:hint="default"/>
    </w:rPr>
  </w:style>
  <w:style w:type="character" w:customStyle="1" w:styleId="WW8Num58z3">
    <w:name w:val="WW8Num58z3"/>
    <w:rsid w:val="009C24B2"/>
    <w:rPr>
      <w:rFonts w:ascii="Symbol" w:hAnsi="Symbol" w:cs="Symbol" w:hint="default"/>
    </w:rPr>
  </w:style>
  <w:style w:type="character" w:customStyle="1" w:styleId="WW-1">
    <w:name w:val="WW-Основной шрифт абзаца1"/>
    <w:rsid w:val="009C24B2"/>
  </w:style>
  <w:style w:type="character" w:customStyle="1" w:styleId="3fffffffffffffffffff">
    <w:name w:val="ﾎ3f・f・f・f・f・f・f・f ・f・f・f・f・f ・f・f・f・f・f・f"/>
    <w:rsid w:val="009C24B2"/>
    <w:rPr>
      <w:sz w:val="20"/>
      <w:szCs w:val="20"/>
    </w:rPr>
  </w:style>
  <w:style w:type="character" w:customStyle="1" w:styleId="WW-Absatz-Standardschriftart11111111">
    <w:name w:val="WW-Absatz-Standardschriftart11111111"/>
    <w:rsid w:val="009C24B2"/>
    <w:rPr>
      <w:sz w:val="20"/>
      <w:szCs w:val="20"/>
    </w:rPr>
  </w:style>
  <w:style w:type="character" w:customStyle="1" w:styleId="WW-Absatz-Standardschriftart111111111">
    <w:name w:val="WW-Absatz-Standardschriftart111111111"/>
    <w:rsid w:val="009C24B2"/>
    <w:rPr>
      <w:sz w:val="20"/>
      <w:szCs w:val="20"/>
    </w:rPr>
  </w:style>
  <w:style w:type="character" w:customStyle="1" w:styleId="WW-Absatz-Standardschriftart1111111111">
    <w:name w:val="WW-Absatz-Standardschriftart1111111111"/>
    <w:rsid w:val="009C24B2"/>
    <w:rPr>
      <w:sz w:val="20"/>
      <w:szCs w:val="20"/>
    </w:rPr>
  </w:style>
  <w:style w:type="character" w:customStyle="1" w:styleId="WW8Num15z0">
    <w:name w:val="WW8Num15z0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-Absatz-Standardschriftart11111111111">
    <w:name w:val="WW-Absatz-Standardschriftart11111111111"/>
    <w:rsid w:val="009C24B2"/>
    <w:rPr>
      <w:sz w:val="20"/>
      <w:szCs w:val="20"/>
    </w:rPr>
  </w:style>
  <w:style w:type="character" w:customStyle="1" w:styleId="WW-Absatz-Standardschriftart111111111111">
    <w:name w:val="WW-Absatz-Standardschriftart111111111111"/>
    <w:rsid w:val="009C24B2"/>
    <w:rPr>
      <w:sz w:val="20"/>
      <w:szCs w:val="20"/>
    </w:rPr>
  </w:style>
  <w:style w:type="character" w:customStyle="1" w:styleId="WW-Absatz-Standardschriftart1111111111111">
    <w:name w:val="WW-Absatz-Standardschriftart1111111111111"/>
    <w:rsid w:val="009C24B2"/>
    <w:rPr>
      <w:sz w:val="20"/>
      <w:szCs w:val="20"/>
    </w:rPr>
  </w:style>
  <w:style w:type="character" w:customStyle="1" w:styleId="WW-Absatz-Standardschriftart11111111111111">
    <w:name w:val="WW-Absatz-Standardschriftart11111111111111"/>
    <w:rsid w:val="009C24B2"/>
    <w:rPr>
      <w:sz w:val="20"/>
      <w:szCs w:val="20"/>
    </w:rPr>
  </w:style>
  <w:style w:type="character" w:customStyle="1" w:styleId="WW8Num1z0">
    <w:name w:val="WW8Num1z0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1z1">
    <w:name w:val="WW8Num1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1z3">
    <w:name w:val="WW8Num1z3"/>
    <w:rsid w:val="009C24B2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2z3">
    <w:name w:val="WW8Num2z3"/>
    <w:rsid w:val="009C24B2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3z2">
    <w:name w:val="WW8Num3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8z3">
    <w:name w:val="WW8Num8z3"/>
    <w:rsid w:val="009C24B2"/>
    <w:rPr>
      <w:rFonts w:ascii="Symbol" w:hAnsi="Symbol" w:cs="Symbol" w:hint="default"/>
      <w:sz w:val="20"/>
      <w:szCs w:val="20"/>
    </w:rPr>
  </w:style>
  <w:style w:type="character" w:customStyle="1" w:styleId="WW8Num9z3">
    <w:name w:val="WW8Num9z3"/>
    <w:rsid w:val="009C24B2"/>
    <w:rPr>
      <w:rFonts w:ascii="Symbol" w:hAnsi="Symbol" w:cs="Symbol" w:hint="default"/>
      <w:sz w:val="20"/>
      <w:szCs w:val="20"/>
    </w:rPr>
  </w:style>
  <w:style w:type="character" w:customStyle="1" w:styleId="WW8Num11z3">
    <w:name w:val="WW8Num11z3"/>
    <w:rsid w:val="009C24B2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15z3">
    <w:name w:val="WW8Num15z3"/>
    <w:rsid w:val="009C24B2"/>
    <w:rPr>
      <w:rFonts w:ascii="Symbol" w:hAnsi="Symbol" w:cs="Symbol" w:hint="default"/>
      <w:sz w:val="20"/>
      <w:szCs w:val="20"/>
    </w:rPr>
  </w:style>
  <w:style w:type="character" w:customStyle="1" w:styleId="WW8Num17z2">
    <w:name w:val="WW8Num17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18z3">
    <w:name w:val="WW8Num18z3"/>
    <w:rsid w:val="009C24B2"/>
    <w:rPr>
      <w:rFonts w:ascii="Symbol" w:hAnsi="Symbol" w:cs="Symbol" w:hint="default"/>
      <w:sz w:val="20"/>
      <w:szCs w:val="20"/>
    </w:rPr>
  </w:style>
  <w:style w:type="character" w:customStyle="1" w:styleId="WW8Num20z0">
    <w:name w:val="WW8Num20z0"/>
    <w:rsid w:val="009C24B2"/>
    <w:rPr>
      <w:sz w:val="20"/>
      <w:szCs w:val="20"/>
    </w:rPr>
  </w:style>
  <w:style w:type="character" w:customStyle="1" w:styleId="WW8Num20z1">
    <w:name w:val="WW8Num20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20z2">
    <w:name w:val="WW8Num20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20z3">
    <w:name w:val="WW8Num20z3"/>
    <w:rsid w:val="009C24B2"/>
    <w:rPr>
      <w:rFonts w:ascii="Symbol" w:hAnsi="Symbol" w:cs="Symbol" w:hint="default"/>
      <w:sz w:val="20"/>
      <w:szCs w:val="20"/>
    </w:rPr>
  </w:style>
  <w:style w:type="character" w:customStyle="1" w:styleId="WW8Num21z0">
    <w:name w:val="WW8Num21z0"/>
    <w:rsid w:val="009C24B2"/>
    <w:rPr>
      <w:sz w:val="20"/>
      <w:szCs w:val="20"/>
    </w:rPr>
  </w:style>
  <w:style w:type="character" w:customStyle="1" w:styleId="WW8Num21z1">
    <w:name w:val="WW8Num21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21z2">
    <w:name w:val="WW8Num21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21z3">
    <w:name w:val="WW8Num21z3"/>
    <w:rsid w:val="009C24B2"/>
    <w:rPr>
      <w:rFonts w:ascii="Symbol" w:hAnsi="Symbol" w:cs="Symbol" w:hint="default"/>
      <w:sz w:val="20"/>
      <w:szCs w:val="20"/>
    </w:rPr>
  </w:style>
  <w:style w:type="character" w:customStyle="1" w:styleId="WW8Num22z1">
    <w:name w:val="WW8Num22z1"/>
    <w:rsid w:val="009C24B2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23z1">
    <w:name w:val="WW8Num23z1"/>
    <w:rsid w:val="009C24B2"/>
    <w:rPr>
      <w:rFonts w:ascii="Courier New" w:hAnsi="Courier New" w:cs="StarSymbol" w:hint="default"/>
      <w:sz w:val="20"/>
      <w:szCs w:val="20"/>
    </w:rPr>
  </w:style>
  <w:style w:type="character" w:customStyle="1" w:styleId="WW8Num23z3">
    <w:name w:val="WW8Num23z3"/>
    <w:rsid w:val="009C24B2"/>
    <w:rPr>
      <w:rFonts w:ascii="Symbol" w:hAnsi="Symbol" w:cs="Symbol" w:hint="default"/>
      <w:sz w:val="20"/>
      <w:szCs w:val="20"/>
    </w:rPr>
  </w:style>
  <w:style w:type="character" w:customStyle="1" w:styleId="WW8Num24z1">
    <w:name w:val="WW8Num24z1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25z2">
    <w:name w:val="WW8Num25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WW8Num26z3">
    <w:name w:val="WW8Num26z3"/>
    <w:rsid w:val="009C24B2"/>
    <w:rPr>
      <w:rFonts w:ascii="Symbol" w:hAnsi="Symbol" w:cs="Symbol" w:hint="default"/>
      <w:sz w:val="20"/>
      <w:szCs w:val="20"/>
    </w:rPr>
  </w:style>
  <w:style w:type="character" w:customStyle="1" w:styleId="WW8Num27z2">
    <w:name w:val="WW8Num27z2"/>
    <w:rsid w:val="009C24B2"/>
    <w:rPr>
      <w:rFonts w:ascii="Wingdings" w:hAnsi="Wingdings" w:cs="Courier New" w:hint="default"/>
      <w:sz w:val="20"/>
      <w:szCs w:val="20"/>
    </w:rPr>
  </w:style>
  <w:style w:type="character" w:customStyle="1" w:styleId="3fffffffffffffffffff1">
    <w:name w:val="ﾎ3f・f・f・f・f・f・f・f ・f・f・f・f・f ・f・f・f・f・f・f1"/>
    <w:rsid w:val="009C24B2"/>
    <w:rPr>
      <w:sz w:val="20"/>
      <w:szCs w:val="20"/>
    </w:rPr>
  </w:style>
  <w:style w:type="character" w:customStyle="1" w:styleId="18">
    <w:name w:val="Номер страницы1"/>
    <w:rsid w:val="009C24B2"/>
    <w:rPr>
      <w:sz w:val="20"/>
      <w:szCs w:val="20"/>
    </w:rPr>
  </w:style>
  <w:style w:type="character" w:customStyle="1" w:styleId="BulletSymbols">
    <w:name w:val="Bullet Symbols"/>
    <w:rsid w:val="009C24B2"/>
    <w:rPr>
      <w:rFonts w:ascii="StarSymbol" w:eastAsia="StarSymbol" w:hAnsi="StarSymbol" w:cs="MS Mincho" w:hint="eastAsia"/>
      <w:sz w:val="18"/>
      <w:szCs w:val="18"/>
    </w:rPr>
  </w:style>
  <w:style w:type="character" w:customStyle="1" w:styleId="NumberingSymbols">
    <w:name w:val="Numbering Symbols"/>
    <w:rsid w:val="009C24B2"/>
    <w:rPr>
      <w:sz w:val="20"/>
      <w:szCs w:val="20"/>
    </w:rPr>
  </w:style>
  <w:style w:type="character" w:customStyle="1" w:styleId="aff3">
    <w:name w:val="Маркеры списка"/>
    <w:rsid w:val="009C24B2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9C24B2"/>
  </w:style>
  <w:style w:type="paragraph" w:styleId="aff5">
    <w:name w:val="Title"/>
    <w:basedOn w:val="a"/>
    <w:next w:val="a"/>
    <w:link w:val="aff6"/>
    <w:uiPriority w:val="10"/>
    <w:qFormat/>
    <w:rsid w:val="009C24B2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6">
    <w:name w:val="Название Знак"/>
    <w:basedOn w:val="a0"/>
    <w:link w:val="aff5"/>
    <w:uiPriority w:val="10"/>
    <w:rsid w:val="009C24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styleId="aff7">
    <w:name w:val="Hyperlink"/>
    <w:uiPriority w:val="99"/>
    <w:unhideWhenUsed/>
    <w:rsid w:val="009C24B2"/>
    <w:rPr>
      <w:color w:val="000080"/>
      <w:u w:val="single"/>
    </w:rPr>
  </w:style>
  <w:style w:type="table" w:customStyle="1" w:styleId="111">
    <w:name w:val="Сетка таблицы111"/>
    <w:basedOn w:val="a1"/>
    <w:next w:val="ad"/>
    <w:uiPriority w:val="59"/>
    <w:rsid w:val="009C24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9C24B2"/>
  </w:style>
  <w:style w:type="paragraph" w:customStyle="1" w:styleId="font5">
    <w:name w:val="font5"/>
    <w:basedOn w:val="a"/>
    <w:rsid w:val="009C24B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9C24B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9C24B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9C24B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9C24B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u w:val="single"/>
    </w:rPr>
  </w:style>
  <w:style w:type="paragraph" w:customStyle="1" w:styleId="font10">
    <w:name w:val="font10"/>
    <w:basedOn w:val="a"/>
    <w:rsid w:val="009C24B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9C24B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9C24B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C24B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C24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C24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9C24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9C24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9C24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9C24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9C24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9C24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9C24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9C24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9C24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9C24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9C24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C24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9C24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9C24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9C24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9C24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"/>
    <w:rsid w:val="009C24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9C24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"/>
    <w:rsid w:val="009C24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9C2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9C24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9C24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9C24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9C24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9C24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9C2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24B2"/>
    <w:rPr>
      <w:rFonts w:ascii="Calibri" w:eastAsiaTheme="minorEastAsia" w:hAnsi="Calibri" w:cs="Calibri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9C2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32227&amp;dst=100006" TargetMode="External"/><Relationship Id="rId13" Type="http://schemas.openxmlformats.org/officeDocument/2006/relationships/hyperlink" Target="https://login.consultant.ru/link/?req=doc&amp;base=RLAW086&amp;n=148965&amp;dst=100006" TargetMode="External"/><Relationship Id="rId18" Type="http://schemas.openxmlformats.org/officeDocument/2006/relationships/hyperlink" Target="https://login.consultant.ru/link/?req=doc&amp;base=RLAW086&amp;n=144472&amp;dst=100015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86&amp;n=116855" TargetMode="External"/><Relationship Id="rId7" Type="http://schemas.openxmlformats.org/officeDocument/2006/relationships/hyperlink" Target="https://login.consultant.ru/link/?req=doc&amp;base=RLAW086&amp;n=128675&amp;dst=100006" TargetMode="External"/><Relationship Id="rId12" Type="http://schemas.openxmlformats.org/officeDocument/2006/relationships/hyperlink" Target="https://login.consultant.ru/link/?req=doc&amp;base=RLAW086&amp;n=143950&amp;dst=100006" TargetMode="External"/><Relationship Id="rId17" Type="http://schemas.openxmlformats.org/officeDocument/2006/relationships/hyperlink" Target="https://login.consultant.ru/link/?req=doc&amp;base=RLAW086&amp;n=15138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hyperlink" Target="https://login.consultant.ru/link/?req=doc&amp;base=RLAW086&amp;n=115119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25290&amp;dst=100006" TargetMode="External"/><Relationship Id="rId11" Type="http://schemas.openxmlformats.org/officeDocument/2006/relationships/hyperlink" Target="https://login.consultant.ru/link/?req=doc&amp;base=RLAW086&amp;n=141290&amp;dst=100006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9774" TargetMode="External"/><Relationship Id="rId23" Type="http://schemas.openxmlformats.org/officeDocument/2006/relationships/header" Target="header1.xml"/><Relationship Id="rId28" Type="http://schemas.openxmlformats.org/officeDocument/2006/relationships/header" Target="header5.xml"/><Relationship Id="rId10" Type="http://schemas.openxmlformats.org/officeDocument/2006/relationships/hyperlink" Target="https://login.consultant.ru/link/?req=doc&amp;base=RLAW086&amp;n=140857&amp;dst=100006" TargetMode="External"/><Relationship Id="rId19" Type="http://schemas.openxmlformats.org/officeDocument/2006/relationships/hyperlink" Target="https://login.consultant.ru/link/?req=doc&amp;base=RLAW086&amp;n=11989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35467&amp;dst=100006" TargetMode="External"/><Relationship Id="rId14" Type="http://schemas.openxmlformats.org/officeDocument/2006/relationships/hyperlink" Target="https://login.consultant.ru/link/?req=doc&amp;base=RLAW086&amp;n=149060&amp;dst=100006" TargetMode="External"/><Relationship Id="rId22" Type="http://schemas.openxmlformats.org/officeDocument/2006/relationships/image" Target="media/image1.png"/><Relationship Id="rId27" Type="http://schemas.openxmlformats.org/officeDocument/2006/relationships/header" Target="header4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11267</Words>
  <Characters>64228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Евгения Николаевна</dc:creator>
  <cp:keywords/>
  <dc:description/>
  <cp:lastModifiedBy>Лапшина Евгения Николаевна</cp:lastModifiedBy>
  <cp:revision>1</cp:revision>
  <dcterms:created xsi:type="dcterms:W3CDTF">2024-11-02T12:38:00Z</dcterms:created>
  <dcterms:modified xsi:type="dcterms:W3CDTF">2024-11-02T12:55:00Z</dcterms:modified>
</cp:coreProperties>
</file>